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E5" w:rsidRDefault="00DF24E5" w:rsidP="00EE428D"/>
    <w:tbl>
      <w:tblPr>
        <w:tblW w:w="10283" w:type="dxa"/>
        <w:jc w:val="center"/>
        <w:tblInd w:w="-432" w:type="dxa"/>
        <w:tblBorders>
          <w:top w:val="single" w:sz="4" w:space="0" w:color="auto"/>
          <w:left w:val="single" w:sz="4" w:space="0" w:color="auto"/>
          <w:bottom w:val="single" w:sz="4" w:space="0" w:color="auto"/>
          <w:right w:val="single" w:sz="4" w:space="0" w:color="auto"/>
        </w:tblBorders>
        <w:tblLook w:val="0000"/>
      </w:tblPr>
      <w:tblGrid>
        <w:gridCol w:w="6935"/>
        <w:gridCol w:w="3348"/>
      </w:tblGrid>
      <w:tr w:rsidR="00C43678" w:rsidRPr="003E53A3" w:rsidTr="0094607F">
        <w:trPr>
          <w:trHeight w:val="3006"/>
          <w:jc w:val="center"/>
        </w:trPr>
        <w:tc>
          <w:tcPr>
            <w:tcW w:w="6935" w:type="dxa"/>
            <w:tcBorders>
              <w:top w:val="nil"/>
              <w:left w:val="nil"/>
              <w:bottom w:val="nil"/>
            </w:tcBorders>
          </w:tcPr>
          <w:p w:rsidR="00C43678" w:rsidRPr="007D6B7E" w:rsidRDefault="00C43678" w:rsidP="00511AC8">
            <w:pPr>
              <w:pStyle w:val="3"/>
              <w:rPr>
                <w:rFonts w:eastAsia="Arial Unicode MS"/>
                <w:noProof/>
              </w:rPr>
            </w:pPr>
          </w:p>
          <w:p w:rsidR="00C43678" w:rsidRPr="002F0F1B" w:rsidRDefault="00C43678" w:rsidP="00511AC8">
            <w:pPr>
              <w:pStyle w:val="3"/>
            </w:pPr>
          </w:p>
          <w:p w:rsidR="00C43678" w:rsidRPr="002F0F1B" w:rsidRDefault="00C43678" w:rsidP="00511AC8">
            <w:pPr>
              <w:pStyle w:val="3"/>
            </w:pPr>
          </w:p>
          <w:p w:rsidR="00C43678" w:rsidRPr="000750B2" w:rsidRDefault="00C43678" w:rsidP="00511AC8">
            <w:pPr>
              <w:pStyle w:val="3"/>
              <w:rPr>
                <w:sz w:val="22"/>
                <w:szCs w:val="22"/>
              </w:rPr>
            </w:pPr>
            <w:r w:rsidRPr="0094607F">
              <w:rPr>
                <w:noProof/>
              </w:rPr>
              <w:drawing>
                <wp:anchor distT="0" distB="0" distL="114300" distR="114300" simplePos="0" relativeHeight="251660288" behindDoc="0" locked="0" layoutInCell="1" allowOverlap="1">
                  <wp:simplePos x="0" y="0"/>
                  <wp:positionH relativeFrom="column">
                    <wp:posOffset>47625</wp:posOffset>
                  </wp:positionH>
                  <wp:positionV relativeFrom="paragraph">
                    <wp:posOffset>-799465</wp:posOffset>
                  </wp:positionV>
                  <wp:extent cx="550545" cy="648335"/>
                  <wp:effectExtent l="19050" t="0" r="1905" b="0"/>
                  <wp:wrapSquare wrapText="bothSides"/>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l="11967" t="-3149"/>
                          <a:stretch>
                            <a:fillRect/>
                          </a:stretch>
                        </pic:blipFill>
                        <pic:spPr bwMode="auto">
                          <a:xfrm>
                            <a:off x="0" y="0"/>
                            <a:ext cx="550545" cy="648335"/>
                          </a:xfrm>
                          <a:prstGeom prst="rect">
                            <a:avLst/>
                          </a:prstGeom>
                          <a:noFill/>
                          <a:ln w="9525">
                            <a:noFill/>
                            <a:miter lim="800000"/>
                            <a:headEnd/>
                            <a:tailEnd/>
                          </a:ln>
                        </pic:spPr>
                      </pic:pic>
                    </a:graphicData>
                  </a:graphic>
                </wp:anchor>
              </w:drawing>
            </w:r>
            <w:r w:rsidRPr="0094607F">
              <w:t>Ε</w:t>
            </w:r>
            <w:r w:rsidRPr="000750B2">
              <w:rPr>
                <w:sz w:val="22"/>
                <w:szCs w:val="22"/>
              </w:rPr>
              <w:t>ΛΛΗΝΙΚΗ ΔΗΜΟΚΡΑΤΙΑ</w:t>
            </w:r>
          </w:p>
          <w:p w:rsidR="002A6F14" w:rsidRPr="000750B2" w:rsidRDefault="00C43678" w:rsidP="00511AC8">
            <w:pPr>
              <w:pStyle w:val="3"/>
              <w:rPr>
                <w:rFonts w:eastAsia="Arial Unicode MS"/>
                <w:bCs/>
                <w:sz w:val="22"/>
                <w:szCs w:val="22"/>
              </w:rPr>
            </w:pPr>
            <w:r w:rsidRPr="000750B2">
              <w:rPr>
                <w:rFonts w:eastAsia="Arial Unicode MS"/>
                <w:bCs/>
                <w:sz w:val="22"/>
                <w:szCs w:val="22"/>
              </w:rPr>
              <w:t>ΥΠΟΥΡΓΕΙΟ ΠΟΛΙΤΙΣΜΟΥ ΚΑΙ ΑΘΛΗΤΙΣΜΟΥ</w:t>
            </w:r>
          </w:p>
          <w:p w:rsidR="00C43678" w:rsidRPr="000750B2" w:rsidRDefault="00C43678" w:rsidP="00511AC8">
            <w:pPr>
              <w:pStyle w:val="3"/>
              <w:rPr>
                <w:rFonts w:eastAsia="Arial Unicode MS"/>
                <w:bCs/>
                <w:sz w:val="22"/>
                <w:szCs w:val="22"/>
              </w:rPr>
            </w:pPr>
            <w:r w:rsidRPr="000750B2">
              <w:rPr>
                <w:rFonts w:eastAsia="Arial Unicode MS"/>
                <w:bCs/>
                <w:sz w:val="22"/>
                <w:szCs w:val="22"/>
              </w:rPr>
              <w:t xml:space="preserve"> </w:t>
            </w:r>
            <w:r w:rsidR="002A6F14" w:rsidRPr="000750B2">
              <w:rPr>
                <w:rFonts w:eastAsia="Arial Unicode MS"/>
                <w:bCs/>
                <w:sz w:val="22"/>
                <w:szCs w:val="22"/>
              </w:rPr>
              <w:t>ΓΕΝΙΚΗ ΔΙΕΥΘΥΝΣΗ ΑΡΧΑΙΟΤΗΤΩΝ</w:t>
            </w:r>
          </w:p>
          <w:tbl>
            <w:tblPr>
              <w:tblW w:w="0" w:type="auto"/>
              <w:tblLook w:val="01E0"/>
            </w:tblPr>
            <w:tblGrid>
              <w:gridCol w:w="3199"/>
              <w:gridCol w:w="3520"/>
            </w:tblGrid>
            <w:tr w:rsidR="00C43678" w:rsidRPr="000750B2" w:rsidTr="0094607F">
              <w:trPr>
                <w:trHeight w:val="282"/>
              </w:trPr>
              <w:tc>
                <w:tcPr>
                  <w:tcW w:w="3199" w:type="dxa"/>
                </w:tcPr>
                <w:p w:rsidR="00C43678" w:rsidRPr="000750B2" w:rsidRDefault="00C43678" w:rsidP="00511AC8">
                  <w:pPr>
                    <w:pStyle w:val="3"/>
                    <w:rPr>
                      <w:rFonts w:eastAsia="Arial Unicode MS"/>
                      <w:bCs/>
                      <w:sz w:val="22"/>
                      <w:szCs w:val="22"/>
                    </w:rPr>
                  </w:pPr>
                  <w:r w:rsidRPr="000750B2">
                    <w:rPr>
                      <w:rFonts w:eastAsia="Arial Unicode MS"/>
                      <w:bCs/>
                      <w:sz w:val="22"/>
                      <w:szCs w:val="22"/>
                    </w:rPr>
                    <w:t xml:space="preserve">Εφορεία Αρχαιοτήτων </w:t>
                  </w:r>
                  <w:r w:rsidR="0094607F" w:rsidRPr="000750B2">
                    <w:rPr>
                      <w:rFonts w:eastAsia="Arial Unicode MS"/>
                      <w:bCs/>
                      <w:sz w:val="22"/>
                      <w:szCs w:val="22"/>
                    </w:rPr>
                    <w:t xml:space="preserve"> Βοιωτίας</w:t>
                  </w:r>
                </w:p>
              </w:tc>
              <w:tc>
                <w:tcPr>
                  <w:tcW w:w="3520" w:type="dxa"/>
                </w:tcPr>
                <w:p w:rsidR="00C43678" w:rsidRPr="000750B2" w:rsidRDefault="00C43678" w:rsidP="00511AC8">
                  <w:pPr>
                    <w:pStyle w:val="3"/>
                    <w:rPr>
                      <w:rFonts w:eastAsia="Arial Unicode MS"/>
                      <w:sz w:val="22"/>
                      <w:szCs w:val="22"/>
                    </w:rPr>
                  </w:pPr>
                </w:p>
              </w:tc>
            </w:tr>
            <w:tr w:rsidR="00C43678" w:rsidRPr="000750B2" w:rsidTr="0094607F">
              <w:trPr>
                <w:trHeight w:val="267"/>
              </w:trPr>
              <w:tc>
                <w:tcPr>
                  <w:tcW w:w="3199" w:type="dxa"/>
                </w:tcPr>
                <w:p w:rsidR="00C43678" w:rsidRPr="000750B2" w:rsidRDefault="00C43678" w:rsidP="00511AC8">
                  <w:pPr>
                    <w:pStyle w:val="3"/>
                    <w:rPr>
                      <w:rFonts w:eastAsia="Arial Unicode MS"/>
                      <w:sz w:val="22"/>
                      <w:szCs w:val="22"/>
                    </w:rPr>
                  </w:pPr>
                  <w:r w:rsidRPr="000750B2">
                    <w:rPr>
                      <w:rFonts w:eastAsia="Arial Unicode MS"/>
                      <w:sz w:val="22"/>
                      <w:szCs w:val="22"/>
                    </w:rPr>
                    <w:t xml:space="preserve">Ταχ. Δ/νση: </w:t>
                  </w:r>
                </w:p>
              </w:tc>
              <w:tc>
                <w:tcPr>
                  <w:tcW w:w="3520" w:type="dxa"/>
                </w:tcPr>
                <w:p w:rsidR="00C43678" w:rsidRPr="000750B2" w:rsidRDefault="0094607F" w:rsidP="00511AC8">
                  <w:pPr>
                    <w:pStyle w:val="3"/>
                    <w:rPr>
                      <w:rFonts w:eastAsia="Arial Unicode MS"/>
                      <w:sz w:val="22"/>
                      <w:szCs w:val="22"/>
                    </w:rPr>
                  </w:pPr>
                  <w:r w:rsidRPr="000750B2">
                    <w:rPr>
                      <w:rFonts w:eastAsia="Arial Unicode MS"/>
                      <w:sz w:val="22"/>
                      <w:szCs w:val="22"/>
                    </w:rPr>
                    <w:t>Θρεψιάδου 1</w:t>
                  </w:r>
                </w:p>
              </w:tc>
            </w:tr>
            <w:tr w:rsidR="00C43678" w:rsidRPr="000750B2" w:rsidTr="0094607F">
              <w:trPr>
                <w:trHeight w:val="267"/>
              </w:trPr>
              <w:tc>
                <w:tcPr>
                  <w:tcW w:w="3199" w:type="dxa"/>
                </w:tcPr>
                <w:p w:rsidR="00C43678" w:rsidRPr="000750B2" w:rsidRDefault="00C43678" w:rsidP="00511AC8">
                  <w:pPr>
                    <w:pStyle w:val="3"/>
                    <w:rPr>
                      <w:rFonts w:eastAsia="Arial Unicode MS"/>
                      <w:sz w:val="22"/>
                      <w:szCs w:val="22"/>
                    </w:rPr>
                  </w:pPr>
                  <w:r w:rsidRPr="000750B2">
                    <w:rPr>
                      <w:rFonts w:eastAsia="Arial Unicode MS"/>
                      <w:sz w:val="22"/>
                      <w:szCs w:val="22"/>
                    </w:rPr>
                    <w:t xml:space="preserve">Τ.Κ: </w:t>
                  </w:r>
                </w:p>
              </w:tc>
              <w:tc>
                <w:tcPr>
                  <w:tcW w:w="3520" w:type="dxa"/>
                </w:tcPr>
                <w:p w:rsidR="00C43678" w:rsidRPr="000750B2" w:rsidRDefault="0094607F" w:rsidP="00511AC8">
                  <w:pPr>
                    <w:pStyle w:val="3"/>
                    <w:rPr>
                      <w:rFonts w:eastAsia="Arial Unicode MS"/>
                      <w:sz w:val="22"/>
                      <w:szCs w:val="22"/>
                    </w:rPr>
                  </w:pPr>
                  <w:r w:rsidRPr="000750B2">
                    <w:rPr>
                      <w:rFonts w:eastAsia="Arial Unicode MS"/>
                      <w:sz w:val="22"/>
                      <w:szCs w:val="22"/>
                    </w:rPr>
                    <w:t>32200</w:t>
                  </w:r>
                </w:p>
              </w:tc>
            </w:tr>
            <w:tr w:rsidR="00C43678" w:rsidRPr="000750B2" w:rsidTr="0094607F">
              <w:trPr>
                <w:trHeight w:val="282"/>
              </w:trPr>
              <w:tc>
                <w:tcPr>
                  <w:tcW w:w="3199" w:type="dxa"/>
                </w:tcPr>
                <w:p w:rsidR="00C43678" w:rsidRPr="000750B2" w:rsidRDefault="00C43678" w:rsidP="00511AC8">
                  <w:pPr>
                    <w:pStyle w:val="3"/>
                    <w:rPr>
                      <w:rFonts w:eastAsia="Arial Unicode MS"/>
                      <w:sz w:val="22"/>
                      <w:szCs w:val="22"/>
                    </w:rPr>
                  </w:pPr>
                  <w:r w:rsidRPr="000750B2">
                    <w:rPr>
                      <w:rFonts w:eastAsia="Arial Unicode MS"/>
                      <w:sz w:val="22"/>
                      <w:szCs w:val="22"/>
                    </w:rPr>
                    <w:t>Πληροφορίες:</w:t>
                  </w:r>
                </w:p>
              </w:tc>
              <w:tc>
                <w:tcPr>
                  <w:tcW w:w="3520" w:type="dxa"/>
                </w:tcPr>
                <w:p w:rsidR="0094607F" w:rsidRPr="008707DA" w:rsidRDefault="0094607F" w:rsidP="00511AC8">
                  <w:pPr>
                    <w:pStyle w:val="3"/>
                    <w:rPr>
                      <w:rFonts w:eastAsia="Arial Unicode MS"/>
                      <w:sz w:val="22"/>
                      <w:szCs w:val="22"/>
                      <w:lang w:val="en-US"/>
                    </w:rPr>
                  </w:pPr>
                  <w:r w:rsidRPr="000750B2">
                    <w:rPr>
                      <w:rFonts w:eastAsia="Arial Unicode MS"/>
                      <w:sz w:val="22"/>
                      <w:szCs w:val="22"/>
                    </w:rPr>
                    <w:t>Μαρία Κωστάρα</w:t>
                  </w:r>
                </w:p>
              </w:tc>
            </w:tr>
            <w:tr w:rsidR="00C43678" w:rsidRPr="000750B2" w:rsidTr="0094607F">
              <w:trPr>
                <w:trHeight w:val="267"/>
              </w:trPr>
              <w:tc>
                <w:tcPr>
                  <w:tcW w:w="3199" w:type="dxa"/>
                </w:tcPr>
                <w:p w:rsidR="00C43678" w:rsidRPr="000750B2" w:rsidRDefault="00C43678" w:rsidP="00511AC8">
                  <w:pPr>
                    <w:pStyle w:val="3"/>
                    <w:rPr>
                      <w:rFonts w:eastAsia="Arial Unicode MS"/>
                      <w:sz w:val="22"/>
                      <w:szCs w:val="22"/>
                    </w:rPr>
                  </w:pPr>
                  <w:r w:rsidRPr="000750B2">
                    <w:rPr>
                      <w:rFonts w:eastAsia="Arial Unicode MS"/>
                      <w:sz w:val="22"/>
                      <w:szCs w:val="22"/>
                    </w:rPr>
                    <w:t xml:space="preserve">Τηλ.: </w:t>
                  </w:r>
                </w:p>
              </w:tc>
              <w:tc>
                <w:tcPr>
                  <w:tcW w:w="3520" w:type="dxa"/>
                </w:tcPr>
                <w:p w:rsidR="00C43678" w:rsidRPr="000750B2" w:rsidRDefault="0094607F" w:rsidP="00511AC8">
                  <w:pPr>
                    <w:pStyle w:val="3"/>
                    <w:rPr>
                      <w:rFonts w:eastAsia="Arial Unicode MS"/>
                      <w:sz w:val="22"/>
                      <w:szCs w:val="22"/>
                    </w:rPr>
                  </w:pPr>
                  <w:r w:rsidRPr="000750B2">
                    <w:rPr>
                      <w:rFonts w:eastAsia="Arial Unicode MS"/>
                      <w:sz w:val="22"/>
                      <w:szCs w:val="22"/>
                    </w:rPr>
                    <w:t>2262023559</w:t>
                  </w:r>
                </w:p>
                <w:p w:rsidR="0094607F" w:rsidRPr="000750B2" w:rsidRDefault="0094607F" w:rsidP="00511AC8">
                  <w:pPr>
                    <w:pStyle w:val="3"/>
                    <w:rPr>
                      <w:rFonts w:eastAsia="Arial Unicode MS"/>
                      <w:sz w:val="22"/>
                      <w:szCs w:val="22"/>
                    </w:rPr>
                  </w:pPr>
                  <w:r w:rsidRPr="000750B2">
                    <w:rPr>
                      <w:rFonts w:eastAsia="Arial Unicode MS"/>
                      <w:sz w:val="22"/>
                      <w:szCs w:val="22"/>
                    </w:rPr>
                    <w:t>2262080494</w:t>
                  </w:r>
                </w:p>
              </w:tc>
            </w:tr>
            <w:tr w:rsidR="00C43678" w:rsidRPr="000750B2" w:rsidTr="0094607F">
              <w:trPr>
                <w:trHeight w:val="282"/>
              </w:trPr>
              <w:tc>
                <w:tcPr>
                  <w:tcW w:w="3199" w:type="dxa"/>
                </w:tcPr>
                <w:p w:rsidR="00C43678" w:rsidRPr="000750B2" w:rsidRDefault="00C43678" w:rsidP="00511AC8">
                  <w:pPr>
                    <w:pStyle w:val="3"/>
                    <w:rPr>
                      <w:rFonts w:eastAsia="Arial Unicode MS"/>
                      <w:sz w:val="22"/>
                      <w:szCs w:val="22"/>
                    </w:rPr>
                  </w:pPr>
                  <w:r w:rsidRPr="000750B2">
                    <w:rPr>
                      <w:rFonts w:eastAsia="Arial Unicode MS"/>
                      <w:sz w:val="22"/>
                      <w:szCs w:val="22"/>
                    </w:rPr>
                    <w:t xml:space="preserve">Fax.: </w:t>
                  </w:r>
                </w:p>
              </w:tc>
              <w:tc>
                <w:tcPr>
                  <w:tcW w:w="3520" w:type="dxa"/>
                </w:tcPr>
                <w:p w:rsidR="00C43678" w:rsidRPr="000750B2" w:rsidRDefault="0094607F" w:rsidP="00511AC8">
                  <w:pPr>
                    <w:pStyle w:val="3"/>
                    <w:rPr>
                      <w:rFonts w:eastAsia="Arial Unicode MS"/>
                      <w:sz w:val="22"/>
                      <w:szCs w:val="22"/>
                      <w:lang w:val="en-US"/>
                    </w:rPr>
                  </w:pPr>
                  <w:r w:rsidRPr="000750B2">
                    <w:rPr>
                      <w:rFonts w:eastAsia="Arial Unicode MS"/>
                      <w:sz w:val="22"/>
                      <w:szCs w:val="22"/>
                    </w:rPr>
                    <w:t>2262081434</w:t>
                  </w:r>
                </w:p>
              </w:tc>
            </w:tr>
            <w:tr w:rsidR="00C43678" w:rsidRPr="000750B2" w:rsidTr="0094607F">
              <w:trPr>
                <w:trHeight w:val="267"/>
              </w:trPr>
              <w:tc>
                <w:tcPr>
                  <w:tcW w:w="3199" w:type="dxa"/>
                </w:tcPr>
                <w:p w:rsidR="00C43678" w:rsidRPr="000750B2" w:rsidRDefault="00C43678" w:rsidP="00511AC8">
                  <w:pPr>
                    <w:pStyle w:val="3"/>
                    <w:rPr>
                      <w:rFonts w:eastAsia="Arial Unicode MS"/>
                      <w:sz w:val="22"/>
                      <w:szCs w:val="22"/>
                    </w:rPr>
                  </w:pPr>
                  <w:r w:rsidRPr="000750B2">
                    <w:rPr>
                      <w:rFonts w:eastAsia="Arial Unicode MS"/>
                      <w:sz w:val="22"/>
                      <w:szCs w:val="22"/>
                    </w:rPr>
                    <w:t xml:space="preserve">e-mail: </w:t>
                  </w:r>
                </w:p>
              </w:tc>
              <w:tc>
                <w:tcPr>
                  <w:tcW w:w="3520" w:type="dxa"/>
                </w:tcPr>
                <w:p w:rsidR="00C43678" w:rsidRPr="000750B2" w:rsidRDefault="0094607F" w:rsidP="00511AC8">
                  <w:pPr>
                    <w:pStyle w:val="3"/>
                    <w:rPr>
                      <w:rFonts w:eastAsia="Arial Unicode MS"/>
                      <w:sz w:val="22"/>
                      <w:szCs w:val="22"/>
                    </w:rPr>
                  </w:pPr>
                  <w:r w:rsidRPr="000750B2">
                    <w:rPr>
                      <w:rFonts w:eastAsia="Arial Unicode MS"/>
                      <w:sz w:val="22"/>
                      <w:szCs w:val="22"/>
                      <w:lang w:val="en-US"/>
                    </w:rPr>
                    <w:t>efavio</w:t>
                  </w:r>
                  <w:r w:rsidRPr="000750B2">
                    <w:rPr>
                      <w:rFonts w:eastAsia="Arial Unicode MS"/>
                      <w:sz w:val="22"/>
                      <w:szCs w:val="22"/>
                    </w:rPr>
                    <w:t>@</w:t>
                  </w:r>
                  <w:r w:rsidRPr="000750B2">
                    <w:rPr>
                      <w:rFonts w:eastAsia="Arial Unicode MS"/>
                      <w:sz w:val="22"/>
                      <w:szCs w:val="22"/>
                      <w:lang w:val="en-US"/>
                    </w:rPr>
                    <w:t>culture</w:t>
                  </w:r>
                  <w:r w:rsidRPr="000750B2">
                    <w:rPr>
                      <w:rFonts w:eastAsia="Arial Unicode MS"/>
                      <w:sz w:val="22"/>
                      <w:szCs w:val="22"/>
                    </w:rPr>
                    <w:t>.</w:t>
                  </w:r>
                  <w:r w:rsidRPr="000750B2">
                    <w:rPr>
                      <w:rFonts w:eastAsia="Arial Unicode MS"/>
                      <w:sz w:val="22"/>
                      <w:szCs w:val="22"/>
                      <w:lang w:val="en-US"/>
                    </w:rPr>
                    <w:t>gr</w:t>
                  </w:r>
                </w:p>
              </w:tc>
            </w:tr>
          </w:tbl>
          <w:p w:rsidR="00C43678" w:rsidRPr="003E53A3" w:rsidRDefault="00C43678" w:rsidP="00511AC8">
            <w:pPr>
              <w:pStyle w:val="3"/>
              <w:rPr>
                <w:rFonts w:eastAsia="Arial Unicode MS"/>
                <w:b/>
              </w:rPr>
            </w:pPr>
          </w:p>
        </w:tc>
        <w:tc>
          <w:tcPr>
            <w:tcW w:w="3348" w:type="dxa"/>
            <w:tcBorders>
              <w:top w:val="nil"/>
              <w:bottom w:val="nil"/>
              <w:right w:val="nil"/>
            </w:tcBorders>
          </w:tcPr>
          <w:p w:rsidR="00C43678" w:rsidRPr="003E53A3" w:rsidRDefault="00C43678" w:rsidP="0094607F">
            <w:pPr>
              <w:rPr>
                <w:rFonts w:eastAsia="Arial Unicode MS"/>
              </w:rPr>
            </w:pPr>
          </w:p>
          <w:p w:rsidR="00C43678" w:rsidRPr="003E53A3" w:rsidRDefault="00C43678" w:rsidP="0094607F">
            <w:pPr>
              <w:rPr>
                <w:rFonts w:eastAsia="Arial Unicode MS"/>
                <w:b/>
                <w:bCs/>
              </w:rPr>
            </w:pPr>
          </w:p>
          <w:p w:rsidR="00C43678" w:rsidRPr="003E53A3" w:rsidRDefault="00C43678" w:rsidP="0094607F">
            <w:pPr>
              <w:rPr>
                <w:rFonts w:eastAsia="Arial Unicode MS"/>
                <w:b/>
                <w:bCs/>
              </w:rPr>
            </w:pPr>
          </w:p>
          <w:p w:rsidR="00C43678" w:rsidRPr="002A6F14" w:rsidRDefault="00C43678" w:rsidP="0094607F">
            <w:pPr>
              <w:rPr>
                <w:rFonts w:eastAsia="Arial Unicode MS"/>
              </w:rPr>
            </w:pPr>
          </w:p>
          <w:p w:rsidR="00C43678" w:rsidRPr="002A6F14" w:rsidRDefault="00C43678" w:rsidP="0094607F">
            <w:pPr>
              <w:rPr>
                <w:rFonts w:eastAsia="Arial Unicode MS"/>
              </w:rPr>
            </w:pPr>
          </w:p>
          <w:p w:rsidR="00C43678" w:rsidRPr="002A6F14" w:rsidRDefault="00C43678" w:rsidP="0094607F">
            <w:pPr>
              <w:rPr>
                <w:rFonts w:eastAsia="Arial Unicode MS"/>
              </w:rPr>
            </w:pPr>
          </w:p>
          <w:p w:rsidR="00C43678" w:rsidRPr="003E53A3" w:rsidRDefault="00C43678" w:rsidP="0094607F">
            <w:pPr>
              <w:rPr>
                <w:rFonts w:eastAsia="Arial Unicode MS"/>
              </w:rPr>
            </w:pPr>
          </w:p>
          <w:tbl>
            <w:tblPr>
              <w:tblpPr w:leftFromText="180" w:rightFromText="180" w:vertAnchor="text" w:horzAnchor="margin" w:tblpY="-274"/>
              <w:tblOverlap w:val="never"/>
              <w:tblW w:w="0" w:type="auto"/>
              <w:tblLook w:val="01E0"/>
            </w:tblPr>
            <w:tblGrid>
              <w:gridCol w:w="1561"/>
              <w:gridCol w:w="1561"/>
            </w:tblGrid>
            <w:tr w:rsidR="00C43678" w:rsidRPr="003E53A3" w:rsidTr="0094607F">
              <w:trPr>
                <w:trHeight w:val="385"/>
              </w:trPr>
              <w:tc>
                <w:tcPr>
                  <w:tcW w:w="1561" w:type="dxa"/>
                </w:tcPr>
                <w:p w:rsidR="00C43678" w:rsidRPr="003E53A3" w:rsidRDefault="00C43678" w:rsidP="0094607F">
                  <w:pPr>
                    <w:rPr>
                      <w:rFonts w:eastAsia="Arial Unicode MS"/>
                    </w:rPr>
                  </w:pPr>
                </w:p>
              </w:tc>
              <w:tc>
                <w:tcPr>
                  <w:tcW w:w="1561" w:type="dxa"/>
                </w:tcPr>
                <w:p w:rsidR="00C43678" w:rsidRPr="003E53A3" w:rsidRDefault="00C43678" w:rsidP="0094607F">
                  <w:pPr>
                    <w:rPr>
                      <w:rFonts w:eastAsia="Arial Unicode MS"/>
                    </w:rPr>
                  </w:pPr>
                </w:p>
              </w:tc>
            </w:tr>
            <w:tr w:rsidR="00C43678" w:rsidRPr="003E53A3" w:rsidTr="0094607F">
              <w:trPr>
                <w:trHeight w:val="385"/>
              </w:trPr>
              <w:tc>
                <w:tcPr>
                  <w:tcW w:w="1561" w:type="dxa"/>
                </w:tcPr>
                <w:p w:rsidR="00C43678" w:rsidRPr="003E53A3" w:rsidRDefault="00C43678" w:rsidP="0094607F">
                  <w:pPr>
                    <w:rPr>
                      <w:rFonts w:eastAsia="Arial Unicode MS"/>
                    </w:rPr>
                  </w:pPr>
                </w:p>
              </w:tc>
              <w:tc>
                <w:tcPr>
                  <w:tcW w:w="1561" w:type="dxa"/>
                </w:tcPr>
                <w:p w:rsidR="00C43678" w:rsidRPr="003E53A3" w:rsidRDefault="00C43678" w:rsidP="00092D1E">
                  <w:pPr>
                    <w:rPr>
                      <w:rFonts w:eastAsia="Arial Unicode MS"/>
                    </w:rPr>
                  </w:pPr>
                </w:p>
              </w:tc>
            </w:tr>
          </w:tbl>
          <w:p w:rsidR="00C43678" w:rsidRPr="003E53A3" w:rsidRDefault="00C43678" w:rsidP="0094607F">
            <w:pPr>
              <w:rPr>
                <w:rFonts w:eastAsia="Arial Unicode MS"/>
              </w:rPr>
            </w:pPr>
          </w:p>
        </w:tc>
      </w:tr>
    </w:tbl>
    <w:p w:rsidR="00C43678" w:rsidRDefault="00C43678" w:rsidP="00C43678">
      <w:pPr>
        <w:jc w:val="center"/>
        <w:rPr>
          <w:rFonts w:eastAsia="Arial Unicode MS"/>
          <w:b/>
          <w:bCs/>
          <w:lang w:val="en-US"/>
        </w:rPr>
      </w:pPr>
    </w:p>
    <w:p w:rsidR="00C43678" w:rsidRPr="003E53A3" w:rsidRDefault="00C43678" w:rsidP="00511AC8">
      <w:pPr>
        <w:spacing w:line="240" w:lineRule="auto"/>
        <w:jc w:val="center"/>
        <w:rPr>
          <w:rFonts w:eastAsia="Arial Unicode MS"/>
          <w:b/>
          <w:bCs/>
        </w:rPr>
      </w:pPr>
      <w:r w:rsidRPr="003E53A3">
        <w:rPr>
          <w:rFonts w:eastAsia="Arial Unicode MS"/>
          <w:b/>
          <w:bCs/>
        </w:rPr>
        <w:t xml:space="preserve">ΤΕΥΧΟΣ </w:t>
      </w:r>
      <w:r w:rsidR="0094607F">
        <w:rPr>
          <w:rFonts w:eastAsia="Arial Unicode MS"/>
          <w:b/>
          <w:bCs/>
        </w:rPr>
        <w:t xml:space="preserve">ΔΙΑΚΗΡΥΞΗΣ ΑΡ </w:t>
      </w:r>
      <w:r w:rsidR="000C06FE">
        <w:rPr>
          <w:rFonts w:eastAsia="Arial Unicode MS"/>
          <w:b/>
          <w:bCs/>
        </w:rPr>
        <w:t>5</w:t>
      </w:r>
      <w:r w:rsidRPr="003E53A3">
        <w:rPr>
          <w:rFonts w:eastAsia="Arial Unicode MS"/>
          <w:b/>
          <w:bCs/>
        </w:rPr>
        <w:t xml:space="preserve"> /201</w:t>
      </w:r>
      <w:r w:rsidR="000C06FE">
        <w:rPr>
          <w:rFonts w:eastAsia="Arial Unicode MS"/>
          <w:b/>
          <w:bCs/>
        </w:rPr>
        <w:t>8</w:t>
      </w:r>
    </w:p>
    <w:p w:rsidR="00C43678" w:rsidRPr="003E53A3" w:rsidRDefault="00C43678" w:rsidP="00511AC8">
      <w:pPr>
        <w:spacing w:line="240" w:lineRule="auto"/>
        <w:jc w:val="center"/>
        <w:rPr>
          <w:rFonts w:eastAsia="Arial Unicode MS"/>
          <w:b/>
          <w:bCs/>
        </w:rPr>
      </w:pPr>
      <w:bookmarkStart w:id="0" w:name="OLE_LINK1"/>
      <w:bookmarkStart w:id="1" w:name="OLE_LINK2"/>
      <w:r w:rsidRPr="003E53A3">
        <w:rPr>
          <w:rFonts w:eastAsia="Arial Unicode MS"/>
          <w:b/>
          <w:bCs/>
        </w:rPr>
        <w:t>ΣΥΝΟΠΤΙΚΟΥ ΔΙΑΓΩΝΙΣΜΟΥ</w:t>
      </w:r>
      <w:r w:rsidR="0094607F" w:rsidRPr="0094607F">
        <w:t xml:space="preserve"> </w:t>
      </w:r>
      <w:r w:rsidR="0094607F" w:rsidRPr="0094607F">
        <w:rPr>
          <w:rFonts w:eastAsia="Arial Unicode MS"/>
          <w:b/>
          <w:bCs/>
        </w:rPr>
        <w:t xml:space="preserve">ΣΕ ΤΜΗΜΑΤΑ ΓΙΑ ΤΗΝ ΣΥΝΤΗΡΗΣΗ </w:t>
      </w:r>
      <w:r w:rsidR="0094607F">
        <w:rPr>
          <w:rFonts w:eastAsia="Arial Unicode MS"/>
          <w:b/>
          <w:bCs/>
        </w:rPr>
        <w:t>ΤΩΝ ΣΥΣΤΗΜΑΤΩΝ ΑΣΦΑΛΕΙΑΣ (</w:t>
      </w:r>
      <w:r w:rsidR="0094607F" w:rsidRPr="0094607F">
        <w:rPr>
          <w:rFonts w:eastAsia="Arial Unicode MS"/>
          <w:b/>
          <w:bCs/>
        </w:rPr>
        <w:t>ΚΛΕΙΣΤΟΥ ΚΥΚΛΩΜΑΤΟΣ ΤΗΛΕΟΡΑΣΗΣ</w:t>
      </w:r>
      <w:r w:rsidR="0094607F">
        <w:rPr>
          <w:rFonts w:eastAsia="Arial Unicode MS"/>
          <w:b/>
          <w:bCs/>
        </w:rPr>
        <w:t xml:space="preserve"> - </w:t>
      </w:r>
      <w:r w:rsidR="0094607F" w:rsidRPr="0094607F">
        <w:rPr>
          <w:rFonts w:eastAsia="Arial Unicode MS"/>
          <w:b/>
          <w:bCs/>
        </w:rPr>
        <w:t xml:space="preserve"> ΠΥΡΑΣΦΑΛΕΙΑΣ</w:t>
      </w:r>
      <w:r w:rsidR="0094607F">
        <w:rPr>
          <w:rFonts w:eastAsia="Arial Unicode MS"/>
          <w:b/>
          <w:bCs/>
        </w:rPr>
        <w:t>)</w:t>
      </w:r>
      <w:r w:rsidR="0094607F" w:rsidRPr="0094607F">
        <w:rPr>
          <w:rFonts w:eastAsia="Arial Unicode MS"/>
          <w:b/>
          <w:bCs/>
        </w:rPr>
        <w:t xml:space="preserve"> ΣΕ ΜΟΥΣΕΙΑ ΚΑΙ ΑΡΧΑΙΟΛΟΓΙΚΟΥΣ ΧΩΡΟΥΣ ΣΤΟ ΝΟΜΟ ΒΟΙΩΤΙΑΣ</w:t>
      </w:r>
    </w:p>
    <w:p w:rsidR="00CE6FB9" w:rsidRDefault="00C43678" w:rsidP="00511AC8">
      <w:pPr>
        <w:spacing w:line="240" w:lineRule="auto"/>
        <w:jc w:val="center"/>
      </w:pPr>
      <w:r w:rsidRPr="003E53A3">
        <w:rPr>
          <w:rFonts w:eastAsia="Arial Unicode MS"/>
          <w:bCs/>
        </w:rPr>
        <w:t xml:space="preserve">για την </w:t>
      </w:r>
      <w:r w:rsidR="0094607F">
        <w:rPr>
          <w:rFonts w:eastAsia="Arial Unicode MS"/>
          <w:bCs/>
        </w:rPr>
        <w:t xml:space="preserve">επιλογή αναδόχου για </w:t>
      </w:r>
      <w:r>
        <w:rPr>
          <w:rFonts w:eastAsia="Arial Unicode MS"/>
          <w:bCs/>
        </w:rPr>
        <w:t xml:space="preserve">τις </w:t>
      </w:r>
      <w:r w:rsidR="00F23C78">
        <w:rPr>
          <w:rFonts w:eastAsia="Arial Unicode MS"/>
          <w:bCs/>
        </w:rPr>
        <w:t>υ</w:t>
      </w:r>
      <w:r>
        <w:rPr>
          <w:rFonts w:eastAsia="Arial Unicode MS"/>
          <w:bCs/>
        </w:rPr>
        <w:t>πηρεσίες</w:t>
      </w:r>
      <w:r w:rsidR="00B17779">
        <w:rPr>
          <w:rFonts w:eastAsia="Arial Unicode MS"/>
          <w:bCs/>
        </w:rPr>
        <w:t xml:space="preserve"> σε</w:t>
      </w:r>
      <w:r w:rsidR="00CE6FB9" w:rsidRPr="00CE6FB9">
        <w:t xml:space="preserve"> </w:t>
      </w:r>
    </w:p>
    <w:p w:rsidR="00C43678" w:rsidRPr="003E53A3" w:rsidRDefault="00CE6FB9" w:rsidP="000750B2">
      <w:pPr>
        <w:spacing w:after="0" w:line="240" w:lineRule="auto"/>
        <w:rPr>
          <w:rFonts w:eastAsia="Arial Unicode MS"/>
          <w:bCs/>
        </w:rPr>
      </w:pPr>
      <w:r w:rsidRPr="00CE6FB9">
        <w:rPr>
          <w:rFonts w:eastAsia="Arial Unicode MS"/>
          <w:b/>
          <w:bCs/>
        </w:rPr>
        <w:t>ΤΜΗΜΑ Α:</w:t>
      </w:r>
      <w:r w:rsidRPr="00CE6FB9">
        <w:rPr>
          <w:rFonts w:eastAsia="Arial Unicode MS"/>
          <w:bCs/>
        </w:rPr>
        <w:t xml:space="preserve"> Συντήρηση </w:t>
      </w:r>
      <w:r>
        <w:rPr>
          <w:rFonts w:eastAsia="Arial Unicode MS"/>
          <w:bCs/>
        </w:rPr>
        <w:t xml:space="preserve">Συστημάτων Ασφαλείας </w:t>
      </w:r>
      <w:r w:rsidRPr="00CE6FB9">
        <w:rPr>
          <w:rFonts w:eastAsia="Arial Unicode MS"/>
          <w:bCs/>
        </w:rPr>
        <w:t>κλειστού Κυκλώματος τηλεόρασης</w:t>
      </w:r>
      <w:r>
        <w:rPr>
          <w:rFonts w:eastAsia="Arial Unicode MS"/>
          <w:bCs/>
        </w:rPr>
        <w:t xml:space="preserve"> και πυρασφάλειας, </w:t>
      </w:r>
      <w:r w:rsidRPr="00CE6FB9">
        <w:rPr>
          <w:rFonts w:eastAsia="Arial Unicode MS"/>
          <w:bCs/>
        </w:rPr>
        <w:t xml:space="preserve"> στο Αρχαιολογικό Μουσείο Θηβών.                                                                                                                                  </w:t>
      </w:r>
      <w:r>
        <w:rPr>
          <w:rFonts w:eastAsia="Arial Unicode MS"/>
          <w:bCs/>
        </w:rPr>
        <w:t xml:space="preserve">          </w:t>
      </w:r>
      <w:r w:rsidRPr="00CE6FB9">
        <w:rPr>
          <w:rFonts w:eastAsia="Arial Unicode MS"/>
          <w:b/>
          <w:bCs/>
        </w:rPr>
        <w:t>ΤΜΗΜΑ Β:</w:t>
      </w:r>
      <w:r w:rsidRPr="00CE6FB9">
        <w:rPr>
          <w:rFonts w:eastAsia="Arial Unicode MS"/>
          <w:bCs/>
        </w:rPr>
        <w:t xml:space="preserve"> Συντήρηση</w:t>
      </w:r>
      <w:r w:rsidRPr="00CE6FB9">
        <w:t xml:space="preserve"> </w:t>
      </w:r>
      <w:r w:rsidRPr="00CE6FB9">
        <w:rPr>
          <w:rFonts w:eastAsia="Arial Unicode MS"/>
          <w:bCs/>
        </w:rPr>
        <w:t>Συστημάτων Ασφαλείας</w:t>
      </w:r>
      <w:r>
        <w:rPr>
          <w:rFonts w:eastAsia="Arial Unicode MS"/>
          <w:bCs/>
        </w:rPr>
        <w:t xml:space="preserve">, </w:t>
      </w:r>
      <w:r w:rsidRPr="00CE6FB9">
        <w:rPr>
          <w:rFonts w:eastAsia="Arial Unicode MS"/>
          <w:bCs/>
        </w:rPr>
        <w:t xml:space="preserve"> κλειστού Κυκλώματος τηλεόρασης και πυρασφάλειας,</w:t>
      </w:r>
      <w:r>
        <w:rPr>
          <w:rFonts w:eastAsia="Arial Unicode MS"/>
          <w:bCs/>
        </w:rPr>
        <w:t xml:space="preserve"> </w:t>
      </w:r>
      <w:r w:rsidRPr="00CE6FB9">
        <w:rPr>
          <w:rFonts w:eastAsia="Arial Unicode MS"/>
          <w:bCs/>
        </w:rPr>
        <w:t xml:space="preserve">των Ιερών μονών και Ναών.                       </w:t>
      </w:r>
      <w:r>
        <w:rPr>
          <w:rFonts w:eastAsia="Arial Unicode MS"/>
          <w:bCs/>
        </w:rPr>
        <w:t xml:space="preserve">                                                   </w:t>
      </w:r>
      <w:r w:rsidRPr="00CE6FB9">
        <w:rPr>
          <w:rFonts w:eastAsia="Arial Unicode MS"/>
          <w:b/>
          <w:bCs/>
        </w:rPr>
        <w:t>ΤΜΗΜΑ Γ:</w:t>
      </w:r>
      <w:r w:rsidRPr="00CE6FB9">
        <w:rPr>
          <w:rFonts w:eastAsia="Arial Unicode MS"/>
          <w:bCs/>
        </w:rPr>
        <w:t xml:space="preserve"> Συντήρηση Συστημάτων Ασφαλείας κλειστού Κυκλώματος τηλεόρασης και πυρασφάλειας, </w:t>
      </w:r>
      <w:r>
        <w:rPr>
          <w:rFonts w:eastAsia="Arial Unicode MS"/>
          <w:bCs/>
        </w:rPr>
        <w:t xml:space="preserve"> </w:t>
      </w:r>
      <w:r w:rsidRPr="00CE6FB9">
        <w:rPr>
          <w:rFonts w:eastAsia="Arial Unicode MS"/>
          <w:bCs/>
        </w:rPr>
        <w:t xml:space="preserve">στην περιοχή των Αρχαιολογικών Μουσείων Σχηματαρίου και Χαιρώνειας.                                                                                                                                                                                                                        </w:t>
      </w:r>
      <w:r w:rsidRPr="00CE6FB9">
        <w:rPr>
          <w:rFonts w:eastAsia="Arial Unicode MS"/>
          <w:b/>
          <w:bCs/>
        </w:rPr>
        <w:t xml:space="preserve">ΤΜΗΜΑ </w:t>
      </w:r>
      <w:r>
        <w:rPr>
          <w:rFonts w:eastAsia="Arial Unicode MS"/>
          <w:b/>
          <w:bCs/>
        </w:rPr>
        <w:t>Δ</w:t>
      </w:r>
      <w:r w:rsidRPr="00CE6FB9">
        <w:rPr>
          <w:rFonts w:eastAsia="Arial Unicode MS"/>
          <w:b/>
          <w:bCs/>
        </w:rPr>
        <w:t>:</w:t>
      </w:r>
      <w:r w:rsidRPr="00CE6FB9">
        <w:rPr>
          <w:rFonts w:eastAsia="Arial Unicode MS"/>
          <w:bCs/>
        </w:rPr>
        <w:t xml:space="preserve"> Έλεγχος, αναγόμωση</w:t>
      </w:r>
      <w:r w:rsidR="00744DB6">
        <w:rPr>
          <w:rFonts w:eastAsia="Arial Unicode MS"/>
          <w:bCs/>
        </w:rPr>
        <w:t>, δοκιμές αντλιτικού συγκροτήματος</w:t>
      </w:r>
      <w:r w:rsidRPr="00CE6FB9">
        <w:rPr>
          <w:rFonts w:eastAsia="Arial Unicode MS"/>
          <w:bCs/>
        </w:rPr>
        <w:t xml:space="preserve"> και αντικατάσταση πυροσβεστήρων σε Μουσεία και Αρχαιολογικούς χώρους στο Νομό Βοιωτίας.   </w:t>
      </w:r>
    </w:p>
    <w:bookmarkEnd w:id="0"/>
    <w:bookmarkEnd w:id="1"/>
    <w:p w:rsidR="00C43678" w:rsidRPr="003E53A3" w:rsidRDefault="00C43678" w:rsidP="000750B2">
      <w:pPr>
        <w:spacing w:after="0" w:line="240" w:lineRule="auto"/>
        <w:jc w:val="center"/>
        <w:rPr>
          <w:rFonts w:eastAsia="Arial Unicode MS"/>
          <w:b/>
          <w:bCs/>
        </w:rPr>
      </w:pPr>
      <w:r w:rsidRPr="003E53A3">
        <w:rPr>
          <w:rFonts w:eastAsia="Arial Unicode MS"/>
          <w:b/>
          <w:bCs/>
          <w:lang w:val="en-US"/>
        </w:rPr>
        <w:t>CPV</w:t>
      </w:r>
      <w:r w:rsidRPr="003E53A3">
        <w:rPr>
          <w:rFonts w:eastAsia="Arial Unicode MS"/>
          <w:b/>
          <w:bCs/>
        </w:rPr>
        <w:t xml:space="preserve">: </w:t>
      </w:r>
      <w:r w:rsidR="00CE6FB9" w:rsidRPr="00CE6FB9">
        <w:rPr>
          <w:rFonts w:eastAsia="Arial Unicode MS"/>
        </w:rPr>
        <w:t>50610000-4</w:t>
      </w:r>
    </w:p>
    <w:p w:rsidR="00C43678" w:rsidRPr="00623D1B" w:rsidRDefault="00C43678" w:rsidP="000750B2">
      <w:pPr>
        <w:spacing w:after="0" w:line="240" w:lineRule="auto"/>
        <w:rPr>
          <w:rFonts w:eastAsia="Arial Unicode MS"/>
        </w:rPr>
      </w:pPr>
      <w:r w:rsidRPr="003E53A3">
        <w:rPr>
          <w:rFonts w:eastAsia="Arial Unicode MS"/>
          <w:b/>
          <w:u w:val="single"/>
        </w:rPr>
        <w:t xml:space="preserve">Κριτήριο Ανάθεσης </w:t>
      </w:r>
      <w:r w:rsidRPr="003E53A3">
        <w:rPr>
          <w:rFonts w:eastAsia="Arial Unicode MS"/>
          <w:b/>
        </w:rPr>
        <w:t>:</w:t>
      </w:r>
      <w:r w:rsidRPr="00623D1B">
        <w:rPr>
          <w:rFonts w:eastAsia="Arial Unicode MS"/>
        </w:rPr>
        <w:t xml:space="preserve"> η πλέον συμφέρουσα από οικονομική άποψη προσφορά επί τη βάσει της τιμής</w:t>
      </w:r>
    </w:p>
    <w:p w:rsidR="00323BAA" w:rsidRDefault="00CE6FB9" w:rsidP="000750B2">
      <w:pPr>
        <w:spacing w:after="0" w:line="240" w:lineRule="auto"/>
        <w:rPr>
          <w:rFonts w:eastAsia="Arial Unicode MS"/>
          <w:b/>
        </w:rPr>
      </w:pPr>
      <w:r w:rsidRPr="00CE6FB9">
        <w:rPr>
          <w:rFonts w:eastAsia="Arial Unicode MS"/>
          <w:b/>
          <w:u w:val="single"/>
        </w:rPr>
        <w:t>Προϋπολογισμός Τμήματος Α:</w:t>
      </w:r>
      <w:r w:rsidRPr="00CE6FB9">
        <w:rPr>
          <w:rFonts w:eastAsia="Arial Unicode MS"/>
          <w:b/>
        </w:rPr>
        <w:t xml:space="preserve"> </w:t>
      </w:r>
      <w:r w:rsidR="000C06FE">
        <w:rPr>
          <w:rFonts w:eastAsia="Arial Unicode MS"/>
          <w:b/>
        </w:rPr>
        <w:t>16</w:t>
      </w:r>
      <w:r w:rsidRPr="00CE6FB9">
        <w:rPr>
          <w:rFonts w:eastAsia="Arial Unicode MS"/>
          <w:b/>
        </w:rPr>
        <w:t>.</w:t>
      </w:r>
      <w:r w:rsidR="000C06FE">
        <w:rPr>
          <w:rFonts w:eastAsia="Arial Unicode MS"/>
          <w:b/>
        </w:rPr>
        <w:t>129</w:t>
      </w:r>
      <w:r w:rsidRPr="00CE6FB9">
        <w:rPr>
          <w:rFonts w:eastAsia="Arial Unicode MS"/>
          <w:b/>
        </w:rPr>
        <w:t>,</w:t>
      </w:r>
      <w:r w:rsidR="000750B2">
        <w:rPr>
          <w:rFonts w:eastAsia="Arial Unicode MS"/>
          <w:b/>
        </w:rPr>
        <w:t>00</w:t>
      </w:r>
      <w:r w:rsidRPr="00CE6FB9">
        <w:rPr>
          <w:rFonts w:eastAsia="Arial Unicode MS"/>
          <w:b/>
        </w:rPr>
        <w:t xml:space="preserve">€ </w:t>
      </w:r>
      <w:r w:rsidR="00323BAA">
        <w:rPr>
          <w:rFonts w:eastAsia="Arial Unicode MS"/>
          <w:b/>
        </w:rPr>
        <w:t xml:space="preserve">μη </w:t>
      </w:r>
      <w:r w:rsidRPr="00CE6FB9">
        <w:rPr>
          <w:rFonts w:eastAsia="Arial Unicode MS"/>
          <w:b/>
        </w:rPr>
        <w:t xml:space="preserve">συμπεριλαμβανομένου ΦΠΑ                                                                </w:t>
      </w:r>
      <w:r w:rsidRPr="00CE6FB9">
        <w:rPr>
          <w:rFonts w:eastAsia="Arial Unicode MS"/>
          <w:b/>
          <w:u w:val="single"/>
        </w:rPr>
        <w:t>Προϋπολογισμός Τμήματος Β:</w:t>
      </w:r>
      <w:r w:rsidR="00414FF1">
        <w:rPr>
          <w:rFonts w:eastAsia="Arial Unicode MS"/>
          <w:b/>
        </w:rPr>
        <w:t xml:space="preserve"> </w:t>
      </w:r>
      <w:r w:rsidR="000C06FE">
        <w:rPr>
          <w:rFonts w:eastAsia="Arial Unicode MS"/>
          <w:b/>
        </w:rPr>
        <w:t>16.129</w:t>
      </w:r>
      <w:r w:rsidRPr="00CE6FB9">
        <w:rPr>
          <w:rFonts w:eastAsia="Arial Unicode MS"/>
          <w:b/>
        </w:rPr>
        <w:t>,</w:t>
      </w:r>
      <w:r w:rsidR="000750B2">
        <w:rPr>
          <w:rFonts w:eastAsia="Arial Unicode MS"/>
          <w:b/>
        </w:rPr>
        <w:t>00</w:t>
      </w:r>
      <w:r w:rsidRPr="00CE6FB9">
        <w:rPr>
          <w:rFonts w:eastAsia="Arial Unicode MS"/>
          <w:b/>
        </w:rPr>
        <w:t xml:space="preserve">€ </w:t>
      </w:r>
      <w:r w:rsidR="00323BAA">
        <w:rPr>
          <w:rFonts w:eastAsia="Arial Unicode MS"/>
          <w:b/>
        </w:rPr>
        <w:t xml:space="preserve">μη </w:t>
      </w:r>
      <w:r w:rsidRPr="00CE6FB9">
        <w:rPr>
          <w:rFonts w:eastAsia="Arial Unicode MS"/>
          <w:b/>
        </w:rPr>
        <w:t xml:space="preserve">συμπεριλαμβανομένου ΦΠΑ                                                          </w:t>
      </w:r>
      <w:r w:rsidRPr="00CE6FB9">
        <w:rPr>
          <w:rFonts w:eastAsia="Arial Unicode MS"/>
          <w:b/>
          <w:u w:val="single"/>
        </w:rPr>
        <w:t>Προϋπολογισμός Τμήματος Γ:</w:t>
      </w:r>
      <w:r w:rsidRPr="00CE6FB9">
        <w:rPr>
          <w:rFonts w:eastAsia="Arial Unicode MS"/>
          <w:b/>
        </w:rPr>
        <w:t xml:space="preserve"> </w:t>
      </w:r>
      <w:r w:rsidR="000C06FE">
        <w:rPr>
          <w:rFonts w:eastAsia="Arial Unicode MS"/>
          <w:b/>
        </w:rPr>
        <w:t>12.096</w:t>
      </w:r>
      <w:r w:rsidRPr="00CE6FB9">
        <w:rPr>
          <w:rFonts w:eastAsia="Arial Unicode MS"/>
          <w:b/>
        </w:rPr>
        <w:t xml:space="preserve">,00€ </w:t>
      </w:r>
      <w:r w:rsidR="00323BAA">
        <w:rPr>
          <w:rFonts w:eastAsia="Arial Unicode MS"/>
          <w:b/>
        </w:rPr>
        <w:t xml:space="preserve">μη </w:t>
      </w:r>
      <w:r w:rsidRPr="00CE6FB9">
        <w:rPr>
          <w:rFonts w:eastAsia="Arial Unicode MS"/>
          <w:b/>
        </w:rPr>
        <w:t xml:space="preserve">συμπεριλαμβανομένου ΦΠΑ        </w:t>
      </w:r>
      <w:r w:rsidRPr="00CE6FB9">
        <w:rPr>
          <w:rFonts w:eastAsia="Arial Unicode MS"/>
          <w:b/>
          <w:u w:val="single"/>
        </w:rPr>
        <w:t>Προϋπολογισμός Τμήματος Δ:</w:t>
      </w:r>
      <w:r w:rsidRPr="00CE6FB9">
        <w:rPr>
          <w:rFonts w:eastAsia="Arial Unicode MS"/>
          <w:b/>
        </w:rPr>
        <w:t xml:space="preserve"> </w:t>
      </w:r>
      <w:r w:rsidR="000750B2">
        <w:rPr>
          <w:rFonts w:eastAsia="Arial Unicode MS"/>
          <w:b/>
        </w:rPr>
        <w:t>2.823</w:t>
      </w:r>
      <w:r w:rsidRPr="00CE6FB9">
        <w:rPr>
          <w:rFonts w:eastAsia="Arial Unicode MS"/>
          <w:b/>
        </w:rPr>
        <w:t xml:space="preserve">,00€ </w:t>
      </w:r>
      <w:r w:rsidR="00323BAA">
        <w:rPr>
          <w:rFonts w:eastAsia="Arial Unicode MS"/>
          <w:b/>
        </w:rPr>
        <w:t xml:space="preserve">μη </w:t>
      </w:r>
      <w:r w:rsidRPr="00CE6FB9">
        <w:rPr>
          <w:rFonts w:eastAsia="Arial Unicode MS"/>
          <w:b/>
        </w:rPr>
        <w:t xml:space="preserve">συμπεριλαμβανομένου ΦΠΑ              </w:t>
      </w:r>
      <w:r>
        <w:rPr>
          <w:rFonts w:eastAsia="Arial Unicode MS"/>
          <w:b/>
        </w:rPr>
        <w:t xml:space="preserve"> </w:t>
      </w:r>
      <w:r w:rsidRPr="00CE6FB9">
        <w:rPr>
          <w:rFonts w:eastAsia="Arial Unicode MS"/>
          <w:b/>
        </w:rPr>
        <w:t xml:space="preserve">                 Συνολικός προϋπολογισμός: </w:t>
      </w:r>
      <w:r w:rsidR="000750B2">
        <w:rPr>
          <w:rFonts w:eastAsia="Arial Unicode MS"/>
          <w:b/>
        </w:rPr>
        <w:t>47.177,00</w:t>
      </w:r>
      <w:r w:rsidRPr="00CE6FB9">
        <w:rPr>
          <w:rFonts w:eastAsia="Arial Unicode MS"/>
          <w:b/>
        </w:rPr>
        <w:t xml:space="preserve">€ </w:t>
      </w:r>
      <w:r w:rsidR="00323BAA">
        <w:rPr>
          <w:rFonts w:eastAsia="Arial Unicode MS"/>
          <w:b/>
        </w:rPr>
        <w:t xml:space="preserve">μη </w:t>
      </w:r>
      <w:r w:rsidRPr="00CE6FB9">
        <w:rPr>
          <w:rFonts w:eastAsia="Arial Unicode MS"/>
          <w:b/>
        </w:rPr>
        <w:t>συμπεριλαμβανομένου ΦΠΑ</w:t>
      </w:r>
    </w:p>
    <w:p w:rsidR="000750B2" w:rsidRDefault="000750B2" w:rsidP="000750B2">
      <w:pPr>
        <w:spacing w:after="0" w:line="240" w:lineRule="auto"/>
        <w:rPr>
          <w:rFonts w:eastAsia="Arial Unicode MS"/>
          <w:b/>
        </w:rPr>
      </w:pPr>
    </w:p>
    <w:p w:rsidR="00C43678" w:rsidRPr="00092D1E" w:rsidRDefault="00323BAA" w:rsidP="000750B2">
      <w:pPr>
        <w:spacing w:after="0" w:line="240" w:lineRule="auto"/>
        <w:rPr>
          <w:rFonts w:eastAsia="Arial Unicode MS"/>
          <w:b/>
          <w:u w:val="single"/>
        </w:rPr>
      </w:pPr>
      <w:r>
        <w:rPr>
          <w:rFonts w:eastAsia="Arial Unicode MS"/>
          <w:b/>
        </w:rPr>
        <w:t xml:space="preserve">             </w:t>
      </w:r>
      <w:r w:rsidR="00CE6FB9">
        <w:rPr>
          <w:rFonts w:eastAsia="Arial Unicode MS"/>
          <w:b/>
        </w:rPr>
        <w:t xml:space="preserve">                 </w:t>
      </w:r>
      <w:r w:rsidR="00C43678" w:rsidRPr="003E53A3">
        <w:rPr>
          <w:rFonts w:eastAsia="Arial Unicode MS"/>
          <w:b/>
          <w:u w:val="single"/>
        </w:rPr>
        <w:t>Ημερομηνία Διενέργειας Διαγωνισμού</w:t>
      </w:r>
      <w:r w:rsidR="00C43678" w:rsidRPr="00A447FC">
        <w:rPr>
          <w:rFonts w:eastAsia="Arial Unicode MS"/>
          <w:b/>
          <w:u w:val="single"/>
        </w:rPr>
        <w:t>:</w:t>
      </w:r>
      <w:r w:rsidR="005A366A" w:rsidRPr="008A140F">
        <w:rPr>
          <w:rFonts w:eastAsia="Arial Unicode MS"/>
          <w:b/>
          <w:u w:val="single"/>
        </w:rPr>
        <w:t>31</w:t>
      </w:r>
      <w:r w:rsidR="00092D1E" w:rsidRPr="00A447FC">
        <w:rPr>
          <w:rFonts w:eastAsia="Arial Unicode MS"/>
          <w:b/>
          <w:u w:val="single"/>
        </w:rPr>
        <w:t>-</w:t>
      </w:r>
      <w:r w:rsidR="00A447FC">
        <w:rPr>
          <w:rFonts w:eastAsia="Arial Unicode MS"/>
          <w:b/>
          <w:u w:val="single"/>
        </w:rPr>
        <w:t>07</w:t>
      </w:r>
      <w:r w:rsidR="00092D1E" w:rsidRPr="00A447FC">
        <w:rPr>
          <w:rFonts w:eastAsia="Arial Unicode MS"/>
          <w:b/>
          <w:u w:val="single"/>
        </w:rPr>
        <w:t>-201</w:t>
      </w:r>
      <w:r w:rsidR="000750B2" w:rsidRPr="00A447FC">
        <w:rPr>
          <w:rFonts w:eastAsia="Arial Unicode MS"/>
          <w:b/>
          <w:u w:val="single"/>
        </w:rPr>
        <w:t>8</w:t>
      </w:r>
    </w:p>
    <w:p w:rsidR="00C43678" w:rsidRDefault="00C43678" w:rsidP="000750B2">
      <w:pPr>
        <w:spacing w:after="0" w:line="240" w:lineRule="auto"/>
        <w:jc w:val="center"/>
        <w:rPr>
          <w:rFonts w:eastAsia="Arial Unicode MS"/>
          <w:b/>
          <w:u w:val="single"/>
        </w:rPr>
      </w:pPr>
      <w:r w:rsidRPr="003E53A3">
        <w:rPr>
          <w:rFonts w:eastAsia="Arial Unicode MS"/>
          <w:b/>
          <w:u w:val="single"/>
        </w:rPr>
        <w:t>Καταληκτική Ημερομηνία Υποβολής Προσφορών:</w:t>
      </w:r>
      <w:r w:rsidR="005A366A" w:rsidRPr="008A140F">
        <w:rPr>
          <w:rFonts w:eastAsia="Arial Unicode MS"/>
          <w:b/>
          <w:u w:val="single"/>
        </w:rPr>
        <w:t>30</w:t>
      </w:r>
      <w:r w:rsidR="00092D1E" w:rsidRPr="00A447FC">
        <w:rPr>
          <w:rFonts w:eastAsia="Arial Unicode MS"/>
          <w:b/>
          <w:u w:val="single"/>
        </w:rPr>
        <w:t>-</w:t>
      </w:r>
      <w:r w:rsidR="00A447FC">
        <w:rPr>
          <w:rFonts w:eastAsia="Arial Unicode MS"/>
          <w:b/>
          <w:u w:val="single"/>
        </w:rPr>
        <w:t>07</w:t>
      </w:r>
      <w:r w:rsidR="00092D1E" w:rsidRPr="00A447FC">
        <w:rPr>
          <w:rFonts w:eastAsia="Arial Unicode MS"/>
          <w:b/>
          <w:u w:val="single"/>
        </w:rPr>
        <w:t>-201</w:t>
      </w:r>
      <w:r w:rsidR="000750B2">
        <w:rPr>
          <w:rFonts w:eastAsia="Arial Unicode MS"/>
          <w:b/>
          <w:u w:val="single"/>
        </w:rPr>
        <w:t>8</w:t>
      </w:r>
    </w:p>
    <w:p w:rsidR="000750B2" w:rsidRPr="00012144" w:rsidRDefault="000750B2" w:rsidP="000750B2">
      <w:pPr>
        <w:spacing w:after="0" w:line="240" w:lineRule="auto"/>
        <w:jc w:val="center"/>
        <w:rPr>
          <w:rFonts w:eastAsia="Arial Unicode MS"/>
          <w:b/>
          <w:bCs/>
        </w:rPr>
      </w:pPr>
    </w:p>
    <w:p w:rsidR="00511AC8" w:rsidRPr="00323BAA" w:rsidRDefault="00323BAA" w:rsidP="002C7DC0">
      <w:pPr>
        <w:spacing w:after="0" w:line="240" w:lineRule="auto"/>
        <w:contextualSpacing/>
        <w:jc w:val="center"/>
      </w:pPr>
      <w:bookmarkStart w:id="2" w:name="_Toc440632797"/>
      <w:bookmarkStart w:id="3" w:name="_Toc441733489"/>
      <w:r w:rsidRPr="00323BAA">
        <w:rPr>
          <w:rFonts w:eastAsia="Arial Unicode MS"/>
          <w:b/>
        </w:rPr>
        <w:t>ΘΗΒΑ 201</w:t>
      </w:r>
      <w:r w:rsidR="000750B2">
        <w:rPr>
          <w:rFonts w:eastAsia="Arial Unicode MS"/>
          <w:b/>
        </w:rPr>
        <w:t>8</w:t>
      </w:r>
    </w:p>
    <w:p w:rsidR="00C43678" w:rsidRPr="003E53A3" w:rsidRDefault="00C43678" w:rsidP="00C43678">
      <w:pPr>
        <w:pStyle w:val="GridTable7Colorful-Accent2"/>
      </w:pPr>
      <w:r w:rsidRPr="003E53A3">
        <w:lastRenderedPageBreak/>
        <w:t>Περιεχόμενα</w:t>
      </w:r>
    </w:p>
    <w:p w:rsidR="00C43678" w:rsidRDefault="00171C24" w:rsidP="00C43678">
      <w:pPr>
        <w:pStyle w:val="10"/>
        <w:tabs>
          <w:tab w:val="right" w:leader="dot" w:pos="8302"/>
        </w:tabs>
        <w:rPr>
          <w:b w:val="0"/>
          <w:bCs w:val="0"/>
          <w:caps w:val="0"/>
          <w:noProof/>
          <w:sz w:val="22"/>
          <w:szCs w:val="22"/>
        </w:rPr>
      </w:pPr>
      <w:r w:rsidRPr="00171C24">
        <w:rPr>
          <w:b w:val="0"/>
          <w:bCs w:val="0"/>
          <w:caps w:val="0"/>
        </w:rPr>
        <w:fldChar w:fldCharType="begin"/>
      </w:r>
      <w:r w:rsidR="00C43678" w:rsidRPr="003E53A3">
        <w:rPr>
          <w:b w:val="0"/>
          <w:bCs w:val="0"/>
          <w:caps w:val="0"/>
        </w:rPr>
        <w:instrText xml:space="preserve"> TOC \o "1-4" \h \z \u </w:instrText>
      </w:r>
      <w:r w:rsidRPr="00171C24">
        <w:rPr>
          <w:b w:val="0"/>
          <w:bCs w:val="0"/>
          <w:caps w:val="0"/>
        </w:rPr>
        <w:fldChar w:fldCharType="separate"/>
      </w:r>
      <w:hyperlink w:anchor="_Toc482359244" w:history="1">
        <w:r w:rsidR="00C43678" w:rsidRPr="00F006FE">
          <w:rPr>
            <w:rStyle w:val="-"/>
            <w:noProof/>
          </w:rPr>
          <w:t>ΑΡΘΡΟ 1: Στοιχεία Διαγωνισμού-Θεσμικό Πλαίσιο Διαγωνισμού</w:t>
        </w:r>
        <w:r w:rsidR="00C43678">
          <w:rPr>
            <w:noProof/>
            <w:webHidden/>
          </w:rPr>
          <w:tab/>
          <w:t>4</w:t>
        </w:r>
      </w:hyperlink>
    </w:p>
    <w:p w:rsidR="00C43678" w:rsidRDefault="00171C24" w:rsidP="00C43678">
      <w:pPr>
        <w:pStyle w:val="24"/>
        <w:tabs>
          <w:tab w:val="left" w:pos="800"/>
          <w:tab w:val="right" w:leader="dot" w:pos="8302"/>
        </w:tabs>
        <w:rPr>
          <w:smallCaps w:val="0"/>
          <w:noProof/>
          <w:sz w:val="22"/>
          <w:szCs w:val="22"/>
        </w:rPr>
      </w:pPr>
      <w:hyperlink w:anchor="_Toc482359245" w:history="1">
        <w:r w:rsidR="00C43678" w:rsidRPr="00F006FE">
          <w:rPr>
            <w:rStyle w:val="-"/>
            <w:rFonts w:eastAsia="Arial Unicode MS"/>
            <w:noProof/>
          </w:rPr>
          <w:t>1.1.</w:t>
        </w:r>
        <w:r w:rsidR="00C43678">
          <w:rPr>
            <w:smallCaps w:val="0"/>
            <w:noProof/>
            <w:sz w:val="22"/>
            <w:szCs w:val="22"/>
          </w:rPr>
          <w:tab/>
        </w:r>
        <w:r w:rsidR="00C43678" w:rsidRPr="00F006FE">
          <w:rPr>
            <w:rStyle w:val="-"/>
            <w:rFonts w:eastAsia="Arial Unicode MS"/>
            <w:noProof/>
          </w:rPr>
          <w:t xml:space="preserve">Πίνακας με γενικά </w:t>
        </w:r>
        <w:r w:rsidR="00C43678" w:rsidRPr="00F006FE">
          <w:rPr>
            <w:rStyle w:val="-"/>
            <w:noProof/>
          </w:rPr>
          <w:t>στοιχεία</w:t>
        </w:r>
        <w:r w:rsidR="00C43678" w:rsidRPr="00F006FE">
          <w:rPr>
            <w:rStyle w:val="-"/>
            <w:rFonts w:eastAsia="Arial Unicode MS"/>
            <w:noProof/>
          </w:rPr>
          <w:t xml:space="preserve"> διαγωνισμού</w:t>
        </w:r>
        <w:r w:rsidR="00C43678">
          <w:rPr>
            <w:noProof/>
            <w:webHidden/>
          </w:rPr>
          <w:tab/>
          <w:t>4</w:t>
        </w:r>
      </w:hyperlink>
    </w:p>
    <w:p w:rsidR="00C43678" w:rsidRDefault="00171C24" w:rsidP="00C43678">
      <w:pPr>
        <w:pStyle w:val="24"/>
        <w:tabs>
          <w:tab w:val="left" w:pos="800"/>
          <w:tab w:val="right" w:leader="dot" w:pos="8302"/>
        </w:tabs>
        <w:rPr>
          <w:smallCaps w:val="0"/>
          <w:noProof/>
          <w:sz w:val="22"/>
          <w:szCs w:val="22"/>
        </w:rPr>
      </w:pPr>
      <w:hyperlink w:anchor="_Toc482359246" w:history="1">
        <w:r w:rsidR="00C43678" w:rsidRPr="00F006FE">
          <w:rPr>
            <w:rStyle w:val="-"/>
            <w:rFonts w:eastAsia="Arial Unicode MS"/>
            <w:noProof/>
          </w:rPr>
          <w:t>1.2.</w:t>
        </w:r>
        <w:r w:rsidR="00C43678">
          <w:rPr>
            <w:smallCaps w:val="0"/>
            <w:noProof/>
            <w:sz w:val="22"/>
            <w:szCs w:val="22"/>
          </w:rPr>
          <w:tab/>
        </w:r>
        <w:r w:rsidR="00C43678" w:rsidRPr="00F006FE">
          <w:rPr>
            <w:rStyle w:val="-"/>
            <w:rFonts w:eastAsia="Arial Unicode MS"/>
            <w:noProof/>
          </w:rPr>
          <w:t>Θεσμικό πλαίσιο διαγωνισμού</w:t>
        </w:r>
        <w:r w:rsidR="00C43678">
          <w:rPr>
            <w:noProof/>
            <w:webHidden/>
          </w:rPr>
          <w:tab/>
          <w:t>5</w:t>
        </w:r>
      </w:hyperlink>
    </w:p>
    <w:p w:rsidR="00C43678" w:rsidRDefault="00171C24" w:rsidP="00C43678">
      <w:pPr>
        <w:pStyle w:val="10"/>
        <w:tabs>
          <w:tab w:val="right" w:leader="dot" w:pos="8302"/>
        </w:tabs>
        <w:rPr>
          <w:b w:val="0"/>
          <w:bCs w:val="0"/>
          <w:caps w:val="0"/>
          <w:noProof/>
          <w:sz w:val="22"/>
          <w:szCs w:val="22"/>
        </w:rPr>
      </w:pPr>
      <w:hyperlink w:anchor="_Toc482359247" w:history="1">
        <w:r w:rsidR="00C43678" w:rsidRPr="00F006FE">
          <w:rPr>
            <w:rStyle w:val="-"/>
            <w:noProof/>
          </w:rPr>
          <w:t>ΑΡΘΡΟ 2: Στοιχεία Αναθέτουσας Αρχής</w:t>
        </w:r>
        <w:r w:rsidR="00C43678">
          <w:rPr>
            <w:noProof/>
            <w:webHidden/>
          </w:rPr>
          <w:tab/>
          <w:t>6</w:t>
        </w:r>
      </w:hyperlink>
    </w:p>
    <w:p w:rsidR="00C43678" w:rsidRDefault="00171C24" w:rsidP="00C43678">
      <w:pPr>
        <w:pStyle w:val="10"/>
        <w:tabs>
          <w:tab w:val="right" w:leader="dot" w:pos="8302"/>
        </w:tabs>
        <w:rPr>
          <w:b w:val="0"/>
          <w:bCs w:val="0"/>
          <w:caps w:val="0"/>
          <w:noProof/>
          <w:sz w:val="22"/>
          <w:szCs w:val="22"/>
        </w:rPr>
      </w:pPr>
      <w:hyperlink w:anchor="_Toc482359248" w:history="1">
        <w:r w:rsidR="00C43678" w:rsidRPr="00F006FE">
          <w:rPr>
            <w:rStyle w:val="-"/>
            <w:noProof/>
          </w:rPr>
          <w:t>ΑΡΘΡΟ 3: Παροχή διευκρινίσεων επί της προκήρυξης - Γλώσσα Διενέργειας Διαγωνισμού</w:t>
        </w:r>
        <w:r w:rsidR="00C43678">
          <w:rPr>
            <w:noProof/>
            <w:webHidden/>
          </w:rPr>
          <w:tab/>
          <w:t>6</w:t>
        </w:r>
      </w:hyperlink>
    </w:p>
    <w:p w:rsidR="00C43678" w:rsidRDefault="00171C24" w:rsidP="00C43678">
      <w:pPr>
        <w:pStyle w:val="10"/>
        <w:tabs>
          <w:tab w:val="right" w:leader="dot" w:pos="8302"/>
        </w:tabs>
        <w:rPr>
          <w:b w:val="0"/>
          <w:bCs w:val="0"/>
          <w:caps w:val="0"/>
          <w:noProof/>
          <w:sz w:val="22"/>
          <w:szCs w:val="22"/>
        </w:rPr>
      </w:pPr>
      <w:hyperlink w:anchor="_Toc482359249" w:history="1">
        <w:r w:rsidR="00C43678" w:rsidRPr="00F006FE">
          <w:rPr>
            <w:rStyle w:val="-"/>
            <w:noProof/>
          </w:rPr>
          <w:t>ΑΡΘΡΟ 4: Αντικείμενο του Διαγωνισμού</w:t>
        </w:r>
        <w:r w:rsidR="00C43678">
          <w:rPr>
            <w:noProof/>
            <w:webHidden/>
          </w:rPr>
          <w:tab/>
          <w:t>7</w:t>
        </w:r>
      </w:hyperlink>
    </w:p>
    <w:p w:rsidR="00C43678" w:rsidRDefault="00171C24" w:rsidP="00C43678">
      <w:pPr>
        <w:pStyle w:val="10"/>
        <w:tabs>
          <w:tab w:val="right" w:leader="dot" w:pos="8302"/>
        </w:tabs>
        <w:rPr>
          <w:b w:val="0"/>
          <w:bCs w:val="0"/>
          <w:caps w:val="0"/>
          <w:noProof/>
          <w:sz w:val="22"/>
          <w:szCs w:val="22"/>
        </w:rPr>
      </w:pPr>
      <w:hyperlink w:anchor="_Toc482359250" w:history="1">
        <w:r w:rsidR="00C43678" w:rsidRPr="00F006FE">
          <w:rPr>
            <w:rStyle w:val="-"/>
            <w:noProof/>
          </w:rPr>
          <w:t>ΑΡΘΡΟ 5: Προϋπολογισμός –Χρηματοδότηση</w:t>
        </w:r>
        <w:r w:rsidR="00C43678">
          <w:rPr>
            <w:noProof/>
            <w:webHidden/>
          </w:rPr>
          <w:tab/>
          <w:t>7</w:t>
        </w:r>
      </w:hyperlink>
    </w:p>
    <w:p w:rsidR="00C43678" w:rsidRDefault="00171C24" w:rsidP="00C43678">
      <w:pPr>
        <w:pStyle w:val="10"/>
        <w:tabs>
          <w:tab w:val="right" w:leader="dot" w:pos="8302"/>
        </w:tabs>
        <w:rPr>
          <w:b w:val="0"/>
          <w:bCs w:val="0"/>
          <w:caps w:val="0"/>
          <w:noProof/>
          <w:sz w:val="22"/>
          <w:szCs w:val="22"/>
        </w:rPr>
      </w:pPr>
      <w:hyperlink w:anchor="_Toc482359251" w:history="1">
        <w:r w:rsidR="00C43678" w:rsidRPr="00F006FE">
          <w:rPr>
            <w:rStyle w:val="-"/>
            <w:noProof/>
          </w:rPr>
          <w:t>ΑΡΘΡΟ 6: Διάρκεια της σύμβασης</w:t>
        </w:r>
        <w:r w:rsidR="00C43678">
          <w:rPr>
            <w:noProof/>
            <w:webHidden/>
          </w:rPr>
          <w:tab/>
          <w:t>7</w:t>
        </w:r>
      </w:hyperlink>
    </w:p>
    <w:p w:rsidR="00C43678" w:rsidRDefault="00171C24" w:rsidP="00C43678">
      <w:pPr>
        <w:pStyle w:val="10"/>
        <w:tabs>
          <w:tab w:val="right" w:leader="dot" w:pos="8302"/>
        </w:tabs>
        <w:rPr>
          <w:b w:val="0"/>
          <w:bCs w:val="0"/>
          <w:caps w:val="0"/>
          <w:noProof/>
          <w:sz w:val="22"/>
          <w:szCs w:val="22"/>
        </w:rPr>
      </w:pPr>
      <w:hyperlink w:anchor="_Toc482359252" w:history="1">
        <w:r w:rsidR="00C43678" w:rsidRPr="00F006FE">
          <w:rPr>
            <w:rStyle w:val="-"/>
            <w:noProof/>
          </w:rPr>
          <w:t>ΑΡΘΡΟ 7: Αμοιβή αναδόχου</w:t>
        </w:r>
        <w:r w:rsidR="00C43678">
          <w:rPr>
            <w:noProof/>
            <w:webHidden/>
          </w:rPr>
          <w:tab/>
          <w:t>8</w:t>
        </w:r>
      </w:hyperlink>
    </w:p>
    <w:p w:rsidR="00C43678" w:rsidRDefault="00171C24" w:rsidP="00C43678">
      <w:pPr>
        <w:pStyle w:val="10"/>
        <w:tabs>
          <w:tab w:val="right" w:leader="dot" w:pos="8302"/>
        </w:tabs>
        <w:rPr>
          <w:b w:val="0"/>
          <w:bCs w:val="0"/>
          <w:caps w:val="0"/>
          <w:noProof/>
          <w:sz w:val="22"/>
          <w:szCs w:val="22"/>
        </w:rPr>
      </w:pPr>
      <w:hyperlink w:anchor="_Toc482359253" w:history="1">
        <w:r w:rsidR="00C43678" w:rsidRPr="00F006FE">
          <w:rPr>
            <w:rStyle w:val="-"/>
            <w:noProof/>
          </w:rPr>
          <w:t>ΑΡΘΡΟ 8: Γενικές προϋποθέσεις συμμετοχής- Δικαίωμα συμμετοχής – Λοιποί Λόγοι Αποκλεισμού</w:t>
        </w:r>
        <w:r w:rsidR="00C43678">
          <w:rPr>
            <w:noProof/>
            <w:webHidden/>
          </w:rPr>
          <w:tab/>
          <w:t>9</w:t>
        </w:r>
      </w:hyperlink>
    </w:p>
    <w:p w:rsidR="00C43678" w:rsidRDefault="00171C24" w:rsidP="00C43678">
      <w:pPr>
        <w:pStyle w:val="10"/>
        <w:tabs>
          <w:tab w:val="right" w:leader="dot" w:pos="8302"/>
        </w:tabs>
        <w:rPr>
          <w:b w:val="0"/>
          <w:bCs w:val="0"/>
          <w:caps w:val="0"/>
          <w:noProof/>
          <w:sz w:val="22"/>
          <w:szCs w:val="22"/>
        </w:rPr>
      </w:pPr>
      <w:hyperlink w:anchor="_Toc482359254" w:history="1">
        <w:r w:rsidR="00C43678" w:rsidRPr="00F006FE">
          <w:rPr>
            <w:rStyle w:val="-"/>
            <w:noProof/>
          </w:rPr>
          <w:t>Άρθρο 9: Εγγυήσεις</w:t>
        </w:r>
        <w:r w:rsidR="00C43678">
          <w:rPr>
            <w:noProof/>
            <w:webHidden/>
          </w:rPr>
          <w:tab/>
          <w:t>10</w:t>
        </w:r>
      </w:hyperlink>
    </w:p>
    <w:p w:rsidR="00C43678" w:rsidRDefault="00171C24" w:rsidP="00C43678">
      <w:pPr>
        <w:pStyle w:val="10"/>
        <w:tabs>
          <w:tab w:val="right" w:leader="dot" w:pos="8302"/>
        </w:tabs>
        <w:rPr>
          <w:b w:val="0"/>
          <w:bCs w:val="0"/>
          <w:caps w:val="0"/>
          <w:noProof/>
          <w:sz w:val="22"/>
          <w:szCs w:val="22"/>
        </w:rPr>
      </w:pPr>
      <w:hyperlink w:anchor="_Toc482359255" w:history="1">
        <w:r w:rsidR="00C43678" w:rsidRPr="00F006FE">
          <w:rPr>
            <w:rStyle w:val="-"/>
            <w:noProof/>
          </w:rPr>
          <w:t>ΑΡΘΡΟ 10: Τρόπος και Προθεσμία υποβολής προσφορών – Διάρκεια ισχύος Προσφορών</w:t>
        </w:r>
        <w:r w:rsidR="00C43678">
          <w:rPr>
            <w:noProof/>
            <w:webHidden/>
          </w:rPr>
          <w:tab/>
          <w:t>11</w:t>
        </w:r>
      </w:hyperlink>
    </w:p>
    <w:p w:rsidR="00C43678" w:rsidRDefault="00171C24" w:rsidP="00C43678">
      <w:pPr>
        <w:pStyle w:val="10"/>
        <w:tabs>
          <w:tab w:val="right" w:leader="dot" w:pos="8302"/>
        </w:tabs>
        <w:rPr>
          <w:b w:val="0"/>
          <w:bCs w:val="0"/>
          <w:caps w:val="0"/>
          <w:noProof/>
          <w:sz w:val="22"/>
          <w:szCs w:val="22"/>
        </w:rPr>
      </w:pPr>
      <w:hyperlink w:anchor="_Toc482359256" w:history="1">
        <w:r w:rsidR="00C43678" w:rsidRPr="00F006FE">
          <w:rPr>
            <w:rStyle w:val="-"/>
            <w:noProof/>
          </w:rPr>
          <w:t>ΑΡΘΡΟ 11: Τρόπος σύνταξης και περιεχόμενο προσφορών</w:t>
        </w:r>
        <w:r w:rsidR="00C43678">
          <w:rPr>
            <w:noProof/>
            <w:webHidden/>
          </w:rPr>
          <w:tab/>
          <w:t>12</w:t>
        </w:r>
      </w:hyperlink>
    </w:p>
    <w:p w:rsidR="00C43678" w:rsidRDefault="00171C24" w:rsidP="00C43678">
      <w:pPr>
        <w:pStyle w:val="10"/>
        <w:tabs>
          <w:tab w:val="right" w:leader="dot" w:pos="8302"/>
        </w:tabs>
        <w:rPr>
          <w:b w:val="0"/>
          <w:bCs w:val="0"/>
          <w:caps w:val="0"/>
          <w:noProof/>
          <w:sz w:val="22"/>
          <w:szCs w:val="22"/>
        </w:rPr>
      </w:pPr>
      <w:hyperlink w:anchor="_Toc482359257" w:history="1">
        <w:r w:rsidR="00C43678" w:rsidRPr="00F006FE">
          <w:rPr>
            <w:rStyle w:val="-"/>
            <w:noProof/>
          </w:rPr>
          <w:t>ΑΡΘΡΟ 12: φάκελος «Δικαιολογητικά συμμετοχής – Τεχνική Πρόσφορα»</w:t>
        </w:r>
        <w:r w:rsidR="00C43678">
          <w:rPr>
            <w:noProof/>
            <w:webHidden/>
          </w:rPr>
          <w:tab/>
          <w:t>13</w:t>
        </w:r>
      </w:hyperlink>
    </w:p>
    <w:p w:rsidR="00C43678" w:rsidRDefault="00171C24" w:rsidP="00C43678">
      <w:pPr>
        <w:pStyle w:val="24"/>
        <w:tabs>
          <w:tab w:val="right" w:leader="dot" w:pos="8302"/>
        </w:tabs>
        <w:rPr>
          <w:smallCaps w:val="0"/>
          <w:noProof/>
          <w:sz w:val="22"/>
          <w:szCs w:val="22"/>
        </w:rPr>
      </w:pPr>
      <w:hyperlink w:anchor="_Toc482359258" w:history="1">
        <w:r w:rsidR="00C43678" w:rsidRPr="00F006FE">
          <w:rPr>
            <w:rStyle w:val="-"/>
            <w:rFonts w:eastAsia="Arial Unicode MS"/>
            <w:noProof/>
          </w:rPr>
          <w:t>12.1 Δικαιολογητικά συμμετοχής</w:t>
        </w:r>
        <w:r w:rsidR="00C43678">
          <w:rPr>
            <w:noProof/>
            <w:webHidden/>
          </w:rPr>
          <w:tab/>
          <w:t>13</w:t>
        </w:r>
      </w:hyperlink>
    </w:p>
    <w:p w:rsidR="00C43678" w:rsidRDefault="00171C24" w:rsidP="00C43678">
      <w:pPr>
        <w:pStyle w:val="24"/>
        <w:tabs>
          <w:tab w:val="right" w:leader="dot" w:pos="8302"/>
        </w:tabs>
        <w:rPr>
          <w:smallCaps w:val="0"/>
          <w:noProof/>
          <w:sz w:val="22"/>
          <w:szCs w:val="22"/>
        </w:rPr>
      </w:pPr>
      <w:hyperlink w:anchor="_Toc482359259" w:history="1">
        <w:r w:rsidR="00C43678" w:rsidRPr="00F006FE">
          <w:rPr>
            <w:rStyle w:val="-"/>
            <w:rFonts w:eastAsia="Arial Unicode MS"/>
            <w:noProof/>
          </w:rPr>
          <w:t>12.2 Τεχνική προσφορά</w:t>
        </w:r>
        <w:r w:rsidR="00C43678">
          <w:rPr>
            <w:noProof/>
            <w:webHidden/>
          </w:rPr>
          <w:tab/>
          <w:t>14</w:t>
        </w:r>
      </w:hyperlink>
    </w:p>
    <w:p w:rsidR="00C43678" w:rsidRDefault="00171C24" w:rsidP="00C43678">
      <w:pPr>
        <w:pStyle w:val="10"/>
        <w:tabs>
          <w:tab w:val="right" w:leader="dot" w:pos="8302"/>
        </w:tabs>
        <w:rPr>
          <w:b w:val="0"/>
          <w:bCs w:val="0"/>
          <w:caps w:val="0"/>
          <w:noProof/>
          <w:sz w:val="22"/>
          <w:szCs w:val="22"/>
        </w:rPr>
      </w:pPr>
      <w:hyperlink w:anchor="_Toc482359260" w:history="1">
        <w:r w:rsidR="00C43678" w:rsidRPr="00F006FE">
          <w:rPr>
            <w:rStyle w:val="-"/>
            <w:noProof/>
          </w:rPr>
          <w:t>ΑΡΘΡΟ 13: Φάκελος «Οικονομική προσφορά»</w:t>
        </w:r>
        <w:r w:rsidR="00C43678">
          <w:rPr>
            <w:noProof/>
            <w:webHidden/>
          </w:rPr>
          <w:tab/>
          <w:t>14</w:t>
        </w:r>
      </w:hyperlink>
    </w:p>
    <w:p w:rsidR="00C43678" w:rsidRDefault="00171C24" w:rsidP="00C43678">
      <w:pPr>
        <w:pStyle w:val="10"/>
        <w:tabs>
          <w:tab w:val="right" w:leader="dot" w:pos="8302"/>
        </w:tabs>
        <w:rPr>
          <w:b w:val="0"/>
          <w:bCs w:val="0"/>
          <w:caps w:val="0"/>
          <w:noProof/>
          <w:sz w:val="22"/>
          <w:szCs w:val="22"/>
        </w:rPr>
      </w:pPr>
      <w:hyperlink w:anchor="_Toc482359261" w:history="1">
        <w:r w:rsidR="00C43678" w:rsidRPr="00F006FE">
          <w:rPr>
            <w:rStyle w:val="-"/>
            <w:noProof/>
          </w:rPr>
          <w:t>ΑΡΘΡΟ 14: Διαδικασία αποσφράγισης και αξιολόγησης προσφορών</w:t>
        </w:r>
        <w:r w:rsidR="00C43678">
          <w:rPr>
            <w:noProof/>
            <w:webHidden/>
          </w:rPr>
          <w:tab/>
          <w:t>15</w:t>
        </w:r>
      </w:hyperlink>
    </w:p>
    <w:p w:rsidR="00C43678" w:rsidRDefault="00171C24" w:rsidP="00C43678">
      <w:pPr>
        <w:pStyle w:val="10"/>
        <w:tabs>
          <w:tab w:val="right" w:leader="dot" w:pos="8302"/>
        </w:tabs>
        <w:rPr>
          <w:b w:val="0"/>
          <w:bCs w:val="0"/>
          <w:caps w:val="0"/>
          <w:noProof/>
          <w:sz w:val="22"/>
          <w:szCs w:val="22"/>
        </w:rPr>
      </w:pPr>
      <w:hyperlink w:anchor="_Toc482359262" w:history="1">
        <w:r w:rsidR="00C43678" w:rsidRPr="00F006FE">
          <w:rPr>
            <w:rStyle w:val="-"/>
            <w:noProof/>
          </w:rPr>
          <w:t xml:space="preserve">ΑΡΘΡΟ 15: </w:t>
        </w:r>
        <w:r w:rsidR="00C43678" w:rsidRPr="00F006FE">
          <w:rPr>
            <w:rStyle w:val="-"/>
            <w:rFonts w:eastAsia="Arial Unicode MS"/>
            <w:noProof/>
            <w:lang w:eastAsia="en-US"/>
          </w:rPr>
          <w:t>Δικαιολογητικά κατακύρωσης</w:t>
        </w:r>
        <w:r w:rsidR="00C43678">
          <w:rPr>
            <w:noProof/>
            <w:webHidden/>
          </w:rPr>
          <w:tab/>
          <w:t>17</w:t>
        </w:r>
      </w:hyperlink>
    </w:p>
    <w:p w:rsidR="00C43678" w:rsidRDefault="00171C24" w:rsidP="00C43678">
      <w:pPr>
        <w:pStyle w:val="10"/>
        <w:tabs>
          <w:tab w:val="right" w:leader="dot" w:pos="8302"/>
        </w:tabs>
        <w:rPr>
          <w:b w:val="0"/>
          <w:bCs w:val="0"/>
          <w:caps w:val="0"/>
          <w:noProof/>
          <w:sz w:val="22"/>
          <w:szCs w:val="22"/>
        </w:rPr>
      </w:pPr>
      <w:hyperlink w:anchor="_Toc482359263" w:history="1">
        <w:r w:rsidR="00C43678" w:rsidRPr="00F006FE">
          <w:rPr>
            <w:rStyle w:val="-"/>
            <w:noProof/>
          </w:rPr>
          <w:t>ΑΡΘΡΟ 16: Εκχώρηση – Υποκατάσταση</w:t>
        </w:r>
        <w:r w:rsidR="00C43678">
          <w:rPr>
            <w:noProof/>
            <w:webHidden/>
          </w:rPr>
          <w:tab/>
          <w:t>19</w:t>
        </w:r>
      </w:hyperlink>
    </w:p>
    <w:p w:rsidR="00C43678" w:rsidRDefault="00171C24" w:rsidP="00C43678">
      <w:pPr>
        <w:pStyle w:val="10"/>
        <w:tabs>
          <w:tab w:val="right" w:leader="dot" w:pos="8302"/>
        </w:tabs>
        <w:rPr>
          <w:b w:val="0"/>
          <w:bCs w:val="0"/>
          <w:caps w:val="0"/>
          <w:noProof/>
          <w:sz w:val="22"/>
          <w:szCs w:val="22"/>
        </w:rPr>
      </w:pPr>
      <w:hyperlink w:anchor="_Toc482359264" w:history="1">
        <w:r w:rsidR="00C43678" w:rsidRPr="00F006FE">
          <w:rPr>
            <w:rStyle w:val="-"/>
            <w:noProof/>
          </w:rPr>
          <w:t>ΑΡΘΡΟ 17: Υποβολή ενστάσεων</w:t>
        </w:r>
        <w:r w:rsidR="00C43678">
          <w:rPr>
            <w:noProof/>
            <w:webHidden/>
          </w:rPr>
          <w:tab/>
          <w:t>19</w:t>
        </w:r>
      </w:hyperlink>
    </w:p>
    <w:p w:rsidR="00C43678" w:rsidRDefault="00171C24" w:rsidP="00C43678">
      <w:pPr>
        <w:pStyle w:val="10"/>
        <w:tabs>
          <w:tab w:val="right" w:leader="dot" w:pos="8302"/>
        </w:tabs>
        <w:rPr>
          <w:b w:val="0"/>
          <w:bCs w:val="0"/>
          <w:caps w:val="0"/>
          <w:noProof/>
          <w:sz w:val="22"/>
          <w:szCs w:val="22"/>
        </w:rPr>
      </w:pPr>
      <w:hyperlink w:anchor="_Toc482359265" w:history="1">
        <w:r w:rsidR="00C43678" w:rsidRPr="00F006FE">
          <w:rPr>
            <w:rStyle w:val="-"/>
            <w:noProof/>
          </w:rPr>
          <w:t>ΑΡΘΡΟ 18: Υπογραφή σύμβασης</w:t>
        </w:r>
        <w:r w:rsidR="00C43678">
          <w:rPr>
            <w:noProof/>
            <w:webHidden/>
          </w:rPr>
          <w:tab/>
          <w:t>19</w:t>
        </w:r>
      </w:hyperlink>
    </w:p>
    <w:p w:rsidR="00C43678" w:rsidRDefault="00171C24" w:rsidP="00C43678">
      <w:pPr>
        <w:pStyle w:val="10"/>
        <w:tabs>
          <w:tab w:val="right" w:leader="dot" w:pos="8302"/>
        </w:tabs>
        <w:rPr>
          <w:b w:val="0"/>
          <w:bCs w:val="0"/>
          <w:caps w:val="0"/>
          <w:noProof/>
          <w:sz w:val="22"/>
          <w:szCs w:val="22"/>
        </w:rPr>
      </w:pPr>
      <w:hyperlink w:anchor="_Toc482359266" w:history="1">
        <w:r w:rsidR="00C43678" w:rsidRPr="00F006FE">
          <w:rPr>
            <w:rStyle w:val="-"/>
            <w:noProof/>
          </w:rPr>
          <w:t>ΑΡΘΡΟ 19: Ματαίωση διαδικασίας σύναψης σύμβασης</w:t>
        </w:r>
        <w:r w:rsidR="00C43678">
          <w:rPr>
            <w:noProof/>
            <w:webHidden/>
          </w:rPr>
          <w:tab/>
          <w:t>20</w:t>
        </w:r>
      </w:hyperlink>
    </w:p>
    <w:p w:rsidR="00C43678" w:rsidRDefault="00171C24" w:rsidP="00C43678">
      <w:pPr>
        <w:pStyle w:val="10"/>
        <w:tabs>
          <w:tab w:val="right" w:leader="dot" w:pos="8302"/>
        </w:tabs>
        <w:rPr>
          <w:b w:val="0"/>
          <w:bCs w:val="0"/>
          <w:caps w:val="0"/>
          <w:noProof/>
          <w:sz w:val="22"/>
          <w:szCs w:val="22"/>
        </w:rPr>
      </w:pPr>
      <w:hyperlink w:anchor="_Toc482359267" w:history="1">
        <w:r w:rsidR="00C43678" w:rsidRPr="00F006FE">
          <w:rPr>
            <w:rStyle w:val="-"/>
            <w:noProof/>
          </w:rPr>
          <w:t>ΑΡΘΡΟ 20: Διοικητικές προσφυγές κατά τη διαδικασία εκτέλεσης</w:t>
        </w:r>
        <w:r w:rsidR="00C43678">
          <w:rPr>
            <w:noProof/>
            <w:webHidden/>
          </w:rPr>
          <w:tab/>
          <w:t>20</w:t>
        </w:r>
      </w:hyperlink>
    </w:p>
    <w:p w:rsidR="00C43678" w:rsidRDefault="00171C24" w:rsidP="00C43678">
      <w:pPr>
        <w:pStyle w:val="10"/>
        <w:tabs>
          <w:tab w:val="right" w:leader="dot" w:pos="8302"/>
        </w:tabs>
        <w:rPr>
          <w:b w:val="0"/>
          <w:bCs w:val="0"/>
          <w:caps w:val="0"/>
          <w:noProof/>
          <w:sz w:val="22"/>
          <w:szCs w:val="22"/>
        </w:rPr>
      </w:pPr>
      <w:hyperlink w:anchor="_Toc482359268" w:history="1">
        <w:r w:rsidR="00C43678" w:rsidRPr="00F006FE">
          <w:rPr>
            <w:rStyle w:val="-"/>
            <w:noProof/>
          </w:rPr>
          <w:t>ΑΡΘΡΟ 21: Εμπιστευτικότητα</w:t>
        </w:r>
        <w:r w:rsidR="00C43678">
          <w:rPr>
            <w:noProof/>
            <w:webHidden/>
          </w:rPr>
          <w:tab/>
          <w:t>20</w:t>
        </w:r>
      </w:hyperlink>
    </w:p>
    <w:p w:rsidR="00C43678" w:rsidRDefault="00171C24" w:rsidP="00C43678">
      <w:pPr>
        <w:pStyle w:val="10"/>
        <w:tabs>
          <w:tab w:val="right" w:leader="dot" w:pos="8302"/>
        </w:tabs>
        <w:rPr>
          <w:b w:val="0"/>
          <w:bCs w:val="0"/>
          <w:caps w:val="0"/>
          <w:noProof/>
          <w:sz w:val="22"/>
          <w:szCs w:val="22"/>
        </w:rPr>
      </w:pPr>
      <w:hyperlink w:anchor="_Toc482359269" w:history="1">
        <w:r w:rsidR="00C43678" w:rsidRPr="00F006FE">
          <w:rPr>
            <w:rStyle w:val="-"/>
            <w:noProof/>
          </w:rPr>
          <w:t>ΑΡΘΡΟ 22: Εφαρμοστέο δίκαιο</w:t>
        </w:r>
        <w:r w:rsidR="00C43678">
          <w:rPr>
            <w:noProof/>
            <w:webHidden/>
          </w:rPr>
          <w:tab/>
          <w:t>20</w:t>
        </w:r>
      </w:hyperlink>
    </w:p>
    <w:p w:rsidR="00C43678" w:rsidRDefault="00171C24" w:rsidP="00C43678">
      <w:pPr>
        <w:pStyle w:val="10"/>
        <w:tabs>
          <w:tab w:val="left" w:pos="1600"/>
          <w:tab w:val="right" w:leader="dot" w:pos="8302"/>
        </w:tabs>
        <w:rPr>
          <w:b w:val="0"/>
          <w:bCs w:val="0"/>
          <w:caps w:val="0"/>
          <w:noProof/>
          <w:sz w:val="22"/>
          <w:szCs w:val="22"/>
        </w:rPr>
      </w:pPr>
      <w:hyperlink w:anchor="_Toc482359270" w:history="1">
        <w:r w:rsidR="00C43678" w:rsidRPr="00F006FE">
          <w:rPr>
            <w:rStyle w:val="-"/>
            <w:noProof/>
          </w:rPr>
          <w:t>ΠΑΡΑΡΤΗΜΑ Α:</w:t>
        </w:r>
        <w:r w:rsidR="00C43678">
          <w:rPr>
            <w:b w:val="0"/>
            <w:bCs w:val="0"/>
            <w:caps w:val="0"/>
            <w:noProof/>
            <w:sz w:val="22"/>
            <w:szCs w:val="22"/>
          </w:rPr>
          <w:tab/>
        </w:r>
        <w:r w:rsidR="00C43678" w:rsidRPr="00F006FE">
          <w:rPr>
            <w:rStyle w:val="-"/>
            <w:noProof/>
          </w:rPr>
          <w:t>ΤΕΧΝΙΚΕΣ ΠΡΟΔΙΑΓΡΑΦΕΣ</w:t>
        </w:r>
        <w:r w:rsidR="00C43678">
          <w:rPr>
            <w:noProof/>
            <w:webHidden/>
          </w:rPr>
          <w:tab/>
          <w:t>21</w:t>
        </w:r>
      </w:hyperlink>
    </w:p>
    <w:p w:rsidR="00C43678" w:rsidRDefault="00171C24" w:rsidP="00C43678">
      <w:pPr>
        <w:pStyle w:val="10"/>
        <w:tabs>
          <w:tab w:val="left" w:pos="1600"/>
          <w:tab w:val="right" w:leader="dot" w:pos="8302"/>
        </w:tabs>
        <w:rPr>
          <w:b w:val="0"/>
          <w:bCs w:val="0"/>
          <w:caps w:val="0"/>
          <w:noProof/>
          <w:sz w:val="22"/>
          <w:szCs w:val="22"/>
        </w:rPr>
      </w:pPr>
      <w:hyperlink w:anchor="_Toc482359271" w:history="1">
        <w:r w:rsidR="00C43678" w:rsidRPr="00F006FE">
          <w:rPr>
            <w:rStyle w:val="-"/>
            <w:noProof/>
          </w:rPr>
          <w:t>ΠΑΡΑΡΤΗΜΑ Β:</w:t>
        </w:r>
        <w:r w:rsidR="00C43678">
          <w:rPr>
            <w:b w:val="0"/>
            <w:bCs w:val="0"/>
            <w:caps w:val="0"/>
            <w:noProof/>
            <w:sz w:val="22"/>
            <w:szCs w:val="22"/>
          </w:rPr>
          <w:tab/>
        </w:r>
        <w:r w:rsidR="00C43678" w:rsidRPr="00F006FE">
          <w:rPr>
            <w:rStyle w:val="-"/>
            <w:noProof/>
          </w:rPr>
          <w:t>ΤΥΠΟΠΟΙΗΜΕΝΟ ΕΝΤΥΠΟ ΟΙΚΟΝΟΜΙΚΗΣ ΠΡΟΣΦΟΡΑΣ</w:t>
        </w:r>
        <w:r w:rsidR="00C43678">
          <w:rPr>
            <w:noProof/>
            <w:webHidden/>
          </w:rPr>
          <w:tab/>
          <w:t>22</w:t>
        </w:r>
      </w:hyperlink>
    </w:p>
    <w:p w:rsidR="00C43678" w:rsidRDefault="00171C24" w:rsidP="00C43678">
      <w:pPr>
        <w:pStyle w:val="10"/>
        <w:tabs>
          <w:tab w:val="left" w:pos="1600"/>
          <w:tab w:val="right" w:leader="dot" w:pos="8302"/>
        </w:tabs>
        <w:rPr>
          <w:b w:val="0"/>
          <w:bCs w:val="0"/>
          <w:caps w:val="0"/>
          <w:noProof/>
          <w:sz w:val="22"/>
          <w:szCs w:val="22"/>
        </w:rPr>
      </w:pPr>
      <w:hyperlink w:anchor="_Toc482359272" w:history="1">
        <w:r w:rsidR="00C43678" w:rsidRPr="00F006FE">
          <w:rPr>
            <w:rStyle w:val="-"/>
            <w:noProof/>
          </w:rPr>
          <w:t>ΠΑΡΑΡΤΗΜΑ Γ:</w:t>
        </w:r>
        <w:r w:rsidR="00C43678">
          <w:rPr>
            <w:b w:val="0"/>
            <w:bCs w:val="0"/>
            <w:caps w:val="0"/>
            <w:noProof/>
            <w:sz w:val="22"/>
            <w:szCs w:val="22"/>
          </w:rPr>
          <w:tab/>
        </w:r>
        <w:r w:rsidR="00C43678" w:rsidRPr="00F006FE">
          <w:rPr>
            <w:rStyle w:val="-"/>
            <w:noProof/>
          </w:rPr>
          <w:t xml:space="preserve"> ΤΥΠΟΠΟΙΗΜΕΝΟ ΕΝΤΥΠΟ ΥΠΕΥΘΥΝΗΣ ΔΗΛΩΣΗΣ (TEΥΔ)</w:t>
        </w:r>
        <w:r w:rsidR="00C43678">
          <w:rPr>
            <w:noProof/>
            <w:webHidden/>
          </w:rPr>
          <w:tab/>
          <w:t>23</w:t>
        </w:r>
      </w:hyperlink>
    </w:p>
    <w:p w:rsidR="00C43678" w:rsidRDefault="00171C24" w:rsidP="00C43678">
      <w:pPr>
        <w:pStyle w:val="10"/>
        <w:tabs>
          <w:tab w:val="left" w:pos="1600"/>
          <w:tab w:val="right" w:leader="dot" w:pos="8302"/>
        </w:tabs>
        <w:rPr>
          <w:b w:val="0"/>
          <w:bCs w:val="0"/>
          <w:caps w:val="0"/>
          <w:noProof/>
          <w:sz w:val="22"/>
          <w:szCs w:val="22"/>
        </w:rPr>
      </w:pPr>
      <w:hyperlink w:anchor="_Toc482359273" w:history="1">
        <w:r w:rsidR="00C43678" w:rsidRPr="00F006FE">
          <w:rPr>
            <w:rStyle w:val="-"/>
            <w:noProof/>
          </w:rPr>
          <w:t>ΠΑΡΑΡΤΗΜΑ Δ:</w:t>
        </w:r>
        <w:r w:rsidR="00C43678">
          <w:rPr>
            <w:b w:val="0"/>
            <w:bCs w:val="0"/>
            <w:caps w:val="0"/>
            <w:noProof/>
            <w:sz w:val="22"/>
            <w:szCs w:val="22"/>
          </w:rPr>
          <w:tab/>
        </w:r>
        <w:r w:rsidR="00C43678" w:rsidRPr="00F006FE">
          <w:rPr>
            <w:rStyle w:val="-"/>
            <w:noProof/>
          </w:rPr>
          <w:t xml:space="preserve"> ΣΧΕΔΙΟ ΣΥΜΒΑΣΗΣ</w:t>
        </w:r>
        <w:r w:rsidR="00C43678">
          <w:rPr>
            <w:noProof/>
            <w:webHidden/>
          </w:rPr>
          <w:tab/>
          <w:t>32</w:t>
        </w:r>
      </w:hyperlink>
    </w:p>
    <w:p w:rsidR="00C43678" w:rsidRDefault="00171C24" w:rsidP="00C43678">
      <w:pPr>
        <w:pStyle w:val="40"/>
        <w:tabs>
          <w:tab w:val="left" w:pos="1617"/>
          <w:tab w:val="right" w:leader="dot" w:pos="8302"/>
        </w:tabs>
        <w:rPr>
          <w:noProof/>
          <w:sz w:val="22"/>
          <w:szCs w:val="22"/>
        </w:rPr>
      </w:pPr>
      <w:hyperlink w:anchor="_Toc482359274" w:history="1">
        <w:r w:rsidR="00C43678" w:rsidRPr="00F006FE">
          <w:rPr>
            <w:rStyle w:val="-"/>
            <w:b/>
            <w:smallCaps/>
            <w:noProof/>
            <w:spacing w:val="10"/>
          </w:rPr>
          <w:t>ΑΡΘΡΟ 1:</w:t>
        </w:r>
        <w:r w:rsidR="00C43678">
          <w:rPr>
            <w:noProof/>
            <w:sz w:val="22"/>
            <w:szCs w:val="22"/>
          </w:rPr>
          <w:tab/>
        </w:r>
        <w:r w:rsidR="00C43678" w:rsidRPr="00F006FE">
          <w:rPr>
            <w:rStyle w:val="-"/>
            <w:b/>
            <w:smallCaps/>
            <w:noProof/>
            <w:spacing w:val="10"/>
          </w:rPr>
          <w:t>Αντικείμενο της σύμβασης</w:t>
        </w:r>
        <w:r w:rsidR="00C43678">
          <w:rPr>
            <w:noProof/>
            <w:webHidden/>
          </w:rPr>
          <w:tab/>
          <w:t>32</w:t>
        </w:r>
      </w:hyperlink>
    </w:p>
    <w:p w:rsidR="00C43678" w:rsidRDefault="00171C24" w:rsidP="00C43678">
      <w:pPr>
        <w:pStyle w:val="40"/>
        <w:tabs>
          <w:tab w:val="left" w:pos="1617"/>
          <w:tab w:val="right" w:leader="dot" w:pos="8302"/>
        </w:tabs>
        <w:rPr>
          <w:noProof/>
          <w:sz w:val="22"/>
          <w:szCs w:val="22"/>
        </w:rPr>
      </w:pPr>
      <w:hyperlink w:anchor="_Toc482359275" w:history="1">
        <w:r w:rsidR="00C43678" w:rsidRPr="00F006FE">
          <w:rPr>
            <w:rStyle w:val="-"/>
            <w:b/>
            <w:smallCaps/>
            <w:noProof/>
            <w:spacing w:val="10"/>
          </w:rPr>
          <w:t>ΑΡΘΡΟ 2:</w:t>
        </w:r>
        <w:r w:rsidR="00C43678">
          <w:rPr>
            <w:noProof/>
            <w:sz w:val="22"/>
            <w:szCs w:val="22"/>
          </w:rPr>
          <w:tab/>
        </w:r>
        <w:r w:rsidR="00C43678" w:rsidRPr="00F006FE">
          <w:rPr>
            <w:rStyle w:val="-"/>
            <w:b/>
            <w:smallCaps/>
            <w:noProof/>
            <w:spacing w:val="10"/>
          </w:rPr>
          <w:t>Γενικές Υποχρεώσεις Αναδόχου</w:t>
        </w:r>
        <w:r w:rsidR="00C43678">
          <w:rPr>
            <w:noProof/>
            <w:webHidden/>
          </w:rPr>
          <w:tab/>
          <w:t>32</w:t>
        </w:r>
      </w:hyperlink>
    </w:p>
    <w:p w:rsidR="00C43678" w:rsidRDefault="00171C24" w:rsidP="00C43678">
      <w:pPr>
        <w:pStyle w:val="40"/>
        <w:tabs>
          <w:tab w:val="left" w:pos="1617"/>
          <w:tab w:val="right" w:leader="dot" w:pos="8302"/>
        </w:tabs>
        <w:rPr>
          <w:noProof/>
          <w:sz w:val="22"/>
          <w:szCs w:val="22"/>
        </w:rPr>
      </w:pPr>
      <w:hyperlink w:anchor="_Toc482359276" w:history="1">
        <w:r w:rsidR="00C43678" w:rsidRPr="00F006FE">
          <w:rPr>
            <w:rStyle w:val="-"/>
            <w:b/>
            <w:smallCaps/>
            <w:noProof/>
            <w:spacing w:val="10"/>
          </w:rPr>
          <w:t>ΑΡΘΡΟ 3:</w:t>
        </w:r>
        <w:r w:rsidR="00C43678">
          <w:rPr>
            <w:noProof/>
            <w:sz w:val="22"/>
            <w:szCs w:val="22"/>
          </w:rPr>
          <w:tab/>
        </w:r>
        <w:r w:rsidR="00C43678" w:rsidRPr="00F006FE">
          <w:rPr>
            <w:rStyle w:val="-"/>
            <w:b/>
            <w:smallCaps/>
            <w:noProof/>
            <w:spacing w:val="10"/>
          </w:rPr>
          <w:t>Εγγυητική Επιστολή Καλής Εκτέλεσης</w:t>
        </w:r>
        <w:r w:rsidR="00C43678">
          <w:rPr>
            <w:noProof/>
            <w:webHidden/>
          </w:rPr>
          <w:tab/>
          <w:t>33</w:t>
        </w:r>
      </w:hyperlink>
    </w:p>
    <w:p w:rsidR="00C43678" w:rsidRDefault="00171C24" w:rsidP="00C43678">
      <w:pPr>
        <w:pStyle w:val="40"/>
        <w:tabs>
          <w:tab w:val="left" w:pos="1736"/>
          <w:tab w:val="right" w:leader="dot" w:pos="8302"/>
        </w:tabs>
        <w:rPr>
          <w:noProof/>
          <w:sz w:val="22"/>
          <w:szCs w:val="22"/>
        </w:rPr>
      </w:pPr>
      <w:hyperlink w:anchor="_Toc482359277" w:history="1">
        <w:r w:rsidR="00C43678" w:rsidRPr="00F006FE">
          <w:rPr>
            <w:rStyle w:val="-"/>
            <w:b/>
            <w:smallCaps/>
            <w:noProof/>
            <w:spacing w:val="10"/>
          </w:rPr>
          <w:t>ΑΡΘΡΟ 3Α:</w:t>
        </w:r>
        <w:r w:rsidR="00C43678">
          <w:rPr>
            <w:noProof/>
            <w:sz w:val="22"/>
            <w:szCs w:val="22"/>
          </w:rPr>
          <w:tab/>
        </w:r>
        <w:r w:rsidR="00C43678" w:rsidRPr="00F006FE">
          <w:rPr>
            <w:rStyle w:val="-"/>
            <w:b/>
            <w:smallCaps/>
            <w:noProof/>
            <w:spacing w:val="10"/>
          </w:rPr>
          <w:t>Εγγυητική καλής λειτουργίας</w:t>
        </w:r>
        <w:r w:rsidR="00C43678">
          <w:rPr>
            <w:noProof/>
            <w:webHidden/>
          </w:rPr>
          <w:tab/>
          <w:t>34</w:t>
        </w:r>
      </w:hyperlink>
    </w:p>
    <w:p w:rsidR="00C43678" w:rsidRDefault="00171C24" w:rsidP="00C43678">
      <w:pPr>
        <w:pStyle w:val="40"/>
        <w:tabs>
          <w:tab w:val="left" w:pos="1617"/>
          <w:tab w:val="right" w:leader="dot" w:pos="8302"/>
        </w:tabs>
        <w:rPr>
          <w:noProof/>
          <w:sz w:val="22"/>
          <w:szCs w:val="22"/>
        </w:rPr>
      </w:pPr>
      <w:hyperlink w:anchor="_Toc482359278" w:history="1">
        <w:r w:rsidR="00C43678" w:rsidRPr="00F006FE">
          <w:rPr>
            <w:rStyle w:val="-"/>
            <w:b/>
            <w:smallCaps/>
            <w:noProof/>
            <w:spacing w:val="10"/>
          </w:rPr>
          <w:t>ΑΡΘΡΟ 4:</w:t>
        </w:r>
        <w:r w:rsidR="00C43678">
          <w:rPr>
            <w:noProof/>
            <w:sz w:val="22"/>
            <w:szCs w:val="22"/>
          </w:rPr>
          <w:tab/>
        </w:r>
        <w:r w:rsidR="00C43678" w:rsidRPr="00F006FE">
          <w:rPr>
            <w:rStyle w:val="-"/>
            <w:b/>
            <w:smallCaps/>
            <w:noProof/>
            <w:spacing w:val="10"/>
          </w:rPr>
          <w:t>Τίμημα - Τρόπος πληρωμής</w:t>
        </w:r>
        <w:r w:rsidR="00C43678">
          <w:rPr>
            <w:noProof/>
            <w:webHidden/>
          </w:rPr>
          <w:tab/>
          <w:t>34</w:t>
        </w:r>
      </w:hyperlink>
    </w:p>
    <w:p w:rsidR="00C43678" w:rsidRDefault="00171C24" w:rsidP="00C43678">
      <w:pPr>
        <w:pStyle w:val="40"/>
        <w:tabs>
          <w:tab w:val="left" w:pos="1617"/>
          <w:tab w:val="right" w:leader="dot" w:pos="8302"/>
        </w:tabs>
        <w:rPr>
          <w:noProof/>
          <w:sz w:val="22"/>
          <w:szCs w:val="22"/>
        </w:rPr>
      </w:pPr>
      <w:hyperlink w:anchor="_Toc482359279" w:history="1">
        <w:r w:rsidR="00C43678" w:rsidRPr="00F006FE">
          <w:rPr>
            <w:rStyle w:val="-"/>
            <w:b/>
            <w:smallCaps/>
            <w:noProof/>
            <w:spacing w:val="10"/>
          </w:rPr>
          <w:t>ΑΡΘΡΟ 5:</w:t>
        </w:r>
        <w:r w:rsidR="00C43678">
          <w:rPr>
            <w:noProof/>
            <w:sz w:val="22"/>
            <w:szCs w:val="22"/>
          </w:rPr>
          <w:tab/>
        </w:r>
        <w:r w:rsidR="00C43678" w:rsidRPr="00F006FE">
          <w:rPr>
            <w:rStyle w:val="-"/>
            <w:b/>
            <w:smallCaps/>
            <w:noProof/>
            <w:spacing w:val="10"/>
          </w:rPr>
          <w:t>Τόπος, Τρόπος και Χρόνος Εκτέλεσης της Προμήθειας/των υπηρεσιων</w:t>
        </w:r>
        <w:r w:rsidR="00C43678">
          <w:rPr>
            <w:noProof/>
            <w:webHidden/>
          </w:rPr>
          <w:tab/>
          <w:t>36</w:t>
        </w:r>
      </w:hyperlink>
    </w:p>
    <w:p w:rsidR="00C43678" w:rsidRDefault="00171C24" w:rsidP="00C43678">
      <w:pPr>
        <w:pStyle w:val="40"/>
        <w:tabs>
          <w:tab w:val="left" w:pos="1658"/>
          <w:tab w:val="right" w:leader="dot" w:pos="8302"/>
        </w:tabs>
        <w:rPr>
          <w:noProof/>
          <w:sz w:val="22"/>
          <w:szCs w:val="22"/>
        </w:rPr>
      </w:pPr>
      <w:hyperlink w:anchor="_Toc482359280" w:history="1">
        <w:r w:rsidR="00C43678" w:rsidRPr="00F006FE">
          <w:rPr>
            <w:rStyle w:val="-"/>
            <w:b/>
            <w:smallCaps/>
            <w:noProof/>
            <w:spacing w:val="10"/>
          </w:rPr>
          <w:t xml:space="preserve">ΑΡΘΡΟ 6: </w:t>
        </w:r>
        <w:r w:rsidR="00C43678">
          <w:rPr>
            <w:noProof/>
            <w:sz w:val="22"/>
            <w:szCs w:val="22"/>
          </w:rPr>
          <w:tab/>
        </w:r>
        <w:r w:rsidR="00C43678" w:rsidRPr="00F006FE">
          <w:rPr>
            <w:rStyle w:val="-"/>
            <w:b/>
            <w:smallCaps/>
            <w:noProof/>
            <w:spacing w:val="10"/>
          </w:rPr>
          <w:t>Εφαρμοστέο Δίκαιο</w:t>
        </w:r>
        <w:r w:rsidR="00C43678">
          <w:rPr>
            <w:noProof/>
            <w:webHidden/>
          </w:rPr>
          <w:tab/>
          <w:t>36</w:t>
        </w:r>
      </w:hyperlink>
    </w:p>
    <w:p w:rsidR="00C43678" w:rsidRDefault="00171C24" w:rsidP="00C43678">
      <w:pPr>
        <w:pStyle w:val="10"/>
        <w:tabs>
          <w:tab w:val="right" w:leader="dot" w:pos="8302"/>
        </w:tabs>
        <w:rPr>
          <w:b w:val="0"/>
          <w:bCs w:val="0"/>
          <w:caps w:val="0"/>
          <w:noProof/>
          <w:sz w:val="22"/>
          <w:szCs w:val="22"/>
        </w:rPr>
      </w:pPr>
      <w:hyperlink w:anchor="_Toc482359281" w:history="1">
        <w:r w:rsidR="00C43678" w:rsidRPr="00F006FE">
          <w:rPr>
            <w:rStyle w:val="-"/>
            <w:noProof/>
          </w:rPr>
          <w:t>ΠΑΡΑΡΤΗΜΑ Ε: ΥΠΟΔΕΙΓΜΑΤΑ ΕΓΓΥΗΤΙΚΩΝ ΕΠΙΣΤΟΛΩΝ</w:t>
        </w:r>
        <w:r w:rsidR="00C43678">
          <w:rPr>
            <w:noProof/>
            <w:webHidden/>
          </w:rPr>
          <w:tab/>
          <w:t>38</w:t>
        </w:r>
      </w:hyperlink>
    </w:p>
    <w:p w:rsidR="00C43678" w:rsidRDefault="00171C24" w:rsidP="00C43678">
      <w:pPr>
        <w:pStyle w:val="10"/>
        <w:tabs>
          <w:tab w:val="right" w:leader="dot" w:pos="8302"/>
        </w:tabs>
        <w:rPr>
          <w:b w:val="0"/>
          <w:bCs w:val="0"/>
          <w:caps w:val="0"/>
          <w:noProof/>
          <w:sz w:val="22"/>
          <w:szCs w:val="22"/>
        </w:rPr>
      </w:pPr>
      <w:hyperlink w:anchor="_Toc482359282" w:history="1">
        <w:r w:rsidR="00C43678" w:rsidRPr="00F006FE">
          <w:rPr>
            <w:rStyle w:val="-"/>
            <w:noProof/>
          </w:rPr>
          <w:t>Υπόδειγμα εγγυητικής επιστολής καλής εκτέλεσης</w:t>
        </w:r>
        <w:r w:rsidR="00C43678">
          <w:rPr>
            <w:noProof/>
            <w:webHidden/>
          </w:rPr>
          <w:tab/>
          <w:t>38</w:t>
        </w:r>
      </w:hyperlink>
    </w:p>
    <w:p w:rsidR="00C43678" w:rsidRPr="002A6F14" w:rsidRDefault="00171C24" w:rsidP="00C43678">
      <w:pPr>
        <w:pStyle w:val="1"/>
        <w:spacing w:before="360" w:after="120"/>
        <w:jc w:val="both"/>
        <w:rPr>
          <w:b/>
        </w:rPr>
      </w:pPr>
      <w:r w:rsidRPr="003E53A3">
        <w:rPr>
          <w:b/>
          <w:bCs/>
          <w:caps/>
        </w:rPr>
        <w:fldChar w:fldCharType="end"/>
      </w:r>
      <w:r w:rsidR="00C43678" w:rsidRPr="003E53A3">
        <w:br w:type="page"/>
      </w:r>
      <w:bookmarkStart w:id="4" w:name="_Toc441739428"/>
      <w:bookmarkStart w:id="5" w:name="_Toc441739617"/>
      <w:bookmarkStart w:id="6" w:name="_Toc482359244"/>
      <w:r w:rsidR="00C43678" w:rsidRPr="002A6F14">
        <w:rPr>
          <w:b/>
        </w:rPr>
        <w:lastRenderedPageBreak/>
        <w:t>ΑΡΘΡΟ 1: Στοιχεία Διαγωνισμού-Θεσμικό Πλαίσιο Διαγωνισμού</w:t>
      </w:r>
      <w:bookmarkEnd w:id="2"/>
      <w:bookmarkEnd w:id="3"/>
      <w:bookmarkEnd w:id="4"/>
      <w:bookmarkEnd w:id="5"/>
      <w:bookmarkEnd w:id="6"/>
    </w:p>
    <w:p w:rsidR="00C43678" w:rsidRPr="003E53A3" w:rsidRDefault="00C43678" w:rsidP="00C43678">
      <w:pPr>
        <w:pStyle w:val="20"/>
        <w:spacing w:before="0" w:after="0"/>
        <w:rPr>
          <w:rFonts w:eastAsia="Arial Unicode MS"/>
        </w:rPr>
      </w:pPr>
      <w:bookmarkStart w:id="7" w:name="_Toc441733490"/>
      <w:bookmarkStart w:id="8" w:name="_Toc441739429"/>
      <w:bookmarkStart w:id="9" w:name="_Toc441739618"/>
      <w:bookmarkStart w:id="10" w:name="_Toc482359245"/>
      <w:r w:rsidRPr="003E53A3">
        <w:rPr>
          <w:rFonts w:eastAsia="Arial Unicode MS"/>
        </w:rPr>
        <w:t>1.1.</w:t>
      </w:r>
      <w:r w:rsidRPr="003E53A3">
        <w:rPr>
          <w:rFonts w:eastAsia="Arial Unicode MS"/>
        </w:rPr>
        <w:tab/>
      </w:r>
      <w:r w:rsidRPr="00967DDE">
        <w:rPr>
          <w:rFonts w:eastAsia="Arial Unicode MS"/>
          <w:b/>
        </w:rPr>
        <w:t xml:space="preserve">Πίνακας με γενικά </w:t>
      </w:r>
      <w:r w:rsidRPr="00967DDE">
        <w:rPr>
          <w:b/>
        </w:rPr>
        <w:t>στοιχεία</w:t>
      </w:r>
      <w:r w:rsidRPr="00967DDE">
        <w:rPr>
          <w:rFonts w:eastAsia="Arial Unicode MS"/>
          <w:b/>
        </w:rPr>
        <w:t xml:space="preserve"> διαγωνισμού</w:t>
      </w:r>
      <w:bookmarkEnd w:id="7"/>
      <w:bookmarkEnd w:id="8"/>
      <w:bookmarkEnd w:id="9"/>
      <w:bookmarkEnd w:id="10"/>
      <w:r w:rsidRPr="00967DDE">
        <w:rPr>
          <w:rFonts w:eastAsia="Arial Unicode MS"/>
          <w:b/>
        </w:rPr>
        <w:t xml:space="preserve"> </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9"/>
        <w:gridCol w:w="4680"/>
        <w:gridCol w:w="1889"/>
      </w:tblGrid>
      <w:tr w:rsidR="00C43678" w:rsidRPr="003E53A3" w:rsidTr="0094607F">
        <w:trPr>
          <w:jc w:val="center"/>
        </w:trPr>
        <w:tc>
          <w:tcPr>
            <w:tcW w:w="3979" w:type="dxa"/>
          </w:tcPr>
          <w:p w:rsidR="00C43678" w:rsidRPr="00967DDE" w:rsidRDefault="00C43678" w:rsidP="0094607F">
            <w:pPr>
              <w:spacing w:after="0"/>
              <w:contextualSpacing/>
              <w:rPr>
                <w:rFonts w:eastAsia="Arial Unicode MS"/>
                <w:b/>
              </w:rPr>
            </w:pPr>
            <w:r w:rsidRPr="00967DDE">
              <w:rPr>
                <w:rFonts w:eastAsia="Arial Unicode MS"/>
                <w:b/>
              </w:rPr>
              <w:t>ΑΝΑΘΕΤΟΥΣΑ ΑΡΧΗ:</w:t>
            </w:r>
          </w:p>
        </w:tc>
        <w:tc>
          <w:tcPr>
            <w:tcW w:w="6569" w:type="dxa"/>
            <w:gridSpan w:val="2"/>
          </w:tcPr>
          <w:p w:rsidR="00C43678" w:rsidRPr="003E53A3" w:rsidRDefault="00C43678" w:rsidP="0094607F">
            <w:pPr>
              <w:spacing w:after="0"/>
              <w:contextualSpacing/>
              <w:rPr>
                <w:rFonts w:eastAsia="Arial Unicode MS"/>
              </w:rPr>
            </w:pPr>
            <w:r w:rsidRPr="003E53A3">
              <w:rPr>
                <w:rFonts w:eastAsia="Arial Unicode MS"/>
              </w:rPr>
              <w:t>ΥΠΟΥΡΓΕΙΟ ΠΟΛΙΤΙΣΜΟΥ ΚΑΙ ΑΘΛΗΤΙΣΜΟΥ</w:t>
            </w:r>
          </w:p>
          <w:p w:rsidR="00C43678" w:rsidRPr="003E53A3" w:rsidRDefault="00C43678" w:rsidP="0094607F">
            <w:pPr>
              <w:spacing w:after="0"/>
              <w:contextualSpacing/>
              <w:rPr>
                <w:rFonts w:eastAsia="Arial Unicode MS"/>
              </w:rPr>
            </w:pPr>
            <w:r w:rsidRPr="003E53A3">
              <w:rPr>
                <w:rFonts w:eastAsia="Arial Unicode MS"/>
              </w:rPr>
              <w:t xml:space="preserve">ΓΕΝΙΚΗ ΔΙΕΥΘΥΝΣΗ </w:t>
            </w:r>
            <w:r w:rsidR="00967DDE">
              <w:rPr>
                <w:rFonts w:eastAsia="Arial Unicode MS"/>
              </w:rPr>
              <w:t>ΑΡΧΑΙΟΤΗΤΩΝ</w:t>
            </w:r>
          </w:p>
          <w:p w:rsidR="00C43678" w:rsidRPr="003E53A3" w:rsidRDefault="00C43678" w:rsidP="00967DDE">
            <w:pPr>
              <w:spacing w:after="0"/>
              <w:contextualSpacing/>
              <w:rPr>
                <w:rFonts w:eastAsia="Arial Unicode MS"/>
              </w:rPr>
            </w:pPr>
            <w:r w:rsidRPr="003E53A3">
              <w:rPr>
                <w:rFonts w:eastAsia="Arial Unicode MS"/>
              </w:rPr>
              <w:t xml:space="preserve">Εφορεία Αρχαιοτήτων </w:t>
            </w:r>
            <w:r w:rsidR="001B24B3">
              <w:rPr>
                <w:rFonts w:eastAsia="Arial Unicode MS"/>
              </w:rPr>
              <w:t>Βοιωτίας</w:t>
            </w:r>
          </w:p>
        </w:tc>
      </w:tr>
      <w:tr w:rsidR="00C43678" w:rsidRPr="003E53A3" w:rsidTr="0094607F">
        <w:trPr>
          <w:jc w:val="center"/>
        </w:trPr>
        <w:tc>
          <w:tcPr>
            <w:tcW w:w="3979" w:type="dxa"/>
          </w:tcPr>
          <w:p w:rsidR="00C43678" w:rsidRPr="00B17779" w:rsidRDefault="00C43678" w:rsidP="0094607F">
            <w:pPr>
              <w:spacing w:after="0"/>
              <w:contextualSpacing/>
              <w:rPr>
                <w:rFonts w:eastAsia="Arial Unicode MS"/>
                <w:b/>
              </w:rPr>
            </w:pPr>
            <w:r w:rsidRPr="00B17779">
              <w:rPr>
                <w:rFonts w:eastAsia="Arial Unicode MS"/>
                <w:b/>
              </w:rPr>
              <w:t>ΤΙΤΛΟΣ ΤΟΥ ΕΡΓΟΥ:</w:t>
            </w:r>
          </w:p>
        </w:tc>
        <w:tc>
          <w:tcPr>
            <w:tcW w:w="6569" w:type="dxa"/>
            <w:gridSpan w:val="2"/>
          </w:tcPr>
          <w:p w:rsidR="00C43678" w:rsidRDefault="00B17779" w:rsidP="0094607F">
            <w:pPr>
              <w:spacing w:after="0"/>
              <w:contextualSpacing/>
              <w:rPr>
                <w:rFonts w:eastAsia="Arial Unicode MS"/>
              </w:rPr>
            </w:pPr>
            <w:r w:rsidRPr="00B17779">
              <w:rPr>
                <w:rFonts w:eastAsia="Arial Unicode MS"/>
              </w:rPr>
              <w:t>ΣΥΝΟΠΤΙΚΟ</w:t>
            </w:r>
            <w:r w:rsidR="003E4EE3">
              <w:rPr>
                <w:rFonts w:eastAsia="Arial Unicode MS"/>
              </w:rPr>
              <w:t>Σ</w:t>
            </w:r>
            <w:r w:rsidRPr="00B17779">
              <w:rPr>
                <w:rFonts w:eastAsia="Arial Unicode MS"/>
              </w:rPr>
              <w:t xml:space="preserve"> ΔΙΑΓΩΝΙΣΜΟ</w:t>
            </w:r>
            <w:r w:rsidR="003E4EE3">
              <w:rPr>
                <w:rFonts w:eastAsia="Arial Unicode MS"/>
              </w:rPr>
              <w:t>Σ</w:t>
            </w:r>
            <w:r w:rsidRPr="00B17779">
              <w:rPr>
                <w:rFonts w:eastAsia="Arial Unicode MS"/>
              </w:rPr>
              <w:t xml:space="preserve"> ΣΕ ΤΜΗΜΑΤΑ ΓΙΑ ΤΗΝ ΣΥΝΤΗΡΗΣΗ ΤΩΝ ΣΥΣΤΗΜΑΤΩΝ ΑΣΦΑΛΕΙΑΣ (ΚΛΕΙΣΤΟΥ ΚΥΚΛΩΜΑΤΟΣ ΤΗΛΕΟΡΑΣΗΣ -  ΠΥΡΑΣΦΑΛΕΙΑΣ) ΣΕ ΜΟΥΣΕΙΑ ΚΑΙ ΑΡΧΑΙΟΛΟΓΙΚΟΥΣ ΧΩΡΟΥΣ ΣΤΟ ΝΟΜΟ ΒΟΙΩΤΙΑΣ</w:t>
            </w:r>
            <w:r>
              <w:rPr>
                <w:rFonts w:eastAsia="Arial Unicode MS"/>
              </w:rPr>
              <w:t xml:space="preserve"> σε</w:t>
            </w:r>
          </w:p>
          <w:p w:rsidR="00B17779" w:rsidRPr="003E53A3" w:rsidRDefault="00B17779" w:rsidP="0094607F">
            <w:pPr>
              <w:spacing w:after="0"/>
              <w:contextualSpacing/>
              <w:rPr>
                <w:rFonts w:eastAsia="Arial Unicode MS"/>
              </w:rPr>
            </w:pPr>
            <w:r w:rsidRPr="00B17779">
              <w:rPr>
                <w:rFonts w:eastAsia="Arial Unicode MS"/>
                <w:b/>
              </w:rPr>
              <w:t>ΤΜΗΜΑ Α:</w:t>
            </w:r>
            <w:r w:rsidRPr="00B17779">
              <w:rPr>
                <w:rFonts w:eastAsia="Arial Unicode MS"/>
              </w:rPr>
              <w:t xml:space="preserve"> Συντήρηση Συστημάτων Ασφαλείας κλειστού Κυκλώματος τηλεόρασης και πυρασφάλειας,  στο Αρχαιολογικό Μουσείο Θηβών.                                                                                                                                            </w:t>
            </w:r>
            <w:r w:rsidRPr="00B17779">
              <w:rPr>
                <w:rFonts w:eastAsia="Arial Unicode MS"/>
                <w:b/>
              </w:rPr>
              <w:t>ΤΜΗΜΑ Β:</w:t>
            </w:r>
            <w:r w:rsidRPr="00B17779">
              <w:rPr>
                <w:rFonts w:eastAsia="Arial Unicode MS"/>
              </w:rPr>
              <w:t xml:space="preserve"> Συντήρηση Συστημάτων Ασφαλείας,  κλειστού Κυκλώματος τηλεόρασης και πυρασφάλειας, των Ιερών μονών και Ναών.                                                                          </w:t>
            </w:r>
            <w:r>
              <w:rPr>
                <w:rFonts w:eastAsia="Arial Unicode MS"/>
              </w:rPr>
              <w:t xml:space="preserve">                             </w:t>
            </w:r>
            <w:r w:rsidRPr="00B17779">
              <w:rPr>
                <w:rFonts w:eastAsia="Arial Unicode MS"/>
                <w:b/>
              </w:rPr>
              <w:t>ΤΜΗΜΑ Γ:</w:t>
            </w:r>
            <w:r w:rsidRPr="00B17779">
              <w:rPr>
                <w:rFonts w:eastAsia="Arial Unicode MS"/>
              </w:rPr>
              <w:t xml:space="preserve"> Συντήρηση Συστημάτων Ασφαλείας κλειστού Κυκλώματος τηλεόρασης και πυρασφάλειας,  στην περιοχή των Αρχαιολογικών Μουσείων Σχηματαρίου και Χαιρώνειας.                                                                                                                                                                                                                        </w:t>
            </w:r>
            <w:r w:rsidRPr="00B17779">
              <w:rPr>
                <w:rFonts w:eastAsia="Arial Unicode MS"/>
                <w:b/>
              </w:rPr>
              <w:t>ΤΜΗΜΑ Δ:</w:t>
            </w:r>
            <w:r w:rsidRPr="00B17779">
              <w:rPr>
                <w:rFonts w:eastAsia="Arial Unicode MS"/>
              </w:rPr>
              <w:t xml:space="preserve"> Έλεγχος, αναγόμωση</w:t>
            </w:r>
            <w:r w:rsidR="003E4EE3">
              <w:rPr>
                <w:rFonts w:eastAsia="Arial Unicode MS"/>
              </w:rPr>
              <w:t>, δοκιμές αντλιτικού συγκροτήματος κατάσβεσης</w:t>
            </w:r>
            <w:r w:rsidRPr="00B17779">
              <w:rPr>
                <w:rFonts w:eastAsia="Arial Unicode MS"/>
              </w:rPr>
              <w:t xml:space="preserve"> και αντικατάσταση πυροσβεστήρων σε Μουσεία και Αρχαιολογικούς χώρους στο Νομό Βοιωτίας.</w:t>
            </w:r>
          </w:p>
        </w:tc>
      </w:tr>
      <w:tr w:rsidR="00C43678" w:rsidRPr="003E53A3" w:rsidTr="0094607F">
        <w:trPr>
          <w:jc w:val="center"/>
        </w:trPr>
        <w:tc>
          <w:tcPr>
            <w:tcW w:w="3979" w:type="dxa"/>
          </w:tcPr>
          <w:p w:rsidR="00C43678" w:rsidRPr="00B17779" w:rsidRDefault="00C43678" w:rsidP="0094607F">
            <w:pPr>
              <w:spacing w:after="0"/>
              <w:contextualSpacing/>
              <w:rPr>
                <w:rFonts w:eastAsia="Arial Unicode MS"/>
                <w:b/>
              </w:rPr>
            </w:pPr>
            <w:r w:rsidRPr="00B17779">
              <w:rPr>
                <w:rFonts w:eastAsia="Arial Unicode MS"/>
                <w:b/>
              </w:rPr>
              <w:t>ΚΡΙΤΗΡΙΟ ΑΝΑΘΕΣΗΣ:</w:t>
            </w:r>
          </w:p>
        </w:tc>
        <w:tc>
          <w:tcPr>
            <w:tcW w:w="6569" w:type="dxa"/>
            <w:gridSpan w:val="2"/>
          </w:tcPr>
          <w:p w:rsidR="00C43678" w:rsidRPr="003E53A3" w:rsidRDefault="00C43678" w:rsidP="0094607F">
            <w:pPr>
              <w:spacing w:after="0"/>
              <w:contextualSpacing/>
              <w:rPr>
                <w:rFonts w:eastAsia="Arial Unicode MS"/>
              </w:rPr>
            </w:pPr>
            <w:r w:rsidRPr="00685720">
              <w:rPr>
                <w:rFonts w:eastAsia="Arial Unicode MS"/>
              </w:rPr>
              <w:t>Πλέον συμφέρουσα από οικονομική άποψη προσφορά επί τη βάσει της τιμής</w:t>
            </w:r>
          </w:p>
        </w:tc>
      </w:tr>
      <w:tr w:rsidR="00C43678" w:rsidRPr="003E53A3" w:rsidTr="0094607F">
        <w:trPr>
          <w:jc w:val="center"/>
        </w:trPr>
        <w:tc>
          <w:tcPr>
            <w:tcW w:w="3979" w:type="dxa"/>
          </w:tcPr>
          <w:p w:rsidR="00C43678" w:rsidRPr="00B17779" w:rsidRDefault="00C43678" w:rsidP="0094607F">
            <w:pPr>
              <w:spacing w:after="0"/>
              <w:contextualSpacing/>
              <w:rPr>
                <w:rFonts w:eastAsia="Arial Unicode MS"/>
                <w:b/>
              </w:rPr>
            </w:pPr>
            <w:r w:rsidRPr="00B17779">
              <w:rPr>
                <w:rFonts w:eastAsia="Arial Unicode MS"/>
                <w:b/>
              </w:rPr>
              <w:t>ΠΡΟΥΠΟΛΟΓΙΣΘΕΙΣΑ ΔΑΠΑΝΗ:</w:t>
            </w:r>
          </w:p>
        </w:tc>
        <w:tc>
          <w:tcPr>
            <w:tcW w:w="6569" w:type="dxa"/>
            <w:gridSpan w:val="2"/>
          </w:tcPr>
          <w:p w:rsidR="00B17779" w:rsidRDefault="00B17779" w:rsidP="0094607F">
            <w:pPr>
              <w:spacing w:after="0"/>
              <w:contextualSpacing/>
              <w:rPr>
                <w:rFonts w:eastAsia="Arial Unicode MS"/>
              </w:rPr>
            </w:pPr>
            <w:r w:rsidRPr="00B17779">
              <w:rPr>
                <w:rFonts w:eastAsia="Arial Unicode MS"/>
                <w:b/>
              </w:rPr>
              <w:t>Προϋπολογισμός Τμήματος Α:</w:t>
            </w:r>
            <w:r w:rsidRPr="00B17779">
              <w:rPr>
                <w:rFonts w:eastAsia="Arial Unicode MS"/>
              </w:rPr>
              <w:t xml:space="preserve"> </w:t>
            </w:r>
            <w:r w:rsidR="002C7DC0">
              <w:rPr>
                <w:rFonts w:eastAsia="Arial Unicode MS"/>
              </w:rPr>
              <w:t>16.129</w:t>
            </w:r>
            <w:r w:rsidRPr="00B17779">
              <w:rPr>
                <w:rFonts w:eastAsia="Arial Unicode MS"/>
              </w:rPr>
              <w:t xml:space="preserve">,00€ μη συμπεριλαμβανομένου του ΦΠΑ  </w:t>
            </w:r>
            <w:r>
              <w:rPr>
                <w:rFonts w:eastAsia="Arial Unicode MS"/>
              </w:rPr>
              <w:t xml:space="preserve">ή </w:t>
            </w:r>
            <w:r w:rsidR="002C7DC0">
              <w:rPr>
                <w:rFonts w:eastAsia="Arial Unicode MS"/>
              </w:rPr>
              <w:t>20.000</w:t>
            </w:r>
            <w:r>
              <w:rPr>
                <w:rFonts w:eastAsia="Arial Unicode MS"/>
              </w:rPr>
              <w:t xml:space="preserve">,00€ </w:t>
            </w:r>
            <w:r w:rsidRPr="00B17779">
              <w:rPr>
                <w:rFonts w:eastAsia="Arial Unicode MS"/>
              </w:rPr>
              <w:t xml:space="preserve"> συμπεριλαμβανομένου </w:t>
            </w:r>
            <w:r>
              <w:rPr>
                <w:rFonts w:eastAsia="Arial Unicode MS"/>
              </w:rPr>
              <w:t xml:space="preserve">του </w:t>
            </w:r>
            <w:r w:rsidRPr="00B17779">
              <w:rPr>
                <w:rFonts w:eastAsia="Arial Unicode MS"/>
              </w:rPr>
              <w:t xml:space="preserve">ΦΠΑ                                                                </w:t>
            </w:r>
          </w:p>
          <w:p w:rsidR="00B17779" w:rsidRDefault="00B17779" w:rsidP="0094607F">
            <w:pPr>
              <w:spacing w:after="0"/>
              <w:contextualSpacing/>
              <w:rPr>
                <w:rFonts w:eastAsia="Arial Unicode MS"/>
              </w:rPr>
            </w:pPr>
            <w:r w:rsidRPr="00B17779">
              <w:rPr>
                <w:rFonts w:eastAsia="Arial Unicode MS"/>
                <w:b/>
              </w:rPr>
              <w:t xml:space="preserve">Προϋπολογισμός Τμήματος Β: </w:t>
            </w:r>
            <w:r w:rsidR="002C7DC0">
              <w:rPr>
                <w:rFonts w:eastAsia="Arial Unicode MS"/>
              </w:rPr>
              <w:t>16.129</w:t>
            </w:r>
            <w:r w:rsidRPr="00B17779">
              <w:rPr>
                <w:rFonts w:eastAsia="Arial Unicode MS"/>
              </w:rPr>
              <w:t xml:space="preserve">,00€ μη συμπεριλαμβανομένου του ΦΠΑ </w:t>
            </w:r>
            <w:r>
              <w:rPr>
                <w:rFonts w:eastAsia="Arial Unicode MS"/>
              </w:rPr>
              <w:t xml:space="preserve">ή </w:t>
            </w:r>
            <w:r w:rsidR="002C7DC0">
              <w:rPr>
                <w:rFonts w:eastAsia="Arial Unicode MS"/>
              </w:rPr>
              <w:t>20.000</w:t>
            </w:r>
            <w:r>
              <w:rPr>
                <w:rFonts w:eastAsia="Arial Unicode MS"/>
              </w:rPr>
              <w:t xml:space="preserve">.00 </w:t>
            </w:r>
            <w:r w:rsidRPr="00B17779">
              <w:rPr>
                <w:rFonts w:eastAsia="Arial Unicode MS"/>
              </w:rPr>
              <w:t xml:space="preserve"> συμπεριλαμβανομένου του ΦΠΑ                                                        </w:t>
            </w:r>
          </w:p>
          <w:p w:rsidR="00B17779" w:rsidRDefault="00B17779" w:rsidP="0094607F">
            <w:pPr>
              <w:spacing w:after="0"/>
              <w:contextualSpacing/>
              <w:rPr>
                <w:rFonts w:eastAsia="Arial Unicode MS"/>
              </w:rPr>
            </w:pPr>
            <w:r w:rsidRPr="00B17779">
              <w:rPr>
                <w:rFonts w:eastAsia="Arial Unicode MS"/>
                <w:b/>
              </w:rPr>
              <w:t xml:space="preserve">Προϋπολογισμός Τμήματος Γ: </w:t>
            </w:r>
            <w:r w:rsidRPr="00B17779">
              <w:rPr>
                <w:rFonts w:eastAsia="Arial Unicode MS"/>
              </w:rPr>
              <w:t>1</w:t>
            </w:r>
            <w:r w:rsidR="002C7DC0">
              <w:rPr>
                <w:rFonts w:eastAsia="Arial Unicode MS"/>
              </w:rPr>
              <w:t>2.096</w:t>
            </w:r>
            <w:r w:rsidRPr="00B17779">
              <w:rPr>
                <w:rFonts w:eastAsia="Arial Unicode MS"/>
              </w:rPr>
              <w:t>,00€ μη</w:t>
            </w:r>
            <w:r w:rsidR="002C7DC0">
              <w:rPr>
                <w:rFonts w:eastAsia="Arial Unicode MS"/>
              </w:rPr>
              <w:t xml:space="preserve"> συμπεριλαμβανομένου ΦΠΑ </w:t>
            </w:r>
            <w:r w:rsidRPr="00B17779">
              <w:rPr>
                <w:rFonts w:eastAsia="Arial Unicode MS"/>
              </w:rPr>
              <w:t xml:space="preserve"> ή </w:t>
            </w:r>
            <w:r>
              <w:rPr>
                <w:rFonts w:eastAsia="Arial Unicode MS"/>
              </w:rPr>
              <w:t>15.</w:t>
            </w:r>
            <w:r w:rsidR="002C7DC0">
              <w:rPr>
                <w:rFonts w:eastAsia="Arial Unicode MS"/>
              </w:rPr>
              <w:t>000</w:t>
            </w:r>
            <w:r w:rsidRPr="00B17779">
              <w:rPr>
                <w:rFonts w:eastAsia="Arial Unicode MS"/>
              </w:rPr>
              <w:t xml:space="preserve">.00  συμπεριλαμβανομένου του ΦΠΑ       </w:t>
            </w:r>
          </w:p>
          <w:p w:rsidR="00B17779" w:rsidRDefault="00B17779" w:rsidP="0094607F">
            <w:pPr>
              <w:spacing w:after="0"/>
              <w:contextualSpacing/>
              <w:rPr>
                <w:rFonts w:eastAsia="Arial Unicode MS"/>
              </w:rPr>
            </w:pPr>
            <w:r w:rsidRPr="00B17779">
              <w:rPr>
                <w:rFonts w:eastAsia="Arial Unicode MS"/>
                <w:b/>
              </w:rPr>
              <w:t>Προϋπολογισμός Τμήματος Δ:</w:t>
            </w:r>
            <w:r w:rsidRPr="00B17779">
              <w:rPr>
                <w:rFonts w:eastAsia="Arial Unicode MS"/>
              </w:rPr>
              <w:t xml:space="preserve"> </w:t>
            </w:r>
            <w:r w:rsidR="002C7DC0">
              <w:rPr>
                <w:rFonts w:eastAsia="Arial Unicode MS"/>
              </w:rPr>
              <w:t>2.823</w:t>
            </w:r>
            <w:r>
              <w:rPr>
                <w:rFonts w:eastAsia="Arial Unicode MS"/>
              </w:rPr>
              <w:t xml:space="preserve">,00€ μη συμπεριλαμβανομένου </w:t>
            </w:r>
            <w:r w:rsidRPr="00B17779">
              <w:rPr>
                <w:rFonts w:eastAsia="Arial Unicode MS"/>
              </w:rPr>
              <w:t xml:space="preserve"> του ΦΠΑ ή </w:t>
            </w:r>
            <w:r w:rsidR="007D4792">
              <w:rPr>
                <w:rFonts w:eastAsia="Arial Unicode MS"/>
              </w:rPr>
              <w:t>3.500</w:t>
            </w:r>
            <w:r w:rsidRPr="00B17779">
              <w:rPr>
                <w:rFonts w:eastAsia="Arial Unicode MS"/>
              </w:rPr>
              <w:t xml:space="preserve">.00€  συμπεριλαμβανομένου του ΦΠΑ                               </w:t>
            </w:r>
          </w:p>
          <w:p w:rsidR="00C43678" w:rsidRPr="003E53A3" w:rsidRDefault="00B17779" w:rsidP="007D4792">
            <w:pPr>
              <w:spacing w:after="0"/>
              <w:contextualSpacing/>
              <w:rPr>
                <w:rFonts w:eastAsia="Arial Unicode MS"/>
              </w:rPr>
            </w:pPr>
            <w:r w:rsidRPr="006F7032">
              <w:rPr>
                <w:rFonts w:eastAsia="Arial Unicode MS"/>
                <w:b/>
              </w:rPr>
              <w:t xml:space="preserve">Συνολικός προϋπολογισμός: </w:t>
            </w:r>
            <w:r w:rsidR="007D4792">
              <w:rPr>
                <w:rFonts w:eastAsia="Arial Unicode MS"/>
                <w:b/>
              </w:rPr>
              <w:t>47.177</w:t>
            </w:r>
            <w:r w:rsidRPr="006F7032">
              <w:rPr>
                <w:rFonts w:eastAsia="Arial Unicode MS"/>
                <w:b/>
              </w:rPr>
              <w:t>,00€</w:t>
            </w:r>
            <w:r w:rsidRPr="00B17779">
              <w:rPr>
                <w:rFonts w:eastAsia="Arial Unicode MS"/>
              </w:rPr>
              <w:t xml:space="preserve"> μη συμπεριλαμβανομένου</w:t>
            </w:r>
            <w:r>
              <w:rPr>
                <w:rFonts w:eastAsia="Arial Unicode MS"/>
              </w:rPr>
              <w:t xml:space="preserve"> του</w:t>
            </w:r>
            <w:r w:rsidRPr="00B17779">
              <w:rPr>
                <w:rFonts w:eastAsia="Arial Unicode MS"/>
              </w:rPr>
              <w:t xml:space="preserve"> ΦΠΑ</w:t>
            </w:r>
            <w:r>
              <w:rPr>
                <w:rFonts w:eastAsia="Arial Unicode MS"/>
              </w:rPr>
              <w:t xml:space="preserve"> ή</w:t>
            </w:r>
            <w:r w:rsidRPr="006F7032">
              <w:rPr>
                <w:rFonts w:eastAsia="Arial Unicode MS"/>
                <w:b/>
              </w:rPr>
              <w:t xml:space="preserve"> </w:t>
            </w:r>
            <w:r w:rsidR="007D4792">
              <w:rPr>
                <w:rFonts w:eastAsia="Arial Unicode MS"/>
                <w:b/>
              </w:rPr>
              <w:t>58.500</w:t>
            </w:r>
            <w:r w:rsidRPr="006F7032">
              <w:rPr>
                <w:rFonts w:eastAsia="Arial Unicode MS"/>
                <w:b/>
              </w:rPr>
              <w:t>,00</w:t>
            </w:r>
            <w:r w:rsidR="00C43678" w:rsidRPr="006F7032" w:rsidDel="002A0D39">
              <w:rPr>
                <w:rFonts w:eastAsia="Arial Unicode MS"/>
                <w:b/>
              </w:rPr>
              <w:t xml:space="preserve"> </w:t>
            </w:r>
            <w:r w:rsidR="00C43678" w:rsidRPr="006F7032">
              <w:rPr>
                <w:rFonts w:eastAsia="Arial Unicode MS"/>
                <w:b/>
              </w:rPr>
              <w:t xml:space="preserve">(ΕΥΡΩ) € </w:t>
            </w:r>
            <w:r w:rsidR="00C43678" w:rsidRPr="003E53A3">
              <w:rPr>
                <w:rFonts w:eastAsia="Arial Unicode MS"/>
              </w:rPr>
              <w:t>συμπεριλαμβανομένου του ΦΠΑ.</w:t>
            </w:r>
          </w:p>
        </w:tc>
      </w:tr>
      <w:tr w:rsidR="00C43678" w:rsidRPr="003E53A3" w:rsidTr="0094607F">
        <w:trPr>
          <w:trHeight w:hRule="exact" w:val="567"/>
          <w:jc w:val="center"/>
        </w:trPr>
        <w:tc>
          <w:tcPr>
            <w:tcW w:w="3979" w:type="dxa"/>
          </w:tcPr>
          <w:p w:rsidR="00C43678" w:rsidRPr="008551C6" w:rsidRDefault="00C43678" w:rsidP="0094607F">
            <w:pPr>
              <w:spacing w:after="0"/>
              <w:contextualSpacing/>
              <w:rPr>
                <w:rFonts w:eastAsia="Arial Unicode MS"/>
                <w:b/>
              </w:rPr>
            </w:pPr>
            <w:r w:rsidRPr="008551C6">
              <w:rPr>
                <w:rFonts w:eastAsia="Arial Unicode MS"/>
                <w:b/>
              </w:rPr>
              <w:t>ΧΡΟΝΙΚΗ ΔΙΑΡΚΕΙΑ ΤΟΥ ΕΡΓΟΥ:</w:t>
            </w:r>
          </w:p>
        </w:tc>
        <w:tc>
          <w:tcPr>
            <w:tcW w:w="6569" w:type="dxa"/>
            <w:gridSpan w:val="2"/>
          </w:tcPr>
          <w:p w:rsidR="00C43678" w:rsidRPr="003E53A3" w:rsidRDefault="008551C6" w:rsidP="0094607F">
            <w:pPr>
              <w:spacing w:after="0"/>
              <w:contextualSpacing/>
              <w:rPr>
                <w:rFonts w:eastAsia="Arial Unicode MS"/>
              </w:rPr>
            </w:pPr>
            <w:r>
              <w:rPr>
                <w:rFonts w:eastAsia="Arial Unicode MS"/>
              </w:rPr>
              <w:t xml:space="preserve">Έως το τέλος του Νοεμβρίου </w:t>
            </w:r>
            <w:r w:rsidR="00C43678" w:rsidRPr="003E53A3">
              <w:rPr>
                <w:rFonts w:eastAsia="Arial Unicode MS"/>
              </w:rPr>
              <w:t xml:space="preserve"> από την υπογραφή της Σύμβασης</w:t>
            </w:r>
          </w:p>
        </w:tc>
      </w:tr>
      <w:tr w:rsidR="00C43678" w:rsidRPr="003E53A3" w:rsidTr="008551C6">
        <w:trPr>
          <w:trHeight w:hRule="exact" w:val="1238"/>
          <w:jc w:val="center"/>
        </w:trPr>
        <w:tc>
          <w:tcPr>
            <w:tcW w:w="3979" w:type="dxa"/>
          </w:tcPr>
          <w:p w:rsidR="00C43678" w:rsidRPr="008551C6" w:rsidRDefault="00C43678" w:rsidP="0094607F">
            <w:pPr>
              <w:spacing w:after="0"/>
              <w:contextualSpacing/>
              <w:rPr>
                <w:rFonts w:eastAsia="Arial Unicode MS"/>
                <w:b/>
              </w:rPr>
            </w:pPr>
            <w:r w:rsidRPr="008551C6">
              <w:rPr>
                <w:rFonts w:eastAsia="Arial Unicode MS"/>
                <w:b/>
              </w:rPr>
              <w:t>ΧΡΗΜΑΤΟΔΟΤΗΣΗ:</w:t>
            </w:r>
          </w:p>
        </w:tc>
        <w:tc>
          <w:tcPr>
            <w:tcW w:w="6569" w:type="dxa"/>
            <w:gridSpan w:val="2"/>
          </w:tcPr>
          <w:p w:rsidR="00C43678" w:rsidRPr="003E53A3" w:rsidRDefault="008551C6" w:rsidP="007D4792">
            <w:pPr>
              <w:spacing w:after="0"/>
              <w:contextualSpacing/>
              <w:rPr>
                <w:rFonts w:eastAsia="Arial Unicode MS"/>
              </w:rPr>
            </w:pPr>
            <w:r>
              <w:rPr>
                <w:rFonts w:eastAsia="Arial Unicode MS"/>
              </w:rPr>
              <w:t xml:space="preserve">Οι εργασίες χρηματοδοτούντο από το Υπουργείο Πολιτισμού και συγκεκριμένα από τον Τακτικό Προϋπολογισμό </w:t>
            </w:r>
            <w:r w:rsidRPr="008551C6">
              <w:rPr>
                <w:rFonts w:eastAsia="Arial Unicode MS"/>
              </w:rPr>
              <w:t xml:space="preserve">με </w:t>
            </w:r>
            <w:r>
              <w:rPr>
                <w:rFonts w:eastAsia="Arial Unicode MS"/>
              </w:rPr>
              <w:t xml:space="preserve">την </w:t>
            </w:r>
            <w:r w:rsidRPr="008551C6">
              <w:rPr>
                <w:rFonts w:eastAsia="Arial Unicode MS"/>
              </w:rPr>
              <w:t>αριθμ. ΥΠΠΟΑ/ΓΔ</w:t>
            </w:r>
            <w:r w:rsidR="007D4792">
              <w:rPr>
                <w:rFonts w:eastAsia="Arial Unicode MS"/>
              </w:rPr>
              <w:t>ΑΜΤΕ</w:t>
            </w:r>
            <w:r w:rsidRPr="008551C6">
              <w:rPr>
                <w:rFonts w:eastAsia="Arial Unicode MS"/>
              </w:rPr>
              <w:t>/</w:t>
            </w:r>
            <w:r w:rsidR="007D4792">
              <w:rPr>
                <w:rFonts w:eastAsia="Arial Unicode MS"/>
              </w:rPr>
              <w:t>ΔΜΕΕΜΠΚ</w:t>
            </w:r>
            <w:r w:rsidRPr="008551C6">
              <w:rPr>
                <w:rFonts w:eastAsia="Arial Unicode MS"/>
              </w:rPr>
              <w:t>/</w:t>
            </w:r>
            <w:r w:rsidR="007D4792">
              <w:rPr>
                <w:rFonts w:eastAsia="Arial Unicode MS"/>
              </w:rPr>
              <w:t>150779</w:t>
            </w:r>
            <w:r w:rsidRPr="008551C6">
              <w:rPr>
                <w:rFonts w:eastAsia="Arial Unicode MS"/>
              </w:rPr>
              <w:t>/</w:t>
            </w:r>
            <w:r w:rsidR="007D4792">
              <w:rPr>
                <w:rFonts w:eastAsia="Arial Unicode MS"/>
              </w:rPr>
              <w:t>15946/1537/04-04-2018</w:t>
            </w:r>
            <w:r w:rsidRPr="008551C6">
              <w:rPr>
                <w:rFonts w:eastAsia="Arial Unicode MS"/>
              </w:rPr>
              <w:t xml:space="preserve"> Μεταβίβαση πίστωσης με Επιτροπικό Ένταλμα.</w:t>
            </w:r>
          </w:p>
        </w:tc>
      </w:tr>
      <w:tr w:rsidR="00C43678" w:rsidRPr="003E53A3" w:rsidTr="0094607F">
        <w:trPr>
          <w:trHeight w:hRule="exact" w:val="567"/>
          <w:jc w:val="center"/>
        </w:trPr>
        <w:tc>
          <w:tcPr>
            <w:tcW w:w="3979" w:type="dxa"/>
          </w:tcPr>
          <w:p w:rsidR="00C43678" w:rsidRPr="008551C6" w:rsidRDefault="00C43678" w:rsidP="0094607F">
            <w:pPr>
              <w:spacing w:after="0"/>
              <w:contextualSpacing/>
              <w:rPr>
                <w:rFonts w:eastAsia="Arial Unicode MS"/>
                <w:b/>
              </w:rPr>
            </w:pPr>
            <w:r w:rsidRPr="008551C6">
              <w:rPr>
                <w:rFonts w:eastAsia="Arial Unicode MS"/>
                <w:b/>
              </w:rPr>
              <w:t>ΚΑΤΑΛΗΚΤΙΚΗ ΗΜΕΡΟΜΗΝΙΑ &amp; ΩΡΑ ΥΠΟΒΟΛΗΣ ΠΡΟΣΦΟΡΩΝ:</w:t>
            </w:r>
          </w:p>
        </w:tc>
        <w:tc>
          <w:tcPr>
            <w:tcW w:w="6569" w:type="dxa"/>
            <w:gridSpan w:val="2"/>
          </w:tcPr>
          <w:p w:rsidR="00C43678" w:rsidRPr="003E53A3" w:rsidRDefault="001C1935" w:rsidP="0094607F">
            <w:pPr>
              <w:spacing w:after="0"/>
              <w:contextualSpacing/>
              <w:rPr>
                <w:rFonts w:eastAsia="Arial Unicode MS"/>
              </w:rPr>
            </w:pPr>
            <w:r>
              <w:rPr>
                <w:rFonts w:eastAsia="Arial Unicode MS"/>
              </w:rPr>
              <w:t>30</w:t>
            </w:r>
            <w:r w:rsidR="00092D1E" w:rsidRPr="005B1449">
              <w:rPr>
                <w:rFonts w:eastAsia="Arial Unicode MS"/>
                <w:lang w:val="en-US"/>
              </w:rPr>
              <w:t>-0</w:t>
            </w:r>
            <w:r w:rsidR="005B1449">
              <w:rPr>
                <w:rFonts w:eastAsia="Arial Unicode MS"/>
              </w:rPr>
              <w:t>7</w:t>
            </w:r>
            <w:r w:rsidR="00092D1E" w:rsidRPr="005B1449">
              <w:rPr>
                <w:rFonts w:eastAsia="Arial Unicode MS"/>
                <w:lang w:val="en-US"/>
              </w:rPr>
              <w:t>-</w:t>
            </w:r>
            <w:r w:rsidR="00092D1E" w:rsidRPr="005B1449">
              <w:rPr>
                <w:rFonts w:eastAsia="Arial Unicode MS"/>
              </w:rPr>
              <w:t>201</w:t>
            </w:r>
            <w:r w:rsidR="008707DA" w:rsidRPr="005B1449">
              <w:rPr>
                <w:rFonts w:eastAsia="Arial Unicode MS"/>
                <w:lang w:val="en-US"/>
              </w:rPr>
              <w:t>8</w:t>
            </w:r>
            <w:r w:rsidR="00C43678" w:rsidRPr="005B1449">
              <w:rPr>
                <w:rFonts w:eastAsia="Arial Unicode MS"/>
              </w:rPr>
              <w:t xml:space="preserve"> και ώρα </w:t>
            </w:r>
            <w:r w:rsidR="00092D1E" w:rsidRPr="005B1449">
              <w:rPr>
                <w:rFonts w:eastAsia="Arial Unicode MS"/>
                <w:lang w:val="en-US"/>
              </w:rPr>
              <w:t>15</w:t>
            </w:r>
            <w:r w:rsidR="00092D1E" w:rsidRPr="005B1449">
              <w:rPr>
                <w:rFonts w:eastAsia="Arial Unicode MS"/>
              </w:rPr>
              <w:t>:00</w:t>
            </w:r>
            <w:r w:rsidR="00C43678" w:rsidRPr="005B1449" w:rsidDel="002A0D39">
              <w:rPr>
                <w:rFonts w:eastAsia="Arial Unicode MS"/>
              </w:rPr>
              <w:t xml:space="preserve"> </w:t>
            </w:r>
            <w:r w:rsidR="00C43678" w:rsidRPr="005B1449">
              <w:rPr>
                <w:rFonts w:eastAsia="Arial Unicode MS"/>
              </w:rPr>
              <w:t>π.μ.</w:t>
            </w:r>
          </w:p>
          <w:p w:rsidR="00C43678" w:rsidRPr="003E53A3" w:rsidRDefault="00C43678" w:rsidP="0094607F">
            <w:pPr>
              <w:spacing w:after="0"/>
              <w:contextualSpacing/>
              <w:rPr>
                <w:rFonts w:eastAsia="Arial Unicode MS"/>
              </w:rPr>
            </w:pPr>
          </w:p>
        </w:tc>
      </w:tr>
      <w:tr w:rsidR="00C43678" w:rsidRPr="003E53A3" w:rsidTr="0094607F">
        <w:trPr>
          <w:trHeight w:hRule="exact" w:val="567"/>
          <w:jc w:val="center"/>
        </w:trPr>
        <w:tc>
          <w:tcPr>
            <w:tcW w:w="3979" w:type="dxa"/>
          </w:tcPr>
          <w:p w:rsidR="00C43678" w:rsidRPr="008551C6" w:rsidRDefault="00C43678" w:rsidP="0094607F">
            <w:pPr>
              <w:spacing w:after="0"/>
              <w:contextualSpacing/>
              <w:rPr>
                <w:rFonts w:eastAsia="Arial Unicode MS"/>
                <w:b/>
              </w:rPr>
            </w:pPr>
            <w:r w:rsidRPr="008551C6">
              <w:rPr>
                <w:rFonts w:eastAsia="Arial Unicode MS"/>
                <w:b/>
              </w:rPr>
              <w:t>ΗΜΕΡΟΜΗΝΙΑ &amp; ΩΡΑ ΑΠΟΣΦΡΑΓΙΣΗΣ ΠΡΟΣΦΟΡΩΝ:</w:t>
            </w:r>
          </w:p>
        </w:tc>
        <w:tc>
          <w:tcPr>
            <w:tcW w:w="6569" w:type="dxa"/>
            <w:gridSpan w:val="2"/>
          </w:tcPr>
          <w:p w:rsidR="00C43678" w:rsidRPr="003E53A3" w:rsidRDefault="00C43678" w:rsidP="001C1935">
            <w:pPr>
              <w:spacing w:after="0"/>
              <w:contextualSpacing/>
              <w:rPr>
                <w:rFonts w:eastAsia="Arial Unicode MS"/>
              </w:rPr>
            </w:pPr>
            <w:r w:rsidRPr="00092D1E">
              <w:rPr>
                <w:rFonts w:eastAsia="Arial Unicode MS"/>
              </w:rPr>
              <w:t xml:space="preserve">Η αποσφράγιση των προσφορών θα γίνει την </w:t>
            </w:r>
            <w:r w:rsidR="001C1935">
              <w:rPr>
                <w:rFonts w:eastAsia="Arial Unicode MS"/>
              </w:rPr>
              <w:t>Τρίτη</w:t>
            </w:r>
            <w:r w:rsidR="00092D1E" w:rsidRPr="005B1449">
              <w:rPr>
                <w:rFonts w:eastAsia="Arial Unicode MS"/>
              </w:rPr>
              <w:t xml:space="preserve"> </w:t>
            </w:r>
            <w:r w:rsidR="001C1935">
              <w:rPr>
                <w:rFonts w:eastAsia="Arial Unicode MS"/>
              </w:rPr>
              <w:t>31</w:t>
            </w:r>
            <w:r w:rsidR="00092D1E" w:rsidRPr="005B1449">
              <w:rPr>
                <w:rFonts w:eastAsia="Arial Unicode MS"/>
              </w:rPr>
              <w:t>-0</w:t>
            </w:r>
            <w:r w:rsidR="005B1449">
              <w:rPr>
                <w:rFonts w:eastAsia="Arial Unicode MS"/>
              </w:rPr>
              <w:t>7</w:t>
            </w:r>
            <w:r w:rsidR="00092D1E" w:rsidRPr="005B1449">
              <w:rPr>
                <w:rFonts w:eastAsia="Arial Unicode MS"/>
              </w:rPr>
              <w:t>-201</w:t>
            </w:r>
            <w:r w:rsidR="008707DA" w:rsidRPr="005B1449">
              <w:rPr>
                <w:rFonts w:eastAsia="Arial Unicode MS"/>
              </w:rPr>
              <w:t>8</w:t>
            </w:r>
            <w:r w:rsidR="00092D1E" w:rsidRPr="005B1449">
              <w:rPr>
                <w:rFonts w:eastAsia="Arial Unicode MS"/>
              </w:rPr>
              <w:t xml:space="preserve"> </w:t>
            </w:r>
            <w:r w:rsidRPr="005B1449">
              <w:rPr>
                <w:rFonts w:eastAsia="Arial Unicode MS"/>
              </w:rPr>
              <w:t xml:space="preserve">και ώρα </w:t>
            </w:r>
            <w:r w:rsidR="001C1935">
              <w:rPr>
                <w:rFonts w:eastAsia="Arial Unicode MS"/>
              </w:rPr>
              <w:t>13</w:t>
            </w:r>
            <w:r w:rsidR="00092D1E" w:rsidRPr="005B1449">
              <w:rPr>
                <w:rFonts w:eastAsia="Arial Unicode MS"/>
              </w:rPr>
              <w:t>:00</w:t>
            </w:r>
            <w:r w:rsidRPr="005B1449" w:rsidDel="002A0D39">
              <w:rPr>
                <w:rFonts w:eastAsia="Arial Unicode MS"/>
              </w:rPr>
              <w:t xml:space="preserve"> </w:t>
            </w:r>
            <w:r w:rsidR="001C1935">
              <w:rPr>
                <w:rFonts w:eastAsia="Arial Unicode MS"/>
              </w:rPr>
              <w:t>μ</w:t>
            </w:r>
            <w:r w:rsidRPr="005B1449">
              <w:rPr>
                <w:rFonts w:eastAsia="Arial Unicode MS"/>
              </w:rPr>
              <w:t>.μ.</w:t>
            </w:r>
          </w:p>
        </w:tc>
      </w:tr>
      <w:tr w:rsidR="00C43678" w:rsidRPr="003E53A3" w:rsidTr="0094607F">
        <w:trPr>
          <w:trHeight w:hRule="exact" w:val="567"/>
          <w:jc w:val="center"/>
        </w:trPr>
        <w:tc>
          <w:tcPr>
            <w:tcW w:w="3979" w:type="dxa"/>
          </w:tcPr>
          <w:p w:rsidR="00C43678" w:rsidRPr="008551C6" w:rsidRDefault="00C43678" w:rsidP="0094607F">
            <w:pPr>
              <w:spacing w:after="0"/>
              <w:contextualSpacing/>
              <w:rPr>
                <w:rFonts w:eastAsia="Arial Unicode MS"/>
                <w:b/>
              </w:rPr>
            </w:pPr>
            <w:r w:rsidRPr="008551C6">
              <w:rPr>
                <w:rFonts w:eastAsia="Arial Unicode MS"/>
                <w:b/>
              </w:rPr>
              <w:lastRenderedPageBreak/>
              <w:t>ΚΩΔΙΚΟΣ CPV:</w:t>
            </w:r>
          </w:p>
        </w:tc>
        <w:tc>
          <w:tcPr>
            <w:tcW w:w="6569" w:type="dxa"/>
            <w:gridSpan w:val="2"/>
          </w:tcPr>
          <w:p w:rsidR="00C43678" w:rsidRPr="003E53A3" w:rsidRDefault="008551C6" w:rsidP="0094607F">
            <w:pPr>
              <w:spacing w:after="0"/>
              <w:contextualSpacing/>
              <w:rPr>
                <w:rFonts w:eastAsia="Arial Unicode MS"/>
                <w:color w:val="000000"/>
              </w:rPr>
            </w:pPr>
            <w:r w:rsidRPr="008551C6">
              <w:rPr>
                <w:rFonts w:eastAsia="Arial Unicode MS"/>
                <w:color w:val="000000"/>
              </w:rPr>
              <w:t>50610000-4</w:t>
            </w:r>
          </w:p>
        </w:tc>
      </w:tr>
      <w:tr w:rsidR="00C43678" w:rsidRPr="003E53A3" w:rsidTr="0094607F">
        <w:trPr>
          <w:trHeight w:hRule="exact" w:val="567"/>
          <w:jc w:val="center"/>
        </w:trPr>
        <w:tc>
          <w:tcPr>
            <w:tcW w:w="3979" w:type="dxa"/>
            <w:tcBorders>
              <w:bottom w:val="nil"/>
            </w:tcBorders>
          </w:tcPr>
          <w:p w:rsidR="00C43678" w:rsidRPr="008551C6" w:rsidRDefault="00C43678" w:rsidP="0094607F">
            <w:pPr>
              <w:spacing w:after="0"/>
              <w:contextualSpacing/>
              <w:rPr>
                <w:rFonts w:eastAsia="Arial Unicode MS"/>
                <w:b/>
              </w:rPr>
            </w:pPr>
            <w:r w:rsidRPr="008551C6">
              <w:rPr>
                <w:rFonts w:eastAsia="Arial Unicode MS"/>
                <w:b/>
              </w:rPr>
              <w:t>ΣΤΟΙΧΕΙΑ ΕΠΙΚΟΙΝΩΝΙΑΣ</w:t>
            </w:r>
          </w:p>
        </w:tc>
        <w:tc>
          <w:tcPr>
            <w:tcW w:w="6569" w:type="dxa"/>
            <w:gridSpan w:val="2"/>
            <w:tcBorders>
              <w:bottom w:val="nil"/>
            </w:tcBorders>
          </w:tcPr>
          <w:p w:rsidR="008551C6" w:rsidRPr="001D0B76" w:rsidRDefault="008551C6" w:rsidP="008551C6">
            <w:pPr>
              <w:spacing w:line="240" w:lineRule="auto"/>
              <w:rPr>
                <w:b/>
                <w:sz w:val="24"/>
                <w:szCs w:val="24"/>
              </w:rPr>
            </w:pPr>
            <w:r w:rsidRPr="001D0B76">
              <w:rPr>
                <w:b/>
                <w:sz w:val="24"/>
                <w:szCs w:val="24"/>
              </w:rPr>
              <w:t xml:space="preserve">ΥΠΟΥΡΓΕΙΟ ΠΟΛΙΤΙΣΜΟΥ &amp; ΑΘΛΗΤΙΣΜΟΥ                                                                        </w:t>
            </w:r>
            <w:r>
              <w:rPr>
                <w:b/>
                <w:sz w:val="24"/>
                <w:szCs w:val="24"/>
              </w:rPr>
              <w:t xml:space="preserve">                                 </w:t>
            </w:r>
            <w:r w:rsidR="002A6F14" w:rsidRPr="002A6F14">
              <w:rPr>
                <w:b/>
                <w:sz w:val="24"/>
                <w:szCs w:val="24"/>
              </w:rPr>
              <w:t>ΓΕΝΙΚΗ ΔΙΕΥΘΥΝΣΗ ΑΡΧΑΙΟΤΗΤΩΝ</w:t>
            </w:r>
            <w:r w:rsidRPr="001D0B76">
              <w:rPr>
                <w:b/>
                <w:sz w:val="24"/>
                <w:szCs w:val="24"/>
              </w:rPr>
              <w:t xml:space="preserve">                                             </w:t>
            </w:r>
            <w:r>
              <w:rPr>
                <w:b/>
                <w:sz w:val="24"/>
                <w:szCs w:val="24"/>
              </w:rPr>
              <w:t xml:space="preserve">                               </w:t>
            </w:r>
            <w:r w:rsidRPr="001D0B76">
              <w:rPr>
                <w:b/>
                <w:sz w:val="24"/>
                <w:szCs w:val="24"/>
              </w:rPr>
              <w:t>ΕΦΟΡΕΙΑ ΑΡΧΑΙΟΤΗΤΩΝ ΒΟΙΩΤΙΑΣ</w:t>
            </w:r>
          </w:p>
          <w:p w:rsidR="00C43678" w:rsidRPr="003E53A3" w:rsidRDefault="008551C6" w:rsidP="008551C6">
            <w:pPr>
              <w:spacing w:after="0"/>
              <w:contextualSpacing/>
              <w:rPr>
                <w:rFonts w:eastAsia="Arial Unicode MS"/>
                <w:color w:val="000000"/>
              </w:rPr>
            </w:pPr>
            <w:r w:rsidRPr="001D0B76">
              <w:rPr>
                <w:b/>
                <w:sz w:val="24"/>
                <w:szCs w:val="24"/>
              </w:rPr>
              <w:t xml:space="preserve">Διεύθυνση: </w:t>
            </w:r>
            <w:r>
              <w:rPr>
                <w:sz w:val="24"/>
                <w:szCs w:val="24"/>
              </w:rPr>
              <w:t xml:space="preserve">Θρεψιάδου 1                                                                                                                                   </w:t>
            </w:r>
            <w:r w:rsidRPr="001D0B76">
              <w:rPr>
                <w:b/>
                <w:sz w:val="24"/>
                <w:szCs w:val="24"/>
              </w:rPr>
              <w:t xml:space="preserve">Τοποθεσία / Πόλη: </w:t>
            </w:r>
            <w:r>
              <w:rPr>
                <w:sz w:val="24"/>
                <w:szCs w:val="24"/>
              </w:rPr>
              <w:t xml:space="preserve">Θήβα                                                                                                                                           </w:t>
            </w:r>
            <w:r w:rsidRPr="001D0B76">
              <w:rPr>
                <w:b/>
                <w:sz w:val="24"/>
                <w:szCs w:val="24"/>
              </w:rPr>
              <w:t>Χώρα:</w:t>
            </w:r>
            <w:r w:rsidRPr="001D0B76">
              <w:rPr>
                <w:sz w:val="24"/>
                <w:szCs w:val="24"/>
              </w:rPr>
              <w:t xml:space="preserve"> Ελλάδα</w:t>
            </w:r>
            <w:r>
              <w:rPr>
                <w:sz w:val="24"/>
                <w:szCs w:val="24"/>
              </w:rPr>
              <w:t xml:space="preserve">                                                                                                                                                           </w:t>
            </w:r>
            <w:r w:rsidRPr="001D0B76">
              <w:rPr>
                <w:b/>
                <w:sz w:val="24"/>
                <w:szCs w:val="24"/>
              </w:rPr>
              <w:t>Ταχυδρ. Κώδικας:</w:t>
            </w:r>
            <w:r>
              <w:rPr>
                <w:sz w:val="24"/>
                <w:szCs w:val="24"/>
              </w:rPr>
              <w:t xml:space="preserve">32200                                                                                                                                    </w:t>
            </w:r>
            <w:r w:rsidRPr="001D0B76">
              <w:rPr>
                <w:b/>
                <w:sz w:val="24"/>
                <w:szCs w:val="24"/>
              </w:rPr>
              <w:t>Τηλέφωνο:</w:t>
            </w:r>
            <w:r>
              <w:rPr>
                <w:sz w:val="24"/>
                <w:szCs w:val="24"/>
              </w:rPr>
              <w:t xml:space="preserve"> 2226023559                                                                                                                                     </w:t>
            </w:r>
            <w:r w:rsidRPr="001D0B76">
              <w:rPr>
                <w:b/>
                <w:sz w:val="24"/>
                <w:szCs w:val="24"/>
              </w:rPr>
              <w:t>Τηλεομοιοτυπία:</w:t>
            </w:r>
            <w:r w:rsidRPr="001D0B76">
              <w:rPr>
                <w:sz w:val="24"/>
                <w:szCs w:val="24"/>
              </w:rPr>
              <w:t xml:space="preserve"> </w:t>
            </w:r>
            <w:r>
              <w:rPr>
                <w:sz w:val="24"/>
                <w:szCs w:val="24"/>
              </w:rPr>
              <w:t xml:space="preserve">2262081434                                                                                                                         </w:t>
            </w:r>
            <w:r w:rsidRPr="001D0B76">
              <w:rPr>
                <w:b/>
                <w:sz w:val="24"/>
                <w:szCs w:val="24"/>
              </w:rPr>
              <w:t>Ηλεκτρονική Διεύθυνση:</w:t>
            </w:r>
            <w:r w:rsidRPr="001D0B76">
              <w:rPr>
                <w:sz w:val="24"/>
                <w:szCs w:val="24"/>
              </w:rPr>
              <w:t xml:space="preserve"> </w:t>
            </w:r>
            <w:hyperlink r:id="rId8" w:history="1">
              <w:r w:rsidRPr="003E33E2">
                <w:rPr>
                  <w:rStyle w:val="-"/>
                  <w:sz w:val="24"/>
                  <w:szCs w:val="24"/>
                  <w:lang w:val="en-US"/>
                </w:rPr>
                <w:t>efavio</w:t>
              </w:r>
              <w:r w:rsidRPr="003E33E2">
                <w:rPr>
                  <w:rStyle w:val="-"/>
                  <w:sz w:val="24"/>
                  <w:szCs w:val="24"/>
                </w:rPr>
                <w:t>@culture.gr</w:t>
              </w:r>
            </w:hyperlink>
          </w:p>
        </w:tc>
      </w:tr>
      <w:tr w:rsidR="00C43678" w:rsidRPr="003E53A3" w:rsidTr="002A6F14">
        <w:trPr>
          <w:trHeight w:hRule="exact" w:val="1837"/>
          <w:jc w:val="center"/>
        </w:trPr>
        <w:tc>
          <w:tcPr>
            <w:tcW w:w="3979" w:type="dxa"/>
            <w:tcBorders>
              <w:top w:val="nil"/>
            </w:tcBorders>
          </w:tcPr>
          <w:p w:rsidR="008551C6" w:rsidRDefault="008551C6" w:rsidP="0094607F">
            <w:pPr>
              <w:spacing w:after="0"/>
              <w:contextualSpacing/>
              <w:rPr>
                <w:rFonts w:eastAsia="Arial Unicode MS"/>
                <w:b/>
              </w:rPr>
            </w:pPr>
          </w:p>
          <w:p w:rsidR="008551C6" w:rsidRDefault="008551C6" w:rsidP="0094607F">
            <w:pPr>
              <w:spacing w:after="0"/>
              <w:contextualSpacing/>
              <w:rPr>
                <w:rFonts w:eastAsia="Arial Unicode MS"/>
                <w:b/>
              </w:rPr>
            </w:pPr>
          </w:p>
          <w:p w:rsidR="00C43678" w:rsidRDefault="00C43678" w:rsidP="0094607F">
            <w:pPr>
              <w:spacing w:after="0"/>
              <w:contextualSpacing/>
              <w:rPr>
                <w:rFonts w:eastAsia="Arial Unicode MS"/>
                <w:b/>
              </w:rPr>
            </w:pPr>
            <w:r w:rsidRPr="008551C6">
              <w:rPr>
                <w:rFonts w:eastAsia="Arial Unicode MS"/>
                <w:b/>
              </w:rPr>
              <w:t>Διεύθυνση:</w:t>
            </w:r>
          </w:p>
          <w:p w:rsidR="008551C6" w:rsidRDefault="008551C6" w:rsidP="0094607F">
            <w:pPr>
              <w:spacing w:after="0"/>
              <w:contextualSpacing/>
              <w:rPr>
                <w:rFonts w:eastAsia="Arial Unicode MS"/>
                <w:b/>
              </w:rPr>
            </w:pPr>
            <w:r w:rsidRPr="008551C6">
              <w:rPr>
                <w:rFonts w:eastAsia="Arial Unicode MS"/>
                <w:b/>
              </w:rPr>
              <w:t>Τοποθεσία / Πόλη:</w:t>
            </w:r>
          </w:p>
          <w:p w:rsidR="002A6F14" w:rsidRDefault="002A6F14" w:rsidP="0094607F">
            <w:pPr>
              <w:spacing w:after="0"/>
              <w:contextualSpacing/>
              <w:rPr>
                <w:rFonts w:eastAsia="Arial Unicode MS"/>
                <w:b/>
              </w:rPr>
            </w:pPr>
            <w:r w:rsidRPr="002A6F14">
              <w:rPr>
                <w:rFonts w:eastAsia="Arial Unicode MS"/>
                <w:b/>
              </w:rPr>
              <w:t>Χώρα:</w:t>
            </w:r>
          </w:p>
          <w:p w:rsidR="002A6F14" w:rsidRDefault="002A6F14" w:rsidP="0094607F">
            <w:pPr>
              <w:spacing w:after="0"/>
              <w:contextualSpacing/>
              <w:rPr>
                <w:rFonts w:eastAsia="Arial Unicode MS"/>
                <w:b/>
              </w:rPr>
            </w:pPr>
            <w:r w:rsidRPr="002A6F14">
              <w:rPr>
                <w:rFonts w:eastAsia="Arial Unicode MS"/>
                <w:b/>
              </w:rPr>
              <w:t>Ταχυδρ. Κώδικας:</w:t>
            </w:r>
          </w:p>
          <w:p w:rsidR="002A6F14" w:rsidRPr="008551C6" w:rsidRDefault="002A6F14" w:rsidP="0094607F">
            <w:pPr>
              <w:spacing w:after="0"/>
              <w:contextualSpacing/>
              <w:rPr>
                <w:rFonts w:eastAsia="Arial Unicode MS"/>
                <w:b/>
              </w:rPr>
            </w:pPr>
          </w:p>
        </w:tc>
        <w:tc>
          <w:tcPr>
            <w:tcW w:w="6569" w:type="dxa"/>
            <w:gridSpan w:val="2"/>
            <w:tcBorders>
              <w:top w:val="nil"/>
            </w:tcBorders>
          </w:tcPr>
          <w:p w:rsidR="008551C6" w:rsidRPr="001D0B76" w:rsidRDefault="008551C6" w:rsidP="008551C6">
            <w:pPr>
              <w:spacing w:line="240" w:lineRule="auto"/>
              <w:rPr>
                <w:b/>
                <w:sz w:val="24"/>
                <w:szCs w:val="24"/>
              </w:rPr>
            </w:pPr>
            <w:r w:rsidRPr="001D0B76">
              <w:rPr>
                <w:b/>
                <w:sz w:val="24"/>
                <w:szCs w:val="24"/>
              </w:rPr>
              <w:t>ΕΦΟΡΕΙΑ ΑΡΧΑΙΟΤΗΤΩΝ ΒΟΙΩΤΙΑΣ</w:t>
            </w:r>
          </w:p>
          <w:p w:rsidR="00C43678" w:rsidRPr="003E53A3" w:rsidRDefault="008551C6" w:rsidP="002A6F14">
            <w:pPr>
              <w:spacing w:after="0"/>
              <w:contextualSpacing/>
              <w:rPr>
                <w:rFonts w:eastAsia="Arial Unicode MS"/>
                <w:color w:val="000000"/>
              </w:rPr>
            </w:pPr>
            <w:r>
              <w:rPr>
                <w:sz w:val="24"/>
                <w:szCs w:val="24"/>
              </w:rPr>
              <w:t xml:space="preserve">Θρεψιάδου 1                                                                                                                                   Θήβα                                                                                                                                           </w:t>
            </w:r>
            <w:r w:rsidRPr="001D0B76">
              <w:rPr>
                <w:sz w:val="24"/>
                <w:szCs w:val="24"/>
              </w:rPr>
              <w:t>Ελλάδα</w:t>
            </w:r>
            <w:r>
              <w:rPr>
                <w:sz w:val="24"/>
                <w:szCs w:val="24"/>
              </w:rPr>
              <w:t xml:space="preserve">                                                                                                                                                           32200                                                                                                                                                                                                                                                         </w:t>
            </w:r>
          </w:p>
        </w:tc>
      </w:tr>
      <w:tr w:rsidR="00C43678" w:rsidRPr="003E53A3" w:rsidTr="0094607F">
        <w:trPr>
          <w:trHeight w:hRule="exact" w:val="567"/>
          <w:jc w:val="center"/>
        </w:trPr>
        <w:tc>
          <w:tcPr>
            <w:tcW w:w="3979" w:type="dxa"/>
          </w:tcPr>
          <w:p w:rsidR="00C43678" w:rsidRPr="002A6F14" w:rsidRDefault="00C43678" w:rsidP="0094607F">
            <w:pPr>
              <w:spacing w:after="0"/>
              <w:contextualSpacing/>
              <w:rPr>
                <w:rFonts w:eastAsia="Arial Unicode MS"/>
                <w:b/>
              </w:rPr>
            </w:pPr>
            <w:r w:rsidRPr="002A6F14">
              <w:rPr>
                <w:rFonts w:eastAsia="Arial Unicode MS"/>
                <w:b/>
              </w:rPr>
              <w:t>Υπεύθυνος επικοινωνίας:</w:t>
            </w:r>
          </w:p>
        </w:tc>
        <w:tc>
          <w:tcPr>
            <w:tcW w:w="6569" w:type="dxa"/>
            <w:gridSpan w:val="2"/>
          </w:tcPr>
          <w:p w:rsidR="002A6F14" w:rsidRDefault="002A6F14" w:rsidP="0094607F">
            <w:pPr>
              <w:spacing w:after="0"/>
              <w:contextualSpacing/>
              <w:rPr>
                <w:rFonts w:eastAsia="Arial Unicode MS"/>
                <w:color w:val="000000"/>
              </w:rPr>
            </w:pPr>
            <w:r>
              <w:rPr>
                <w:rFonts w:eastAsia="Arial Unicode MS"/>
                <w:color w:val="000000"/>
              </w:rPr>
              <w:t>Μαρία</w:t>
            </w:r>
            <w:r>
              <w:t xml:space="preserve"> </w:t>
            </w:r>
            <w:r w:rsidRPr="002A6F14">
              <w:rPr>
                <w:rFonts w:eastAsia="Arial Unicode MS"/>
                <w:color w:val="000000"/>
              </w:rPr>
              <w:t>Κωστάρα</w:t>
            </w:r>
          </w:p>
          <w:p w:rsidR="00C43678" w:rsidRPr="003E53A3" w:rsidRDefault="002A6F14" w:rsidP="00867C62">
            <w:pPr>
              <w:spacing w:after="0"/>
              <w:contextualSpacing/>
              <w:rPr>
                <w:rFonts w:eastAsia="Arial Unicode MS"/>
                <w:color w:val="000000"/>
              </w:rPr>
            </w:pPr>
            <w:r>
              <w:rPr>
                <w:rFonts w:eastAsia="Arial Unicode MS"/>
                <w:color w:val="000000"/>
              </w:rPr>
              <w:t xml:space="preserve"> Δέσποινα</w:t>
            </w:r>
            <w:r w:rsidR="00867C62">
              <w:rPr>
                <w:rFonts w:eastAsia="Arial Unicode MS"/>
                <w:color w:val="000000"/>
              </w:rPr>
              <w:t xml:space="preserve"> Φ</w:t>
            </w:r>
            <w:r>
              <w:rPr>
                <w:rFonts w:eastAsia="Arial Unicode MS"/>
                <w:color w:val="000000"/>
              </w:rPr>
              <w:t xml:space="preserve">ερτάκη </w:t>
            </w:r>
          </w:p>
        </w:tc>
      </w:tr>
      <w:tr w:rsidR="00C43678" w:rsidRPr="003E53A3" w:rsidTr="0094607F">
        <w:trPr>
          <w:trHeight w:hRule="exact" w:val="567"/>
          <w:jc w:val="center"/>
        </w:trPr>
        <w:tc>
          <w:tcPr>
            <w:tcW w:w="3979" w:type="dxa"/>
          </w:tcPr>
          <w:p w:rsidR="00C43678" w:rsidRPr="002A6F14" w:rsidRDefault="00C43678" w:rsidP="0094607F">
            <w:pPr>
              <w:spacing w:after="0"/>
              <w:contextualSpacing/>
              <w:rPr>
                <w:rFonts w:eastAsia="Arial Unicode MS"/>
                <w:b/>
              </w:rPr>
            </w:pPr>
            <w:r w:rsidRPr="002A6F14">
              <w:rPr>
                <w:rFonts w:eastAsia="Arial Unicode MS"/>
                <w:b/>
              </w:rPr>
              <w:t>Τηλ./Φαξ:</w:t>
            </w:r>
          </w:p>
        </w:tc>
        <w:tc>
          <w:tcPr>
            <w:tcW w:w="6569" w:type="dxa"/>
            <w:gridSpan w:val="2"/>
          </w:tcPr>
          <w:p w:rsidR="00C43678" w:rsidRPr="003E53A3" w:rsidRDefault="002A6F14" w:rsidP="0094607F">
            <w:pPr>
              <w:spacing w:after="0"/>
              <w:contextualSpacing/>
              <w:rPr>
                <w:rFonts w:eastAsia="Arial Unicode MS"/>
                <w:color w:val="000000"/>
              </w:rPr>
            </w:pPr>
            <w:r w:rsidRPr="002A6F14">
              <w:rPr>
                <w:rFonts w:eastAsia="Arial Unicode MS"/>
                <w:color w:val="000000"/>
              </w:rPr>
              <w:t xml:space="preserve">2226023559                                                                                                                                     2262081434    </w:t>
            </w:r>
          </w:p>
        </w:tc>
      </w:tr>
      <w:tr w:rsidR="00C43678" w:rsidRPr="003E53A3" w:rsidTr="0094607F">
        <w:trPr>
          <w:trHeight w:hRule="exact" w:val="567"/>
          <w:jc w:val="center"/>
        </w:trPr>
        <w:tc>
          <w:tcPr>
            <w:tcW w:w="3979" w:type="dxa"/>
          </w:tcPr>
          <w:p w:rsidR="00C43678" w:rsidRPr="002A6F14" w:rsidRDefault="00C43678" w:rsidP="0094607F">
            <w:pPr>
              <w:spacing w:after="0"/>
              <w:contextualSpacing/>
              <w:rPr>
                <w:rFonts w:eastAsia="Arial Unicode MS"/>
                <w:b/>
              </w:rPr>
            </w:pPr>
            <w:r w:rsidRPr="002A6F14">
              <w:rPr>
                <w:rFonts w:eastAsia="Arial Unicode MS"/>
                <w:b/>
              </w:rPr>
              <w:t>Ηλεκτρονική Διεύθυνση:</w:t>
            </w:r>
          </w:p>
        </w:tc>
        <w:tc>
          <w:tcPr>
            <w:tcW w:w="6569" w:type="dxa"/>
            <w:gridSpan w:val="2"/>
          </w:tcPr>
          <w:p w:rsidR="00C43678" w:rsidRPr="003E53A3" w:rsidRDefault="002A6F14" w:rsidP="0094607F">
            <w:pPr>
              <w:spacing w:after="0"/>
              <w:contextualSpacing/>
              <w:rPr>
                <w:rFonts w:eastAsia="Arial Unicode MS"/>
                <w:color w:val="000000"/>
              </w:rPr>
            </w:pPr>
            <w:r w:rsidRPr="002A6F14">
              <w:rPr>
                <w:rFonts w:eastAsia="Arial Unicode MS"/>
                <w:color w:val="000000"/>
              </w:rPr>
              <w:t>efavio@culture.gr</w:t>
            </w:r>
          </w:p>
        </w:tc>
      </w:tr>
      <w:tr w:rsidR="00C43678" w:rsidRPr="003E53A3" w:rsidTr="0094607F">
        <w:trPr>
          <w:trHeight w:hRule="exact" w:val="567"/>
          <w:jc w:val="center"/>
        </w:trPr>
        <w:tc>
          <w:tcPr>
            <w:tcW w:w="8659" w:type="dxa"/>
            <w:gridSpan w:val="2"/>
            <w:tcBorders>
              <w:left w:val="nil"/>
              <w:bottom w:val="double" w:sz="4" w:space="0" w:color="auto"/>
              <w:right w:val="nil"/>
            </w:tcBorders>
          </w:tcPr>
          <w:p w:rsidR="00C43678" w:rsidRPr="003E53A3" w:rsidRDefault="00C43678" w:rsidP="0094607F">
            <w:pPr>
              <w:spacing w:after="0"/>
              <w:contextualSpacing/>
              <w:rPr>
                <w:rFonts w:eastAsia="Arial Unicode MS"/>
              </w:rPr>
            </w:pPr>
          </w:p>
        </w:tc>
        <w:tc>
          <w:tcPr>
            <w:tcW w:w="1889" w:type="dxa"/>
            <w:tcBorders>
              <w:left w:val="nil"/>
              <w:bottom w:val="double" w:sz="4" w:space="0" w:color="auto"/>
              <w:right w:val="nil"/>
            </w:tcBorders>
          </w:tcPr>
          <w:p w:rsidR="00C43678" w:rsidRPr="003E53A3" w:rsidRDefault="00C43678" w:rsidP="0094607F">
            <w:pPr>
              <w:spacing w:after="0"/>
              <w:contextualSpacing/>
              <w:rPr>
                <w:rFonts w:eastAsia="Arial Unicode MS"/>
                <w:color w:val="000000"/>
              </w:rPr>
            </w:pPr>
          </w:p>
        </w:tc>
      </w:tr>
      <w:tr w:rsidR="00C43678" w:rsidRPr="003E53A3" w:rsidTr="0094607F">
        <w:trPr>
          <w:trHeight w:hRule="exact" w:val="567"/>
          <w:jc w:val="center"/>
        </w:trPr>
        <w:tc>
          <w:tcPr>
            <w:tcW w:w="8659" w:type="dxa"/>
            <w:gridSpan w:val="2"/>
            <w:tcBorders>
              <w:top w:val="double" w:sz="4" w:space="0" w:color="auto"/>
              <w:left w:val="double" w:sz="4" w:space="0" w:color="auto"/>
              <w:bottom w:val="double" w:sz="4" w:space="0" w:color="auto"/>
              <w:right w:val="double" w:sz="4" w:space="0" w:color="auto"/>
            </w:tcBorders>
          </w:tcPr>
          <w:p w:rsidR="00C43678" w:rsidRPr="002A6F14" w:rsidRDefault="00C43678" w:rsidP="0094607F">
            <w:pPr>
              <w:spacing w:after="0"/>
              <w:contextualSpacing/>
              <w:rPr>
                <w:rFonts w:eastAsia="Arial Unicode MS"/>
                <w:b/>
              </w:rPr>
            </w:pPr>
            <w:r w:rsidRPr="002A6F14">
              <w:rPr>
                <w:rFonts w:eastAsia="Arial Unicode MS"/>
                <w:b/>
              </w:rPr>
              <w:t>ΗΜΕΡΟΜΗΝΙΑ ανάρτησης στο Κ.Η.Μ.ΔΗ.Σ. και στο Πρόγραμμα ΔΙΑΥΓΕΙΑ</w:t>
            </w:r>
          </w:p>
        </w:tc>
        <w:tc>
          <w:tcPr>
            <w:tcW w:w="1889" w:type="dxa"/>
            <w:tcBorders>
              <w:top w:val="double" w:sz="4" w:space="0" w:color="auto"/>
              <w:left w:val="double" w:sz="4" w:space="0" w:color="auto"/>
              <w:bottom w:val="double" w:sz="4" w:space="0" w:color="auto"/>
              <w:right w:val="double" w:sz="4" w:space="0" w:color="auto"/>
            </w:tcBorders>
          </w:tcPr>
          <w:p w:rsidR="00C43678" w:rsidRPr="008707DA" w:rsidRDefault="005B1449" w:rsidP="001C1935">
            <w:pPr>
              <w:spacing w:after="0"/>
              <w:contextualSpacing/>
              <w:rPr>
                <w:rFonts w:eastAsia="Arial Unicode MS"/>
                <w:color w:val="000000"/>
                <w:highlight w:val="yellow"/>
                <w:lang w:val="en-US"/>
              </w:rPr>
            </w:pPr>
            <w:r w:rsidRPr="005B1449">
              <w:rPr>
                <w:rFonts w:eastAsia="Arial Unicode MS"/>
              </w:rPr>
              <w:t>1</w:t>
            </w:r>
            <w:r w:rsidR="001C1935">
              <w:rPr>
                <w:rFonts w:eastAsia="Arial Unicode MS"/>
              </w:rPr>
              <w:t>2</w:t>
            </w:r>
            <w:r w:rsidRPr="005B1449">
              <w:rPr>
                <w:rFonts w:eastAsia="Arial Unicode MS"/>
              </w:rPr>
              <w:t>-07-2018</w:t>
            </w:r>
          </w:p>
        </w:tc>
      </w:tr>
      <w:tr w:rsidR="00C43678" w:rsidRPr="003E53A3" w:rsidTr="0094607F">
        <w:trPr>
          <w:trHeight w:hRule="exact" w:val="567"/>
          <w:jc w:val="center"/>
        </w:trPr>
        <w:tc>
          <w:tcPr>
            <w:tcW w:w="8659" w:type="dxa"/>
            <w:gridSpan w:val="2"/>
            <w:tcBorders>
              <w:top w:val="double" w:sz="4" w:space="0" w:color="auto"/>
              <w:left w:val="double" w:sz="4" w:space="0" w:color="auto"/>
              <w:bottom w:val="double" w:sz="4" w:space="0" w:color="auto"/>
              <w:right w:val="double" w:sz="4" w:space="0" w:color="auto"/>
            </w:tcBorders>
          </w:tcPr>
          <w:p w:rsidR="00C43678" w:rsidRPr="00CF2A19" w:rsidRDefault="00C43678" w:rsidP="00867C62">
            <w:pPr>
              <w:spacing w:after="0"/>
              <w:contextualSpacing/>
              <w:rPr>
                <w:rFonts w:eastAsia="Arial Unicode MS"/>
                <w:b/>
              </w:rPr>
            </w:pPr>
            <w:r w:rsidRPr="002A6F14">
              <w:rPr>
                <w:rFonts w:eastAsia="Arial Unicode MS"/>
                <w:b/>
              </w:rPr>
              <w:t xml:space="preserve">ΗΜΕΡΟΜΗΝΙΑ ανάρτησης στην ιστοσελίδα : </w:t>
            </w:r>
            <w:hyperlink r:id="rId9" w:history="1">
              <w:r w:rsidR="002A6F14" w:rsidRPr="000018D3">
                <w:rPr>
                  <w:rStyle w:val="-"/>
                  <w:rFonts w:eastAsia="Arial Unicode MS"/>
                  <w:b/>
                </w:rPr>
                <w:t>www.yppoa.gr</w:t>
              </w:r>
            </w:hyperlink>
            <w:r w:rsidR="002A6F14">
              <w:rPr>
                <w:rFonts w:eastAsia="Arial Unicode MS"/>
                <w:b/>
              </w:rPr>
              <w:t xml:space="preserve"> </w:t>
            </w:r>
            <w:r w:rsidR="00CF2A19">
              <w:rPr>
                <w:rFonts w:eastAsia="Arial Unicode MS"/>
                <w:b/>
              </w:rPr>
              <w:t>και</w:t>
            </w:r>
            <w:r w:rsidR="00CF2A19" w:rsidRPr="00565DE3">
              <w:t xml:space="preserve"> </w:t>
            </w:r>
            <w:r w:rsidR="00CF2A19" w:rsidRPr="00CF2A19">
              <w:rPr>
                <w:rFonts w:eastAsia="Arial Unicode MS"/>
                <w:b/>
                <w:color w:val="0070C0"/>
              </w:rPr>
              <w:t xml:space="preserve">www. </w:t>
            </w:r>
            <w:r w:rsidR="00CF2A19" w:rsidRPr="00CF2A19">
              <w:rPr>
                <w:rFonts w:eastAsia="Arial Unicode MS"/>
                <w:b/>
                <w:color w:val="0070C0"/>
                <w:lang w:val="en-US"/>
              </w:rPr>
              <w:t>mthv</w:t>
            </w:r>
            <w:r w:rsidR="00CF2A19" w:rsidRPr="00CF2A19">
              <w:rPr>
                <w:rFonts w:eastAsia="Arial Unicode MS"/>
                <w:b/>
                <w:color w:val="0070C0"/>
              </w:rPr>
              <w:t>.</w:t>
            </w:r>
            <w:r w:rsidR="00CF2A19" w:rsidRPr="00CF2A19">
              <w:rPr>
                <w:rFonts w:eastAsia="Arial Unicode MS"/>
                <w:b/>
                <w:color w:val="0070C0"/>
                <w:lang w:val="en-US"/>
              </w:rPr>
              <w:t>gr</w:t>
            </w:r>
          </w:p>
        </w:tc>
        <w:tc>
          <w:tcPr>
            <w:tcW w:w="1889" w:type="dxa"/>
            <w:tcBorders>
              <w:top w:val="double" w:sz="4" w:space="0" w:color="auto"/>
              <w:left w:val="double" w:sz="4" w:space="0" w:color="auto"/>
              <w:bottom w:val="double" w:sz="4" w:space="0" w:color="auto"/>
              <w:right w:val="double" w:sz="4" w:space="0" w:color="auto"/>
            </w:tcBorders>
          </w:tcPr>
          <w:p w:rsidR="00C43678" w:rsidRPr="008707DA" w:rsidRDefault="005B1449" w:rsidP="001C1935">
            <w:pPr>
              <w:spacing w:after="0"/>
              <w:contextualSpacing/>
              <w:rPr>
                <w:rFonts w:eastAsia="Arial Unicode MS"/>
                <w:color w:val="000000"/>
                <w:lang w:val="en-US"/>
              </w:rPr>
            </w:pPr>
            <w:r>
              <w:rPr>
                <w:rFonts w:eastAsia="Arial Unicode MS"/>
              </w:rPr>
              <w:t>1</w:t>
            </w:r>
            <w:r w:rsidR="001C1935">
              <w:rPr>
                <w:rFonts w:eastAsia="Arial Unicode MS"/>
              </w:rPr>
              <w:t>2</w:t>
            </w:r>
            <w:r w:rsidR="00867C62" w:rsidRPr="005B1449">
              <w:rPr>
                <w:rFonts w:eastAsia="Arial Unicode MS"/>
              </w:rPr>
              <w:t>-07-201</w:t>
            </w:r>
            <w:r w:rsidR="008707DA">
              <w:rPr>
                <w:rFonts w:eastAsia="Arial Unicode MS"/>
                <w:lang w:val="en-US"/>
              </w:rPr>
              <w:t>8</w:t>
            </w:r>
          </w:p>
        </w:tc>
      </w:tr>
    </w:tbl>
    <w:p w:rsidR="00C43678" w:rsidRPr="002A6F14" w:rsidRDefault="00C43678" w:rsidP="00C43678">
      <w:pPr>
        <w:pStyle w:val="20"/>
        <w:rPr>
          <w:rFonts w:eastAsia="Arial Unicode MS"/>
          <w:b/>
        </w:rPr>
      </w:pPr>
      <w:r w:rsidRPr="003E53A3">
        <w:rPr>
          <w:rFonts w:eastAsia="Arial Unicode MS"/>
        </w:rPr>
        <w:br w:type="page"/>
      </w:r>
      <w:bookmarkStart w:id="11" w:name="_Toc441733491"/>
      <w:bookmarkStart w:id="12" w:name="_Toc441739430"/>
      <w:bookmarkStart w:id="13" w:name="_Toc441739619"/>
      <w:bookmarkStart w:id="14" w:name="_Toc482359246"/>
      <w:r w:rsidRPr="002A6F14">
        <w:rPr>
          <w:rFonts w:eastAsia="Arial Unicode MS"/>
          <w:b/>
        </w:rPr>
        <w:lastRenderedPageBreak/>
        <w:t>1.2.</w:t>
      </w:r>
      <w:r w:rsidRPr="002A6F14">
        <w:rPr>
          <w:rFonts w:eastAsia="Arial Unicode MS"/>
          <w:b/>
        </w:rPr>
        <w:tab/>
        <w:t>Θεσμικό πλαίσιο διαγωνισμού</w:t>
      </w:r>
      <w:bookmarkEnd w:id="11"/>
      <w:bookmarkEnd w:id="12"/>
      <w:bookmarkEnd w:id="13"/>
      <w:bookmarkEnd w:id="14"/>
    </w:p>
    <w:p w:rsidR="00C43678" w:rsidRPr="003E53A3" w:rsidRDefault="00C43678" w:rsidP="00C43678">
      <w:pPr>
        <w:spacing w:after="0"/>
        <w:contextualSpacing/>
        <w:rPr>
          <w:rFonts w:eastAsia="Arial Unicode MS"/>
        </w:rPr>
      </w:pPr>
      <w:r w:rsidRPr="003E53A3">
        <w:rPr>
          <w:rFonts w:eastAsia="Arial Unicode MS"/>
        </w:rPr>
        <w:t xml:space="preserve">Ο παρών </w:t>
      </w:r>
      <w:r w:rsidRPr="003E53A3">
        <w:rPr>
          <w:rFonts w:eastAsia="Arial Unicode MS"/>
          <w:b/>
        </w:rPr>
        <w:t>συνοπτικός Διαγωνισμός</w:t>
      </w:r>
      <w:r w:rsidRPr="003E53A3">
        <w:rPr>
          <w:rFonts w:eastAsia="Arial Unicode MS"/>
        </w:rPr>
        <w:t xml:space="preserve"> διενεργείται με βάση τις διατάξεις του ν. 4412/2016 </w:t>
      </w:r>
      <w:r w:rsidRPr="003E53A3">
        <w:rPr>
          <w:rFonts w:eastAsia="Arial Unicode MS"/>
          <w:bCs/>
        </w:rPr>
        <w:t>«Δημόσιες συμβάσεις έργων, προμηθειών και υπηρεσιών (προσαρμογή στις Οδηγίες 2014/24/ΕΕ και 2014/25/ΕΕ)» (ΦΕΚ 147/Α’/08.08.2016)</w:t>
      </w:r>
      <w:r>
        <w:rPr>
          <w:rFonts w:eastAsia="Arial Unicode MS"/>
          <w:bCs/>
        </w:rPr>
        <w:t>, όπως ισχύει</w:t>
      </w:r>
      <w:r w:rsidRPr="003E53A3">
        <w:rPr>
          <w:rFonts w:eastAsia="Arial Unicode MS"/>
          <w:bCs/>
        </w:rPr>
        <w:t xml:space="preserve"> </w:t>
      </w:r>
      <w:r w:rsidRPr="003E53A3">
        <w:rPr>
          <w:rFonts w:eastAsia="Arial Unicode MS"/>
        </w:rPr>
        <w:t>και ειδικότερα του άρθρου 1</w:t>
      </w:r>
      <w:r>
        <w:rPr>
          <w:rFonts w:eastAsia="Arial Unicode MS"/>
        </w:rPr>
        <w:t>7</w:t>
      </w:r>
      <w:r w:rsidRPr="003E53A3">
        <w:rPr>
          <w:rFonts w:eastAsia="Arial Unicode MS"/>
        </w:rPr>
        <w:t>7 αυτού</w:t>
      </w:r>
      <w:r w:rsidRPr="003E53A3">
        <w:rPr>
          <w:rFonts w:eastAsia="Arial Unicode MS"/>
          <w:bCs/>
        </w:rPr>
        <w:t xml:space="preserve"> </w:t>
      </w:r>
      <w:r w:rsidRPr="003E53A3">
        <w:rPr>
          <w:rFonts w:eastAsia="Arial Unicode MS"/>
        </w:rPr>
        <w:t>και σύμφωνα με:</w:t>
      </w:r>
    </w:p>
    <w:p w:rsidR="00C43678" w:rsidRPr="003E53A3" w:rsidRDefault="00C43678" w:rsidP="00C43678">
      <w:pPr>
        <w:spacing w:before="120" w:after="0"/>
        <w:rPr>
          <w:rFonts w:eastAsia="Arial Unicode MS"/>
        </w:rPr>
      </w:pPr>
      <w:r w:rsidRPr="003E53A3">
        <w:rPr>
          <w:rFonts w:eastAsia="Arial Unicode MS"/>
          <w:b/>
        </w:rPr>
        <w:t>A. Τις διατάξεις</w:t>
      </w:r>
      <w:r w:rsidRPr="003E53A3">
        <w:rPr>
          <w:rFonts w:eastAsia="Arial Unicode MS"/>
        </w:rPr>
        <w:t>:</w:t>
      </w:r>
    </w:p>
    <w:p w:rsidR="00C43678" w:rsidRPr="003E53A3" w:rsidRDefault="00C43678" w:rsidP="00C43678">
      <w:pPr>
        <w:spacing w:after="0"/>
        <w:contextualSpacing/>
        <w:rPr>
          <w:rFonts w:eastAsia="Arial Unicode MS"/>
        </w:rPr>
      </w:pPr>
      <w:r w:rsidRPr="003E53A3">
        <w:rPr>
          <w:rFonts w:eastAsia="Arial Unicode MS"/>
          <w:b/>
        </w:rPr>
        <w:t>Α1</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 xml:space="preserve">Του Ν.1958/1991 (ΦΕΚ122/Α/1991) «Περί τρόπου εκτέλεσης αρχ/κών έργων» </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Του Ν.2947/2001 (άρ.19, παρ.33) (ΦΕΚ 228/Α/2001) «Θέματα Ολυμπιακής Φιλοξενίας».</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Του Ν.3028/2002 (ΦΕΚ 153/Α/2002) «Για την προστασία των Αρχαιοτήτων και εν γένει της Πολιτιστικής Κληρονομιάς» (αρ. 40, παρ. 2 και 3)</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 xml:space="preserve">Του Π.Δ. 99/1992 (ΦΕΚ 46/Α/1992) «Μελέτη και εκτέλεση αρχ/κών εν γένει έργων» </w:t>
      </w:r>
    </w:p>
    <w:p w:rsidR="00C43678" w:rsidRPr="003E53A3" w:rsidRDefault="00C43678" w:rsidP="00C43678">
      <w:pPr>
        <w:spacing w:before="120" w:after="0"/>
        <w:rPr>
          <w:rFonts w:eastAsia="Arial Unicode MS"/>
        </w:rPr>
      </w:pPr>
      <w:r w:rsidRPr="003E53A3">
        <w:rPr>
          <w:rFonts w:eastAsia="Arial Unicode MS"/>
          <w:b/>
        </w:rPr>
        <w:t>Α2</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Του Ν.4314/2014 (ΦΕΚ 265/Α/2014) «Α) Για τη διαχείριση, τον έλεγχο και την εφαρμογή αναπτυξιακών παρεμβάσεων για την προγραμματική περίοδο 2014-2020…», όπως ισχύει.</w:t>
      </w:r>
    </w:p>
    <w:p w:rsidR="00C43678" w:rsidRDefault="00C43678" w:rsidP="00C43678">
      <w:pPr>
        <w:numPr>
          <w:ilvl w:val="0"/>
          <w:numId w:val="6"/>
        </w:numPr>
        <w:spacing w:after="0"/>
        <w:contextualSpacing/>
        <w:jc w:val="both"/>
        <w:rPr>
          <w:rFonts w:eastAsia="Arial Unicode MS"/>
        </w:rPr>
      </w:pPr>
      <w:r w:rsidRPr="003E53A3">
        <w:rPr>
          <w:rFonts w:eastAsia="Arial Unicode MS"/>
        </w:rPr>
        <w:t>Του Ν.4270/2014 (ΦΕΚ 143/Α/2014) «Αρχές δημοσιονομικής διαχείρισης και εποπτείας, δημόσιο λογιστικό και άλλες διατάξεις», όπως ισχύει.</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bCs/>
        </w:rPr>
        <w:t>Του Ν.4250/2014 (ΦΕΚ 74/Α/2014) «Διοικητικές Απλουστεύσεις-Καταργήσεις, Συγχωνεύσεως Νομικών Προσώπων και Υπηρεσιών του Δημόσιου Τομέα-Τροποποίηση Διατάξεων του Π.Δ. 318/1992 (ΦΕΚ 161/Α/1992) και λοιπές ρυθμίσεις»</w:t>
      </w:r>
      <w:r w:rsidRPr="003E53A3">
        <w:rPr>
          <w:rFonts w:eastAsia="Arial Unicode MS"/>
        </w:rPr>
        <w:t xml:space="preserve"> </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Του Ν.4024/2011 (ΦΕΚ 226/Α/2011) «Συνταξιοδοτικές ρυθμίσεις, ενιαίο μισθολόγιο-βαθμολόγιο, εργασιακή εφεδρεία και άλλες διατάξεις εφαρμογής του μεσοπρόθεσμου πλαισίου</w:t>
      </w:r>
      <w:r>
        <w:rPr>
          <w:rFonts w:eastAsia="Arial Unicode MS"/>
        </w:rPr>
        <w:t xml:space="preserve"> δημοσιονομικής στρατηγικής 2012</w:t>
      </w:r>
      <w:r w:rsidRPr="003E53A3">
        <w:rPr>
          <w:rFonts w:eastAsia="Arial Unicode MS"/>
        </w:rPr>
        <w:t>-2015», όπως ισχύει και ειδικότερα το άρθρο 26.</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Του Ν.4013/2011 (ΦΕΚ 204/Α/2011)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Ν.3588/2007 (πτωχευτικός κώδικας- Προπτωχευτική διαδικασία εξυγίανσης και άλλες διατάξεις», όπως ισχύει.</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Του Ν.3861/2010 (ΦΕΚ 112/Α/2010)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όπως ισχύει.</w:t>
      </w:r>
    </w:p>
    <w:p w:rsidR="00C43678" w:rsidRPr="003E53A3" w:rsidRDefault="00C43678" w:rsidP="00C43678">
      <w:pPr>
        <w:spacing w:after="0"/>
        <w:ind w:left="720"/>
        <w:contextualSpacing/>
        <w:rPr>
          <w:rFonts w:eastAsia="Arial Unicode MS"/>
        </w:rPr>
      </w:pPr>
    </w:p>
    <w:p w:rsidR="00C43678" w:rsidRPr="003E53A3" w:rsidRDefault="00C43678" w:rsidP="00C43678">
      <w:pPr>
        <w:spacing w:before="120" w:after="0"/>
        <w:rPr>
          <w:rFonts w:eastAsia="Arial Unicode MS"/>
          <w:b/>
        </w:rPr>
      </w:pPr>
      <w:r w:rsidRPr="003E53A3">
        <w:rPr>
          <w:rFonts w:eastAsia="Arial Unicode MS"/>
          <w:b/>
        </w:rPr>
        <w:t>Β. Τις αποφάσεις</w:t>
      </w:r>
    </w:p>
    <w:p w:rsidR="00C43678" w:rsidRPr="003E53A3" w:rsidRDefault="00C43678" w:rsidP="00C43678">
      <w:pPr>
        <w:numPr>
          <w:ilvl w:val="0"/>
          <w:numId w:val="6"/>
        </w:numPr>
        <w:spacing w:after="0"/>
        <w:contextualSpacing/>
        <w:jc w:val="both"/>
        <w:rPr>
          <w:rFonts w:eastAsia="Arial Unicode MS"/>
        </w:rPr>
      </w:pPr>
      <w:r w:rsidRPr="003E53A3">
        <w:rPr>
          <w:rFonts w:eastAsia="Arial Unicode MS"/>
        </w:rPr>
        <w:t>Την υπ' αριθ. Π1/2380/18.12.2012 Κ.Υ.Α. (ΦΕΚ 3400/Β/2012) «Ρύθμιση των ειδικότερων θεμάτων λειτουργίας και διαχείρισης του Κ.Η.Μ.ΔΗ.Σ.</w:t>
      </w:r>
    </w:p>
    <w:p w:rsidR="00C43678" w:rsidRPr="00F23C78" w:rsidRDefault="00C43678" w:rsidP="00F23C78">
      <w:pPr>
        <w:numPr>
          <w:ilvl w:val="0"/>
          <w:numId w:val="6"/>
        </w:numPr>
        <w:spacing w:after="0"/>
        <w:contextualSpacing/>
        <w:jc w:val="both"/>
        <w:rPr>
          <w:rFonts w:eastAsia="Arial Unicode MS"/>
        </w:rPr>
      </w:pPr>
      <w:r w:rsidRPr="00F23C78">
        <w:rPr>
          <w:rFonts w:eastAsia="Arial Unicode MS"/>
        </w:rPr>
        <w:t xml:space="preserve">Την υπ’ αριθ. 158/2016 Απόφαση της ΕΑΑΔΗΣΥ «Έγκριση “Τυποποιημένου Έντυπου Υπεύθυνης Δήλωσης” (ΤΕΥΔ) του άρθρου 79 παρ. 4 του Ν. 4412/2016 (Α </w:t>
      </w:r>
      <w:r w:rsidRPr="00F23C78">
        <w:rPr>
          <w:rFonts w:ascii="Calibri" w:eastAsia="Arial Unicode MS" w:hAnsi="Calibri"/>
        </w:rPr>
        <w:t xml:space="preserve">́ 147), </w:t>
      </w:r>
      <w:r w:rsidRPr="00F23C78">
        <w:rPr>
          <w:rFonts w:eastAsia="Arial Unicode MS"/>
        </w:rPr>
        <w:t>για διαδικασίες σύναψης δημόσιας σύμβασης κάτω των ορίων των οδηγιών» (ΦΕΚ 3698/Β'/16.11.2016)</w:t>
      </w:r>
      <w:r w:rsidR="00F23C78" w:rsidRPr="00F23C78">
        <w:rPr>
          <w:rFonts w:eastAsia="Arial Unicode MS"/>
        </w:rPr>
        <w:t xml:space="preserve"> </w:t>
      </w:r>
      <w:r w:rsidRPr="00F23C78">
        <w:rPr>
          <w:rFonts w:eastAsia="Arial Unicode MS"/>
        </w:rPr>
        <w:t xml:space="preserve">και </w:t>
      </w:r>
    </w:p>
    <w:p w:rsidR="00C43678" w:rsidRPr="003E53A3" w:rsidRDefault="00C43678" w:rsidP="00C43678">
      <w:pPr>
        <w:spacing w:after="0"/>
        <w:ind w:left="720"/>
        <w:contextualSpacing/>
        <w:rPr>
          <w:rFonts w:eastAsia="Arial Unicode MS"/>
        </w:rPr>
      </w:pPr>
    </w:p>
    <w:p w:rsidR="00C43678" w:rsidRPr="00F23C78" w:rsidRDefault="00C43678" w:rsidP="00C43678">
      <w:pPr>
        <w:spacing w:after="0"/>
        <w:rPr>
          <w:rFonts w:eastAsia="Arial Unicode MS"/>
        </w:rPr>
      </w:pPr>
      <w:r w:rsidRPr="003E53A3">
        <w:rPr>
          <w:rFonts w:eastAsia="Arial Unicode MS"/>
          <w:b/>
        </w:rPr>
        <w:t>Γ.</w:t>
      </w:r>
      <w:r w:rsidRPr="003E53A3">
        <w:rPr>
          <w:rFonts w:eastAsia="Arial Unicode MS"/>
        </w:rPr>
        <w:t xml:space="preserve"> Την ύπαρξη των αναγκαίων πιστώσεων </w:t>
      </w:r>
      <w:r w:rsidR="00F23C78">
        <w:rPr>
          <w:rFonts w:eastAsia="Arial Unicode MS"/>
        </w:rPr>
        <w:t xml:space="preserve"> με </w:t>
      </w:r>
      <w:r w:rsidR="00F23C78">
        <w:rPr>
          <w:rFonts w:eastAsia="Arial Unicode MS"/>
          <w:lang w:val="en-US"/>
        </w:rPr>
        <w:t>KAE</w:t>
      </w:r>
      <w:r w:rsidR="00F23C78" w:rsidRPr="00F23C78">
        <w:rPr>
          <w:rFonts w:eastAsia="Arial Unicode MS"/>
        </w:rPr>
        <w:t xml:space="preserve"> 51</w:t>
      </w:r>
      <w:r w:rsidR="005B1449">
        <w:rPr>
          <w:rFonts w:eastAsia="Arial Unicode MS"/>
        </w:rPr>
        <w:t>42</w:t>
      </w:r>
      <w:r w:rsidR="00B72817">
        <w:rPr>
          <w:rFonts w:eastAsia="Arial Unicode MS"/>
        </w:rPr>
        <w:t xml:space="preserve"> του Τακτικού Προϋπολογισμού </w:t>
      </w:r>
    </w:p>
    <w:p w:rsidR="00C43678" w:rsidRPr="003E53A3" w:rsidRDefault="00C43678" w:rsidP="00C43678">
      <w:pPr>
        <w:spacing w:after="0"/>
        <w:rPr>
          <w:rFonts w:eastAsia="Arial Unicode MS"/>
        </w:rPr>
      </w:pPr>
    </w:p>
    <w:p w:rsidR="00687E3C" w:rsidRPr="005B1449" w:rsidRDefault="00C43678" w:rsidP="00C43678">
      <w:pPr>
        <w:spacing w:after="0"/>
        <w:contextualSpacing/>
        <w:rPr>
          <w:rFonts w:eastAsia="Arial Unicode MS"/>
        </w:rPr>
      </w:pPr>
      <w:r w:rsidRPr="003E53A3">
        <w:rPr>
          <w:rFonts w:eastAsia="Arial Unicode MS"/>
          <w:b/>
        </w:rPr>
        <w:t>Δ.</w:t>
      </w:r>
      <w:r w:rsidRPr="003E53A3">
        <w:rPr>
          <w:rFonts w:eastAsia="Arial Unicode MS"/>
        </w:rPr>
        <w:t xml:space="preserve"> Την υπ' αριθ.</w:t>
      </w:r>
      <w:r w:rsidR="007D4792">
        <w:rPr>
          <w:rFonts w:eastAsia="Arial Unicode MS"/>
        </w:rPr>
        <w:t xml:space="preserve">391/30-01-2018 </w:t>
      </w:r>
      <w:r w:rsidRPr="003E53A3" w:rsidDel="002A0D39">
        <w:rPr>
          <w:rFonts w:eastAsia="Arial Unicode MS"/>
        </w:rPr>
        <w:t xml:space="preserve"> </w:t>
      </w:r>
      <w:r w:rsidR="00F23C78">
        <w:rPr>
          <w:rFonts w:eastAsia="Arial Unicode MS"/>
        </w:rPr>
        <w:t>Απόφαση</w:t>
      </w:r>
      <w:r w:rsidRPr="003E53A3">
        <w:rPr>
          <w:rFonts w:eastAsia="Arial Unicode MS"/>
        </w:rPr>
        <w:t xml:space="preserve">, για την συγκρότηση τριμελούς Επιτροπής Διενέργειας και Αξιολόγησης συνοπτικού Διαγωνισμού με κριτήριο ανάθεσης την πλέον </w:t>
      </w:r>
      <w:r w:rsidRPr="00AD1B90">
        <w:rPr>
          <w:rFonts w:eastAsia="Arial Unicode MS"/>
        </w:rPr>
        <w:t xml:space="preserve">συμφέρουσα από οικονομική άποψη προσφορά επί τη βάσει της τιμής </w:t>
      </w:r>
      <w:r w:rsidRPr="003E53A3">
        <w:rPr>
          <w:rFonts w:eastAsia="Arial Unicode MS"/>
        </w:rPr>
        <w:t xml:space="preserve">για </w:t>
      </w:r>
      <w:r>
        <w:rPr>
          <w:rFonts w:eastAsia="Arial Unicode MS"/>
        </w:rPr>
        <w:t xml:space="preserve">την επιλογή αναδόχου για </w:t>
      </w:r>
      <w:r w:rsidR="00F23C78">
        <w:rPr>
          <w:rFonts w:eastAsia="Arial Unicode MS"/>
        </w:rPr>
        <w:t xml:space="preserve">την </w:t>
      </w:r>
      <w:r>
        <w:rPr>
          <w:rFonts w:eastAsia="Arial Unicode MS"/>
        </w:rPr>
        <w:t xml:space="preserve"> παροχή υπηρεσιών</w:t>
      </w:r>
      <w:r w:rsidRPr="003E53A3">
        <w:rPr>
          <w:rFonts w:eastAsia="Arial Unicode MS"/>
        </w:rPr>
        <w:t xml:space="preserve"> </w:t>
      </w:r>
      <w:r w:rsidR="00F23C78" w:rsidRPr="00F23C78">
        <w:rPr>
          <w:rFonts w:eastAsia="Arial Unicode MS"/>
        </w:rPr>
        <w:t xml:space="preserve"> ΣΕ ΤΜΗΜΑΤΑ ΓΙΑ ΤΗΝ ΣΥΝΤΗΡΗΣΗ ΤΩΝ ΣΥΣΤΗΜΑΤΩΝ ΑΣΦΑΛΕΙΑΣ (ΚΛΕΙΣΤΟΥ ΚΥΚΛΩΜΑΤΟΣ ΤΗΛΕΟΡΑΣΗΣ -  ΠΥΡΑΣΦΑΛΕΙΑΣ) ΣΕ ΜΟΥΣΕΙΑ ΚΑΙ ΑΡΧΑΙΟΛΟΓΙΚΟΥΣ ΧΩΡΟΥΣ ΣΤΟ ΝΟΜΟ ΒΟΙΩΤΙΑΣ</w:t>
      </w:r>
    </w:p>
    <w:p w:rsidR="00C43678" w:rsidRPr="003E53A3" w:rsidRDefault="005B1449" w:rsidP="00C43678">
      <w:pPr>
        <w:spacing w:after="0"/>
        <w:contextualSpacing/>
        <w:rPr>
          <w:rFonts w:eastAsia="Arial Unicode MS"/>
        </w:rPr>
      </w:pPr>
      <w:r w:rsidRPr="00664F5D">
        <w:rPr>
          <w:rFonts w:eastAsia="Arial Unicode MS"/>
          <w:b/>
        </w:rPr>
        <w:t>Ε</w:t>
      </w:r>
      <w:r w:rsidR="00C43678" w:rsidRPr="00664F5D">
        <w:rPr>
          <w:rFonts w:eastAsia="Arial Unicode MS"/>
          <w:b/>
        </w:rPr>
        <w:t>.</w:t>
      </w:r>
      <w:r w:rsidR="00C43678" w:rsidRPr="00664F5D">
        <w:rPr>
          <w:rFonts w:eastAsia="Arial Unicode MS"/>
        </w:rPr>
        <w:t xml:space="preserve"> Την υπ' αριθ. </w:t>
      </w:r>
      <w:r w:rsidR="00687E3C" w:rsidRPr="00664F5D">
        <w:rPr>
          <w:rFonts w:eastAsia="Arial Unicode MS"/>
        </w:rPr>
        <w:t>ΥΠΠΟΑ/ΓΔΑΠΚ/ΕΦΑΒΟΙΩ/</w:t>
      </w:r>
      <w:r w:rsidR="00664F5D">
        <w:rPr>
          <w:rFonts w:eastAsia="Arial Unicode MS"/>
        </w:rPr>
        <w:t>322784/231587/3082/03-07-2018</w:t>
      </w:r>
      <w:r w:rsidR="00687E3C" w:rsidRPr="00664F5D">
        <w:rPr>
          <w:rFonts w:eastAsia="Arial Unicode MS"/>
        </w:rPr>
        <w:t xml:space="preserve"> </w:t>
      </w:r>
      <w:r w:rsidR="00C43678" w:rsidRPr="00664F5D" w:rsidDel="002A0D39">
        <w:rPr>
          <w:rFonts w:eastAsia="Arial Unicode MS"/>
        </w:rPr>
        <w:t xml:space="preserve"> </w:t>
      </w:r>
      <w:r w:rsidR="00C43678" w:rsidRPr="00664F5D">
        <w:rPr>
          <w:rFonts w:eastAsia="Arial Unicode MS"/>
        </w:rPr>
        <w:t xml:space="preserve">Απόφαση </w:t>
      </w:r>
      <w:r w:rsidR="00687E3C" w:rsidRPr="00664F5D">
        <w:rPr>
          <w:rFonts w:eastAsia="Arial Unicode MS"/>
        </w:rPr>
        <w:t xml:space="preserve">της </w:t>
      </w:r>
      <w:r w:rsidR="00C43678" w:rsidRPr="00664F5D">
        <w:rPr>
          <w:rFonts w:eastAsia="Arial Unicode MS"/>
        </w:rPr>
        <w:t xml:space="preserve"> </w:t>
      </w:r>
      <w:r w:rsidR="00687E3C" w:rsidRPr="00664F5D">
        <w:rPr>
          <w:rFonts w:eastAsia="Arial Unicode MS"/>
        </w:rPr>
        <w:t xml:space="preserve">Εφορείας Αρχαιοτήτων Βοιωτίας </w:t>
      </w:r>
      <w:r w:rsidR="00C43678" w:rsidRPr="00664F5D">
        <w:rPr>
          <w:rFonts w:eastAsia="Arial Unicode MS"/>
        </w:rPr>
        <w:t>για τη διενέργεια συνοπτικού Διαγωνισμού.</w:t>
      </w:r>
    </w:p>
    <w:p w:rsidR="00C43678" w:rsidRPr="00F23C78" w:rsidRDefault="00C43678" w:rsidP="00C43678">
      <w:pPr>
        <w:pStyle w:val="1"/>
        <w:spacing w:after="120"/>
        <w:rPr>
          <w:b/>
        </w:rPr>
      </w:pPr>
      <w:bookmarkStart w:id="15" w:name="_Toc440632801"/>
      <w:bookmarkStart w:id="16" w:name="_Toc441733494"/>
      <w:bookmarkStart w:id="17" w:name="_Toc441739433"/>
      <w:bookmarkStart w:id="18" w:name="_Toc441739622"/>
      <w:bookmarkStart w:id="19" w:name="_Toc482359247"/>
      <w:bookmarkStart w:id="20" w:name="_Toc440632799"/>
      <w:bookmarkStart w:id="21" w:name="_Toc441733492"/>
      <w:bookmarkStart w:id="22" w:name="_Toc441739431"/>
      <w:bookmarkStart w:id="23" w:name="_Toc441739620"/>
      <w:r w:rsidRPr="00F23C78">
        <w:rPr>
          <w:b/>
        </w:rPr>
        <w:t>ΑΡΘΡΟ 2: Στοιχεία Αναθέτουσας Αρχής</w:t>
      </w:r>
      <w:bookmarkEnd w:id="15"/>
      <w:bookmarkEnd w:id="16"/>
      <w:bookmarkEnd w:id="17"/>
      <w:bookmarkEnd w:id="18"/>
      <w:bookmarkEnd w:id="19"/>
      <w:r w:rsidRPr="00F23C78">
        <w:rPr>
          <w:b/>
        </w:rPr>
        <w:t xml:space="preserve"> </w:t>
      </w:r>
    </w:p>
    <w:p w:rsidR="00C43678" w:rsidRPr="003E53A3" w:rsidRDefault="00C43678" w:rsidP="00C43678">
      <w:pPr>
        <w:spacing w:after="0"/>
        <w:contextualSpacing/>
        <w:rPr>
          <w:rFonts w:eastAsia="Arial Unicode MS"/>
        </w:rPr>
      </w:pPr>
      <w:r w:rsidRPr="003E53A3">
        <w:rPr>
          <w:rFonts w:eastAsia="Arial Unicode MS"/>
        </w:rPr>
        <w:t>Τα στοιχεία της Αναθέτουσας Αρχής είναι τα ακόλουθα:</w:t>
      </w:r>
    </w:p>
    <w:tbl>
      <w:tblPr>
        <w:tblW w:w="0" w:type="auto"/>
        <w:tblLook w:val="01E0"/>
      </w:tblPr>
      <w:tblGrid>
        <w:gridCol w:w="4004"/>
        <w:gridCol w:w="4476"/>
      </w:tblGrid>
      <w:tr w:rsidR="00C43678" w:rsidRPr="003E53A3" w:rsidTr="00CB72BA">
        <w:trPr>
          <w:trHeight w:val="427"/>
        </w:trPr>
        <w:tc>
          <w:tcPr>
            <w:tcW w:w="4004" w:type="dxa"/>
          </w:tcPr>
          <w:p w:rsidR="00C43678" w:rsidRPr="00F23C78" w:rsidRDefault="00C43678" w:rsidP="0094607F">
            <w:pPr>
              <w:spacing w:after="0"/>
              <w:contextualSpacing/>
              <w:rPr>
                <w:rFonts w:eastAsia="Arial Unicode MS"/>
                <w:b/>
              </w:rPr>
            </w:pPr>
            <w:r w:rsidRPr="00F23C78">
              <w:rPr>
                <w:rFonts w:eastAsia="Arial Unicode MS"/>
                <w:b/>
              </w:rPr>
              <w:t>ΥΠΟΥΡΓΕΙΟ ΠΟΛΙΤΙΣΜΟΥ &amp; ΑΘΛΗΤΙΣΜΟΥ</w:t>
            </w:r>
          </w:p>
        </w:tc>
        <w:tc>
          <w:tcPr>
            <w:tcW w:w="4476" w:type="dxa"/>
          </w:tcPr>
          <w:p w:rsidR="00C43678" w:rsidRPr="003E53A3" w:rsidRDefault="00C43678" w:rsidP="0094607F">
            <w:pPr>
              <w:spacing w:after="0"/>
              <w:contextualSpacing/>
              <w:rPr>
                <w:rFonts w:eastAsia="Arial Unicode MS"/>
              </w:rPr>
            </w:pPr>
          </w:p>
        </w:tc>
      </w:tr>
      <w:tr w:rsidR="00C43678" w:rsidRPr="003E53A3" w:rsidTr="00CB72BA">
        <w:trPr>
          <w:trHeight w:val="210"/>
        </w:trPr>
        <w:tc>
          <w:tcPr>
            <w:tcW w:w="4004" w:type="dxa"/>
          </w:tcPr>
          <w:p w:rsidR="00C43678" w:rsidRPr="00CB72BA" w:rsidRDefault="00C43678" w:rsidP="0094607F">
            <w:pPr>
              <w:spacing w:after="0"/>
              <w:contextualSpacing/>
              <w:rPr>
                <w:rFonts w:eastAsia="Arial Unicode MS"/>
                <w:b/>
              </w:rPr>
            </w:pPr>
            <w:r w:rsidRPr="00CB72BA">
              <w:rPr>
                <w:rFonts w:eastAsia="Arial Unicode MS"/>
                <w:b/>
              </w:rPr>
              <w:t>ΓΕΝΙΚΗ ΔΙΕΥΘΥΝΣΗ</w:t>
            </w:r>
            <w:r w:rsidR="00CB72BA">
              <w:t xml:space="preserve"> </w:t>
            </w:r>
            <w:r w:rsidR="00CB72BA" w:rsidRPr="00CB72BA">
              <w:rPr>
                <w:rFonts w:eastAsia="Arial Unicode MS"/>
                <w:b/>
              </w:rPr>
              <w:t>ΑΡΧΑΙΟΤΗΤΩΝ</w:t>
            </w:r>
          </w:p>
        </w:tc>
        <w:tc>
          <w:tcPr>
            <w:tcW w:w="4476" w:type="dxa"/>
          </w:tcPr>
          <w:p w:rsidR="00C43678" w:rsidRPr="003E53A3" w:rsidRDefault="00C43678" w:rsidP="0094607F">
            <w:pPr>
              <w:spacing w:after="0"/>
              <w:contextualSpacing/>
              <w:rPr>
                <w:rFonts w:eastAsia="Arial Unicode MS"/>
              </w:rPr>
            </w:pPr>
          </w:p>
        </w:tc>
      </w:tr>
      <w:tr w:rsidR="00C43678" w:rsidRPr="003E53A3" w:rsidTr="00CB72BA">
        <w:trPr>
          <w:trHeight w:val="210"/>
        </w:trPr>
        <w:tc>
          <w:tcPr>
            <w:tcW w:w="4004" w:type="dxa"/>
          </w:tcPr>
          <w:p w:rsidR="00C43678" w:rsidRPr="00CB72BA" w:rsidRDefault="00C43678" w:rsidP="0094607F">
            <w:pPr>
              <w:spacing w:after="0"/>
              <w:contextualSpacing/>
              <w:rPr>
                <w:rFonts w:eastAsia="Arial Unicode MS"/>
                <w:b/>
              </w:rPr>
            </w:pPr>
            <w:r w:rsidRPr="00CB72BA">
              <w:rPr>
                <w:rFonts w:eastAsia="Arial Unicode MS"/>
                <w:b/>
              </w:rPr>
              <w:t>Εφορεία Αρχαιοτήτων</w:t>
            </w:r>
            <w:r w:rsidR="00CB72BA">
              <w:t xml:space="preserve"> </w:t>
            </w:r>
            <w:r w:rsidR="00CB72BA" w:rsidRPr="00CB72BA">
              <w:rPr>
                <w:rFonts w:eastAsia="Arial Unicode MS"/>
                <w:b/>
              </w:rPr>
              <w:t>Β</w:t>
            </w:r>
            <w:r w:rsidR="00CB72BA">
              <w:rPr>
                <w:rFonts w:eastAsia="Arial Unicode MS"/>
                <w:b/>
              </w:rPr>
              <w:t>οιωτίας</w:t>
            </w:r>
          </w:p>
        </w:tc>
        <w:tc>
          <w:tcPr>
            <w:tcW w:w="4476" w:type="dxa"/>
          </w:tcPr>
          <w:p w:rsidR="00C43678" w:rsidRPr="003E53A3" w:rsidRDefault="00C43678" w:rsidP="0094607F">
            <w:pPr>
              <w:spacing w:after="0"/>
              <w:contextualSpacing/>
              <w:rPr>
                <w:rFonts w:eastAsia="Arial Unicode MS"/>
              </w:rPr>
            </w:pPr>
          </w:p>
        </w:tc>
      </w:tr>
      <w:tr w:rsidR="00CB72BA" w:rsidRPr="003E53A3" w:rsidTr="00CB72BA">
        <w:trPr>
          <w:trHeight w:val="1751"/>
        </w:trPr>
        <w:tc>
          <w:tcPr>
            <w:tcW w:w="4004" w:type="dxa"/>
          </w:tcPr>
          <w:p w:rsidR="00CB72BA" w:rsidRDefault="00CB72BA" w:rsidP="00CB72BA">
            <w:r w:rsidRPr="00175FFB">
              <w:rPr>
                <w:b/>
                <w:sz w:val="24"/>
                <w:szCs w:val="24"/>
              </w:rPr>
              <w:t xml:space="preserve">Διεύθυνση: </w:t>
            </w:r>
            <w:r w:rsidRPr="00175FFB">
              <w:rPr>
                <w:sz w:val="24"/>
                <w:szCs w:val="24"/>
              </w:rPr>
              <w:t xml:space="preserve">                                                                                                                                  </w:t>
            </w:r>
            <w:r w:rsidRPr="00175FFB">
              <w:rPr>
                <w:b/>
                <w:sz w:val="24"/>
                <w:szCs w:val="24"/>
              </w:rPr>
              <w:t>Τοποθεσία / Πόλη</w:t>
            </w:r>
            <w:r w:rsidRPr="00175FFB">
              <w:rPr>
                <w:sz w:val="24"/>
                <w:szCs w:val="24"/>
              </w:rPr>
              <w:t xml:space="preserve">                                                                                                                                          </w:t>
            </w:r>
            <w:r w:rsidRPr="00175FFB">
              <w:rPr>
                <w:b/>
                <w:sz w:val="24"/>
                <w:szCs w:val="24"/>
              </w:rPr>
              <w:t>Χώρα:</w:t>
            </w:r>
            <w:r>
              <w:rPr>
                <w:sz w:val="24"/>
                <w:szCs w:val="24"/>
              </w:rPr>
              <w:t xml:space="preserve"> </w:t>
            </w:r>
            <w:r w:rsidRPr="00175FFB">
              <w:rPr>
                <w:sz w:val="24"/>
                <w:szCs w:val="24"/>
              </w:rPr>
              <w:t xml:space="preserve">                                                                                                                                                           </w:t>
            </w:r>
            <w:r w:rsidRPr="00175FFB">
              <w:rPr>
                <w:b/>
                <w:sz w:val="24"/>
                <w:szCs w:val="24"/>
              </w:rPr>
              <w:t>Ταχυδρ. Κώδικας:</w:t>
            </w:r>
            <w:r w:rsidRPr="00175FFB">
              <w:rPr>
                <w:sz w:val="24"/>
                <w:szCs w:val="24"/>
              </w:rPr>
              <w:t xml:space="preserve">                                                                                                                                    </w:t>
            </w:r>
            <w:r w:rsidRPr="00175FFB">
              <w:rPr>
                <w:b/>
                <w:sz w:val="24"/>
                <w:szCs w:val="24"/>
              </w:rPr>
              <w:t>Τηλέφωνο:</w:t>
            </w:r>
            <w:r w:rsidRPr="00175FFB">
              <w:rPr>
                <w:sz w:val="24"/>
                <w:szCs w:val="24"/>
              </w:rPr>
              <w:t xml:space="preserve">                                                                                                                                     </w:t>
            </w:r>
            <w:r w:rsidRPr="00175FFB">
              <w:rPr>
                <w:b/>
                <w:sz w:val="24"/>
                <w:szCs w:val="24"/>
              </w:rPr>
              <w:t>Τηλεομοιοτυπία:</w:t>
            </w:r>
            <w:r w:rsidRPr="00175FFB">
              <w:rPr>
                <w:sz w:val="24"/>
                <w:szCs w:val="24"/>
              </w:rPr>
              <w:t xml:space="preserve">                                                                                                                       </w:t>
            </w:r>
            <w:r w:rsidRPr="00175FFB">
              <w:rPr>
                <w:b/>
                <w:sz w:val="24"/>
                <w:szCs w:val="24"/>
              </w:rPr>
              <w:t>Ηλεκτρονική Διεύθυνση:</w:t>
            </w:r>
            <w:r w:rsidRPr="00175FFB">
              <w:rPr>
                <w:sz w:val="24"/>
                <w:szCs w:val="24"/>
              </w:rPr>
              <w:t xml:space="preserve"> </w:t>
            </w:r>
          </w:p>
        </w:tc>
        <w:tc>
          <w:tcPr>
            <w:tcW w:w="4476" w:type="dxa"/>
          </w:tcPr>
          <w:p w:rsidR="00CB72BA" w:rsidRPr="00CB72BA" w:rsidRDefault="00CB72BA" w:rsidP="00CB72BA">
            <w:pPr>
              <w:rPr>
                <w:sz w:val="24"/>
                <w:szCs w:val="24"/>
              </w:rPr>
            </w:pPr>
            <w:r w:rsidRPr="00175FFB">
              <w:rPr>
                <w:b/>
                <w:sz w:val="24"/>
                <w:szCs w:val="24"/>
              </w:rPr>
              <w:t xml:space="preserve"> </w:t>
            </w:r>
            <w:r w:rsidRPr="00175FFB">
              <w:rPr>
                <w:sz w:val="24"/>
                <w:szCs w:val="24"/>
              </w:rPr>
              <w:t>Θρεψιάδου 1                                                                                                                                   Θήβα                                                                                                                                           Ελλάδα                                                                                                                                                           32200                                                                                                                                    2226023559</w:t>
            </w:r>
            <w:r>
              <w:rPr>
                <w:sz w:val="24"/>
                <w:szCs w:val="24"/>
              </w:rPr>
              <w:t xml:space="preserve"> - 2262080494</w:t>
            </w:r>
            <w:r w:rsidRPr="00175FFB">
              <w:rPr>
                <w:sz w:val="24"/>
                <w:szCs w:val="24"/>
              </w:rPr>
              <w:t xml:space="preserve">                                                                                                                                     2262081434                                                                                                                         </w:t>
            </w:r>
            <w:hyperlink r:id="rId10" w:history="1">
              <w:r w:rsidRPr="00175FFB">
                <w:rPr>
                  <w:rStyle w:val="-"/>
                  <w:sz w:val="24"/>
                  <w:szCs w:val="24"/>
                  <w:lang w:val="en-US"/>
                </w:rPr>
                <w:t>efavio</w:t>
              </w:r>
              <w:r w:rsidRPr="00175FFB">
                <w:rPr>
                  <w:rStyle w:val="-"/>
                  <w:sz w:val="24"/>
                  <w:szCs w:val="24"/>
                </w:rPr>
                <w:t>@culture.gr</w:t>
              </w:r>
            </w:hyperlink>
          </w:p>
        </w:tc>
      </w:tr>
    </w:tbl>
    <w:p w:rsidR="00C43678" w:rsidRPr="00CB72BA" w:rsidRDefault="00C43678" w:rsidP="00C43678">
      <w:pPr>
        <w:pStyle w:val="1"/>
        <w:spacing w:after="120"/>
        <w:rPr>
          <w:b/>
        </w:rPr>
      </w:pPr>
      <w:bookmarkStart w:id="24" w:name="_Toc440632817"/>
      <w:bookmarkStart w:id="25" w:name="_Toc441733511"/>
      <w:bookmarkStart w:id="26" w:name="_Toc441739450"/>
      <w:bookmarkStart w:id="27" w:name="_Toc441739639"/>
      <w:bookmarkStart w:id="28" w:name="_Toc482359248"/>
      <w:r w:rsidRPr="00CB72BA">
        <w:rPr>
          <w:b/>
        </w:rPr>
        <w:t>ΑΡΘΡΟ 3:</w:t>
      </w:r>
      <w:bookmarkEnd w:id="24"/>
      <w:bookmarkEnd w:id="25"/>
      <w:bookmarkEnd w:id="26"/>
      <w:bookmarkEnd w:id="27"/>
      <w:r w:rsidRPr="00CB72BA">
        <w:rPr>
          <w:b/>
        </w:rPr>
        <w:t xml:space="preserve"> Παροχή διευκρινίσεων επί της προκήρυξης - Γλώσσα Διενέργειας Διαγωνισμού</w:t>
      </w:r>
      <w:bookmarkEnd w:id="28"/>
    </w:p>
    <w:p w:rsidR="00C43678" w:rsidRPr="00E447DD" w:rsidRDefault="00C43678" w:rsidP="00C43678">
      <w:pPr>
        <w:spacing w:after="120" w:line="240" w:lineRule="auto"/>
        <w:rPr>
          <w:rFonts w:eastAsia="Arial Unicode MS"/>
        </w:rPr>
      </w:pPr>
      <w:r w:rsidRPr="00E447DD">
        <w:rPr>
          <w:rFonts w:eastAsia="Arial Unicode MS"/>
        </w:rPr>
        <w:t xml:space="preserve">Οι υποψήφιοι μπορούν να αιτηθούν συμπληρωματικές πληροφορίες ή διευκρινίσεις για το περιεχόμενο της παρούσας Προκήρυξης μέχρι και την </w:t>
      </w:r>
      <w:r w:rsidR="00CB72BA">
        <w:rPr>
          <w:rFonts w:eastAsia="Arial Unicode MS"/>
        </w:rPr>
        <w:t>5</w:t>
      </w:r>
      <w:r w:rsidR="00CB72BA" w:rsidRPr="00CB72BA">
        <w:rPr>
          <w:rFonts w:eastAsia="Arial Unicode MS"/>
          <w:vertAlign w:val="superscript"/>
        </w:rPr>
        <w:t>η</w:t>
      </w:r>
      <w:r w:rsidR="00CB72BA">
        <w:rPr>
          <w:rFonts w:eastAsia="Arial Unicode MS"/>
        </w:rPr>
        <w:t xml:space="preserve"> </w:t>
      </w:r>
      <w:r w:rsidRPr="00E447DD">
        <w:rPr>
          <w:rFonts w:eastAsia="Arial Unicode MS"/>
        </w:rPr>
        <w:t xml:space="preserve">ημέρα πριν από την καταληκτική ημερομηνία υποβολής των προσφορών, δηλαδή μέχρι την </w:t>
      </w:r>
      <w:r w:rsidR="00867C62" w:rsidRPr="005B1449">
        <w:rPr>
          <w:rFonts w:eastAsia="Arial Unicode MS"/>
        </w:rPr>
        <w:t>1</w:t>
      </w:r>
      <w:r w:rsidR="005B1449" w:rsidRPr="005B1449">
        <w:rPr>
          <w:rFonts w:eastAsia="Arial Unicode MS"/>
        </w:rPr>
        <w:t>9</w:t>
      </w:r>
      <w:r w:rsidR="00867C62" w:rsidRPr="005B1449">
        <w:rPr>
          <w:rFonts w:eastAsia="Arial Unicode MS"/>
        </w:rPr>
        <w:t>-0</w:t>
      </w:r>
      <w:r w:rsidR="005B1449">
        <w:rPr>
          <w:rFonts w:eastAsia="Arial Unicode MS"/>
        </w:rPr>
        <w:t>7</w:t>
      </w:r>
      <w:r w:rsidR="00867C62" w:rsidRPr="005B1449">
        <w:rPr>
          <w:rFonts w:eastAsia="Arial Unicode MS"/>
        </w:rPr>
        <w:t>-201</w:t>
      </w:r>
      <w:r w:rsidR="008707DA" w:rsidRPr="005B1449">
        <w:rPr>
          <w:rFonts w:eastAsia="Arial Unicode MS"/>
        </w:rPr>
        <w:t>8</w:t>
      </w:r>
      <w:r w:rsidRPr="005B1449">
        <w:rPr>
          <w:rFonts w:eastAsia="Arial Unicode MS"/>
        </w:rPr>
        <w:t xml:space="preserve"> και ώρα </w:t>
      </w:r>
      <w:r w:rsidR="00867C62" w:rsidRPr="005B1449">
        <w:rPr>
          <w:rFonts w:eastAsia="Arial Unicode MS"/>
        </w:rPr>
        <w:t>15:00π.μ.</w:t>
      </w:r>
    </w:p>
    <w:p w:rsidR="00C43678" w:rsidRDefault="00C43678" w:rsidP="00C43678">
      <w:pPr>
        <w:spacing w:after="120" w:line="240" w:lineRule="auto"/>
        <w:rPr>
          <w:rFonts w:eastAsia="Arial Unicode MS"/>
        </w:rPr>
      </w:pPr>
      <w:r w:rsidRPr="00E447DD">
        <w:rPr>
          <w:rFonts w:eastAsia="Arial Unicode MS"/>
        </w:rPr>
        <w:t xml:space="preserve">Η Αναθέτουσα Αρχή θα απαντήσει σε όλες μαζί τις διευκρινίσεις, που θα ζητηθούν εντός του ανωτέρω διαστήματος, το αργότερο </w:t>
      </w:r>
      <w:r w:rsidRPr="00CB72BA">
        <w:rPr>
          <w:rFonts w:eastAsia="Arial Unicode MS"/>
          <w:u w:val="single"/>
        </w:rPr>
        <w:t>μέχρι 4 ημέρες</w:t>
      </w:r>
      <w:r w:rsidRPr="00E447DD">
        <w:rPr>
          <w:rFonts w:eastAsia="Arial Unicode MS"/>
        </w:rPr>
        <w:t xml:space="preserve"> πριν την καταληκτική ημερομηνία υποβολής των προσφορών. Οι απαντήσεις στις σχετικές ερωτήσεις των ενδιαφερομένων θα αναρτώνται στην ιστοσελίδα </w:t>
      </w:r>
      <w:r w:rsidR="00CB72BA">
        <w:rPr>
          <w:rFonts w:eastAsia="Arial Unicode MS"/>
        </w:rPr>
        <w:t xml:space="preserve">της Αναθέτουσας Αρχής. </w:t>
      </w:r>
      <w:r w:rsidRPr="00E447DD">
        <w:rPr>
          <w:rFonts w:eastAsia="Arial Unicode MS"/>
        </w:rPr>
        <w:t xml:space="preserve"> Κανένας υποψήφιος δεν μπορεί σε οποιαδήποτε περίπτωση να επικαλεσθεί προφορικές απαντήσεις εκ μέρους της Αναθέτουσας Αρχής. Οι απαντήσεις της Αναθέτουσας Αρχής συμπληρώνουν και ενσωματώνονται στα τεύχη του Διαγωνισμού και θεωρούνται αναπόσπαστο μέρος της παρούσας Διακήρυξης. Η Αναθέτουσα Αρχή θα απαντήσει </w:t>
      </w:r>
      <w:r>
        <w:rPr>
          <w:rFonts w:eastAsia="Arial Unicode MS"/>
        </w:rPr>
        <w:t xml:space="preserve">μόνο </w:t>
      </w:r>
      <w:r w:rsidRPr="00E447DD">
        <w:rPr>
          <w:rFonts w:eastAsia="Arial Unicode MS"/>
        </w:rPr>
        <w:t>σε ερωτήματα που θα έχουν υποβληθεί με ηλεκτρονικό ταχυδρομείο ή μέσω πρωτοκόλλου της Υπηρεσίας</w:t>
      </w:r>
      <w:r>
        <w:rPr>
          <w:rFonts w:eastAsia="Arial Unicode MS"/>
        </w:rPr>
        <w:t xml:space="preserve">. </w:t>
      </w:r>
      <w:r w:rsidRPr="00E447DD">
        <w:rPr>
          <w:rFonts w:eastAsia="Arial Unicode MS"/>
        </w:rPr>
        <w:t xml:space="preserve"> Από την παραλαβή των τευχών του Διαγωνισμού και από την παροχή, κατά τα οριζόμενα στο παρόν άρθρο, των τυχόν συμπληρωματικών πληροφοριών/διευκρινίσεων συνάγεται, κατά </w:t>
      </w:r>
      <w:r w:rsidRPr="00E447DD">
        <w:rPr>
          <w:rFonts w:eastAsia="Arial Unicode MS"/>
        </w:rPr>
        <w:lastRenderedPageBreak/>
        <w:t>αμάχητο τεκμήριο, ότι ο ενδιαφερόμενος έχει λάβει γνώση των ιδιαίτερων χαρακτηριστικών και της φύσης του έργου.</w:t>
      </w:r>
      <w:r>
        <w:rPr>
          <w:rFonts w:eastAsia="Arial Unicode MS"/>
        </w:rPr>
        <w:t xml:space="preserve"> </w:t>
      </w:r>
      <w:r w:rsidRPr="00E447DD">
        <w:rPr>
          <w:rFonts w:eastAsia="Arial Unicode MS"/>
        </w:rPr>
        <w:t>Μετά την κατάθεση και αποσφράγιση των προσφορών, διευκρινίσεις, τροποποιήσεις ή αποκρούσεις όρων της Προκήρυξης ή των προσφορών δεν γίνονται δεκτές και απορρίπτονται ως απαράδεκτες.</w:t>
      </w:r>
    </w:p>
    <w:p w:rsidR="00C43678" w:rsidRPr="00856CFF" w:rsidRDefault="00C43678" w:rsidP="00C43678">
      <w:pPr>
        <w:spacing w:after="120" w:line="240" w:lineRule="auto"/>
        <w:rPr>
          <w:rFonts w:eastAsia="Arial Unicode MS"/>
          <w:bCs/>
          <w:lang w:eastAsia="en-US"/>
        </w:rPr>
      </w:pPr>
      <w:r w:rsidRPr="00856CFF">
        <w:rPr>
          <w:rFonts w:eastAsia="Arial Unicode MS"/>
          <w:lang w:eastAsia="en-US"/>
        </w:rPr>
        <w:t>Επίσημη γλώσσα διενέργειας του Διαγωνισμού και της Σύμβασης που θα υπογραφεί είναι η Ελληνική.</w:t>
      </w:r>
      <w:r w:rsidRPr="00856CFF">
        <w:rPr>
          <w:rFonts w:eastAsia="Arial Unicode MS"/>
          <w:bCs/>
          <w:lang w:eastAsia="en-US"/>
        </w:rPr>
        <w:t xml:space="preserve"> Επί ποινή αποκλεισμού τα έγγραφα της προσφοράς και της Σύμβασης, καθώς και όλη η σχετική αλληλογραφία που είναι δυνατό να απαιτηθεί κατά τη διάρκεια της διαδικασίας του διαγωνισμού, υποβάλλονται στην ελληνική γλώσσα ή υποβάλλεται επίσημη μετάφραση τους στην ελληνική μαζί με το υποβαλλόμενο έγγραφο και σε κάθε περίπτωση διαφοράς υπερισχύει η επίσημη μετάφραση. Δικαιολογητικά και έγγραφα που εκδίδονται σε κράτος εκτός Ελλάδας, συνοδεύονται επί ποινή αποκλεισμού από επίσημη μετάφραση τους στην ελληνική γλώσσα. Εάν έγγραφο υπογράφεται ή είναι πιστοποιημένο από μη ελληνική δημόσια αρχή, αυτό θα πρέπει να υποβάλλεται/προσκομίζεται με επισημείωση (apostilled). Αντίστοιχα οι Προσφορές υποβάλλονται στην Ελληνική γλώσσα, με εξαίρεση τα συνημμένα στην Τεχνική Προσφορά έντυπα, σχέδια και λοιπά τεχνικά φυλλάδια που μπορούν να είναι στην Αγγλική γλώσσα.</w:t>
      </w:r>
    </w:p>
    <w:p w:rsidR="00C43678" w:rsidRPr="007D1325" w:rsidRDefault="00C43678" w:rsidP="00C43678">
      <w:pPr>
        <w:pStyle w:val="1"/>
        <w:rPr>
          <w:b/>
        </w:rPr>
      </w:pPr>
      <w:bookmarkStart w:id="29" w:name="_Toc482359249"/>
      <w:r w:rsidRPr="007D1325">
        <w:rPr>
          <w:b/>
        </w:rPr>
        <w:t>ΑΡΘΡΟ 4: Αντικείμενο του Διαγωνισμού</w:t>
      </w:r>
      <w:bookmarkEnd w:id="20"/>
      <w:bookmarkEnd w:id="21"/>
      <w:bookmarkEnd w:id="22"/>
      <w:bookmarkEnd w:id="23"/>
      <w:bookmarkEnd w:id="29"/>
    </w:p>
    <w:p w:rsidR="00E9665A" w:rsidRPr="00E9665A" w:rsidRDefault="00C43678" w:rsidP="00E9665A">
      <w:pPr>
        <w:spacing w:after="0"/>
        <w:contextualSpacing/>
        <w:rPr>
          <w:rFonts w:eastAsia="Arial Unicode MS"/>
        </w:rPr>
      </w:pPr>
      <w:r w:rsidRPr="003E53A3">
        <w:rPr>
          <w:rFonts w:eastAsia="Arial Unicode MS"/>
        </w:rPr>
        <w:t xml:space="preserve">Αντικείμενο του Διαγωνισμού είναι η </w:t>
      </w:r>
      <w:bookmarkStart w:id="30" w:name="OLE_LINK3"/>
      <w:bookmarkStart w:id="31" w:name="OLE_LINK4"/>
      <w:r>
        <w:rPr>
          <w:rFonts w:eastAsia="Arial Unicode MS"/>
        </w:rPr>
        <w:t>επιλογή αναδόχο</w:t>
      </w:r>
      <w:r w:rsidR="00E9665A">
        <w:rPr>
          <w:rFonts w:eastAsia="Arial Unicode MS"/>
        </w:rPr>
        <w:t xml:space="preserve">υ για </w:t>
      </w:r>
      <w:r>
        <w:rPr>
          <w:rFonts w:eastAsia="Arial Unicode MS"/>
        </w:rPr>
        <w:t>την παροχή υπηρεσιών</w:t>
      </w:r>
      <w:r w:rsidRPr="003E53A3">
        <w:rPr>
          <w:rFonts w:eastAsia="Arial Unicode MS"/>
        </w:rPr>
        <w:t xml:space="preserve"> </w:t>
      </w:r>
      <w:r w:rsidR="00E9665A" w:rsidRPr="00E9665A">
        <w:rPr>
          <w:rFonts w:eastAsia="Arial Unicode MS"/>
        </w:rPr>
        <w:t>ΣΥΝΤΗΡΗΣΗ</w:t>
      </w:r>
      <w:r w:rsidR="00E9665A">
        <w:rPr>
          <w:rFonts w:eastAsia="Arial Unicode MS"/>
        </w:rPr>
        <w:t>Σ</w:t>
      </w:r>
      <w:r w:rsidR="00E9665A" w:rsidRPr="00E9665A">
        <w:rPr>
          <w:rFonts w:eastAsia="Arial Unicode MS"/>
        </w:rPr>
        <w:t xml:space="preserve"> ΤΩΝ ΣΥΣΤΗΜΑΤΩΝ ΑΣΦΑΛΕΙΑΣ (ΚΛΕΙΣΤΟΥ ΚΥΚΛΩΜΑΤΟΣ ΤΗΛΕΟΡΑΣΗΣ -  ΠΥΡΑΣΦΑΛΕΙΑΣ) ΣΕ ΜΟΥΣΕΙΑ ΚΑΙ ΑΡΧΑΙΟΛΟΓΙΚΟΥΣ ΧΩΡΟΥΣ ΣΤΟ ΝΟΜΟ ΒΟΙΩΤΙΑΣ</w:t>
      </w:r>
    </w:p>
    <w:p w:rsidR="00C43678" w:rsidRPr="00CC198E" w:rsidRDefault="00E9665A" w:rsidP="00E9665A">
      <w:pPr>
        <w:spacing w:after="0"/>
        <w:contextualSpacing/>
        <w:rPr>
          <w:rFonts w:eastAsia="Arial Unicode MS"/>
        </w:rPr>
      </w:pPr>
      <w:r w:rsidRPr="00E9665A">
        <w:rPr>
          <w:rFonts w:eastAsia="Arial Unicode MS"/>
        </w:rPr>
        <w:t xml:space="preserve"> </w:t>
      </w:r>
      <w:bookmarkEnd w:id="30"/>
      <w:bookmarkEnd w:id="31"/>
      <w:r w:rsidR="00C43678" w:rsidRPr="003E53A3">
        <w:rPr>
          <w:rFonts w:eastAsia="Arial Unicode MS"/>
          <w:bCs/>
        </w:rPr>
        <w:t>που υλοποιεί η</w:t>
      </w:r>
      <w:r w:rsidR="00C15943" w:rsidRPr="00C15943">
        <w:t xml:space="preserve"> </w:t>
      </w:r>
      <w:r w:rsidR="00C15943" w:rsidRPr="00C15943">
        <w:rPr>
          <w:rFonts w:eastAsia="Arial Unicode MS"/>
          <w:bCs/>
        </w:rPr>
        <w:t>Εφορεία Αρχαιοτήτων Βοιωτίας</w:t>
      </w:r>
      <w:r w:rsidR="00C15943">
        <w:rPr>
          <w:rFonts w:eastAsia="Arial Unicode MS"/>
          <w:bCs/>
        </w:rPr>
        <w:t xml:space="preserve"> </w:t>
      </w:r>
      <w:r w:rsidR="00C43678" w:rsidRPr="003E53A3" w:rsidDel="002A0D39">
        <w:rPr>
          <w:rFonts w:eastAsia="Arial Unicode MS"/>
        </w:rPr>
        <w:t xml:space="preserve"> </w:t>
      </w:r>
      <w:r w:rsidR="00C43678" w:rsidRPr="003E53A3">
        <w:rPr>
          <w:rFonts w:eastAsia="Arial Unicode MS"/>
        </w:rPr>
        <w:t>όπως περιγράφεται αναλυτικά στην επισυναπτόμενη Τεχνική Περιγραφή (Παράρτημα Α), η οποία και αποτελεί αναπόσπαστο τμήμα της παρούσας Διακήρυξης.</w:t>
      </w:r>
    </w:p>
    <w:p w:rsidR="00DC63BC" w:rsidRPr="00CC198E" w:rsidRDefault="00DC63BC" w:rsidP="00E9665A">
      <w:pPr>
        <w:spacing w:after="0"/>
        <w:contextualSpacing/>
        <w:rPr>
          <w:rFonts w:eastAsia="Arial Unicode MS"/>
          <w:u w:val="single"/>
        </w:rPr>
      </w:pPr>
      <w:r w:rsidRPr="00CC198E">
        <w:rPr>
          <w:rFonts w:eastAsia="Arial Unicode MS"/>
          <w:u w:val="single"/>
        </w:rPr>
        <w:t>Με τον όρο</w:t>
      </w:r>
      <w:r w:rsidRPr="00CC198E">
        <w:rPr>
          <w:u w:val="single"/>
        </w:rPr>
        <w:t xml:space="preserve"> «</w:t>
      </w:r>
      <w:r w:rsidRPr="00CC198E">
        <w:rPr>
          <w:rFonts w:eastAsia="Arial Unicode MS"/>
          <w:u w:val="single"/>
        </w:rPr>
        <w:t xml:space="preserve">ΣΥΣΤΗΜΑΤΑ ΑΣΦΑΛΕΙΑΣ» νοούνται οι εγκαταστάσεις συστημάτων συναγερμού με μία σειρά από ηλεκτρονικές αισθητήριες συσκευές και όργανα που έχουν τοποθετηθεί στους χώρους για να «βλέπουν», να «καταγράφουν» ή να «αισθάνονται» τον κίνδυνο, όπως </w:t>
      </w:r>
      <w:r w:rsidR="00AE69CD" w:rsidRPr="00CC198E">
        <w:rPr>
          <w:rFonts w:eastAsia="Arial Unicode MS"/>
          <w:u w:val="single"/>
        </w:rPr>
        <w:t>παραβίαση</w:t>
      </w:r>
      <w:r w:rsidRPr="00CC198E">
        <w:rPr>
          <w:rFonts w:eastAsia="Arial Unicode MS"/>
          <w:u w:val="single"/>
        </w:rPr>
        <w:t xml:space="preserve"> και φωτιά.    </w:t>
      </w:r>
    </w:p>
    <w:p w:rsidR="00C43678" w:rsidRDefault="00C43678" w:rsidP="00C43678">
      <w:pPr>
        <w:spacing w:after="120" w:line="240" w:lineRule="auto"/>
        <w:rPr>
          <w:rFonts w:eastAsia="Arial Unicode MS"/>
          <w:bCs/>
          <w:lang w:eastAsia="en-US"/>
        </w:rPr>
      </w:pPr>
      <w:r w:rsidRPr="0096303F">
        <w:rPr>
          <w:rFonts w:eastAsia="Arial Unicode MS"/>
          <w:bCs/>
          <w:lang w:eastAsia="en-US"/>
        </w:rPr>
        <w:t xml:space="preserve">Οι προς ανάθεση </w:t>
      </w:r>
      <w:r w:rsidR="00C15943">
        <w:rPr>
          <w:rFonts w:eastAsia="Arial Unicode MS"/>
          <w:bCs/>
          <w:lang w:eastAsia="en-US"/>
        </w:rPr>
        <w:t>Υ</w:t>
      </w:r>
      <w:r w:rsidRPr="0096303F">
        <w:rPr>
          <w:rFonts w:eastAsia="Arial Unicode MS"/>
          <w:bCs/>
          <w:lang w:eastAsia="en-US"/>
        </w:rPr>
        <w:t>πηρεσίες</w:t>
      </w:r>
      <w:r w:rsidR="00C15943">
        <w:rPr>
          <w:rFonts w:eastAsia="Arial Unicode MS"/>
          <w:bCs/>
          <w:lang w:eastAsia="en-US"/>
        </w:rPr>
        <w:t xml:space="preserve"> Συντήρησης περιλαμβάνουν τα υλικά συντήρησης, τα υλικά αποκατάστασης βλαβών</w:t>
      </w:r>
      <w:r w:rsidR="00AE652E">
        <w:rPr>
          <w:rFonts w:eastAsia="Arial Unicode MS"/>
          <w:bCs/>
          <w:lang w:eastAsia="en-US"/>
        </w:rPr>
        <w:t xml:space="preserve">, τα </w:t>
      </w:r>
      <w:r w:rsidR="00C15943">
        <w:rPr>
          <w:rFonts w:eastAsia="Arial Unicode MS"/>
          <w:bCs/>
          <w:lang w:eastAsia="en-US"/>
        </w:rPr>
        <w:t>υλικά εκσυγχρονισμού</w:t>
      </w:r>
      <w:r w:rsidR="00AE652E">
        <w:rPr>
          <w:rFonts w:eastAsia="Arial Unicode MS"/>
          <w:bCs/>
          <w:lang w:eastAsia="en-US"/>
        </w:rPr>
        <w:t xml:space="preserve"> των συστημάτων ασφαλείας, </w:t>
      </w:r>
      <w:r w:rsidRPr="0096303F">
        <w:rPr>
          <w:rFonts w:eastAsia="Arial Unicode MS"/>
          <w:bCs/>
          <w:lang w:eastAsia="en-US"/>
        </w:rPr>
        <w:t xml:space="preserve">κατατάσσονται </w:t>
      </w:r>
      <w:r w:rsidR="00AE652E">
        <w:rPr>
          <w:rFonts w:eastAsia="Arial Unicode MS"/>
          <w:bCs/>
          <w:lang w:eastAsia="en-US"/>
        </w:rPr>
        <w:t xml:space="preserve">στα παρακάτω Τμήματα και </w:t>
      </w:r>
      <w:r w:rsidRPr="0096303F">
        <w:rPr>
          <w:rFonts w:eastAsia="Arial Unicode MS"/>
          <w:bCs/>
          <w:lang w:eastAsia="en-US"/>
        </w:rPr>
        <w:t>στους ακόλουθους κωδικούς του Κοινού Λεξιλογίου δημοσίων συμβάσεων (CPV) :</w:t>
      </w:r>
    </w:p>
    <w:p w:rsidR="00A56B26" w:rsidRDefault="00A56B26" w:rsidP="00C43678">
      <w:pPr>
        <w:spacing w:after="120" w:line="240" w:lineRule="auto"/>
        <w:rPr>
          <w:rFonts w:eastAsia="Arial Unicode MS"/>
          <w:bCs/>
          <w:lang w:eastAsia="en-US"/>
        </w:rPr>
      </w:pPr>
      <w:r w:rsidRPr="00A56B26">
        <w:rPr>
          <w:rFonts w:eastAsia="Arial Unicode MS"/>
          <w:b/>
          <w:bCs/>
          <w:lang w:eastAsia="en-US"/>
        </w:rPr>
        <w:t>ΤΜΗΜΑ Α:</w:t>
      </w:r>
      <w:r w:rsidRPr="00A56B26">
        <w:rPr>
          <w:rFonts w:eastAsia="Arial Unicode MS"/>
          <w:bCs/>
          <w:lang w:eastAsia="en-US"/>
        </w:rPr>
        <w:t xml:space="preserve"> Συντήρηση Συστημάτων Ασφαλείας κλειστού Κυκλώματος τηλεόρασης και πυρασφάλειας,  στο Αρχαιολογικό Μουσείο Θηβών. </w:t>
      </w:r>
    </w:p>
    <w:tbl>
      <w:tblPr>
        <w:tblStyle w:val="a5"/>
        <w:tblW w:w="0" w:type="auto"/>
        <w:tblLook w:val="04A0"/>
      </w:tblPr>
      <w:tblGrid>
        <w:gridCol w:w="1369"/>
        <w:gridCol w:w="1573"/>
        <w:gridCol w:w="1407"/>
        <w:gridCol w:w="1411"/>
        <w:gridCol w:w="1410"/>
        <w:gridCol w:w="1352"/>
      </w:tblGrid>
      <w:tr w:rsidR="00021580" w:rsidRPr="008707DA" w:rsidTr="00A56B26">
        <w:tc>
          <w:tcPr>
            <w:tcW w:w="1420" w:type="dxa"/>
          </w:tcPr>
          <w:p w:rsidR="00A56B26" w:rsidRPr="008707DA" w:rsidRDefault="00A56B26"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α/α</w:t>
            </w:r>
          </w:p>
        </w:tc>
        <w:tc>
          <w:tcPr>
            <w:tcW w:w="1420" w:type="dxa"/>
          </w:tcPr>
          <w:p w:rsidR="00A56B26" w:rsidRPr="008707DA" w:rsidRDefault="00A56B26"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ΠΕΡΙΓΡΑΦΗ ΑΝΤΙΚΕΙΜΕΝΟΥ</w:t>
            </w:r>
          </w:p>
        </w:tc>
        <w:tc>
          <w:tcPr>
            <w:tcW w:w="1420" w:type="dxa"/>
          </w:tcPr>
          <w:p w:rsidR="00A56B26" w:rsidRPr="008707DA" w:rsidRDefault="00A56B26" w:rsidP="00A56B26">
            <w:pPr>
              <w:spacing w:after="120"/>
              <w:jc w:val="center"/>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CPV</w:t>
            </w:r>
          </w:p>
        </w:tc>
        <w:tc>
          <w:tcPr>
            <w:tcW w:w="1420" w:type="dxa"/>
          </w:tcPr>
          <w:p w:rsidR="00A56B26" w:rsidRPr="008707DA" w:rsidRDefault="00A56B26"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ΜΟΝΑΔΑ ΜΕΤΡΙΣΗΣ</w:t>
            </w:r>
          </w:p>
        </w:tc>
        <w:tc>
          <w:tcPr>
            <w:tcW w:w="1421" w:type="dxa"/>
          </w:tcPr>
          <w:p w:rsidR="00A56B26" w:rsidRPr="008707DA" w:rsidRDefault="00A56B26"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ΠΟΣΟΤΗΤΕΣ</w:t>
            </w:r>
          </w:p>
        </w:tc>
        <w:tc>
          <w:tcPr>
            <w:tcW w:w="1421" w:type="dxa"/>
          </w:tcPr>
          <w:p w:rsidR="00A56B26" w:rsidRPr="008707DA" w:rsidRDefault="00A56B26" w:rsidP="00C43678">
            <w:pPr>
              <w:spacing w:after="120"/>
              <w:rPr>
                <w:rFonts w:asciiTheme="minorHAnsi" w:eastAsia="Arial Unicode MS" w:hAnsiTheme="minorHAnsi" w:cstheme="minorHAnsi"/>
                <w:bCs/>
                <w:lang w:eastAsia="en-US"/>
              </w:rPr>
            </w:pPr>
          </w:p>
        </w:tc>
      </w:tr>
      <w:tr w:rsidR="00021580" w:rsidRPr="008707DA" w:rsidTr="00A56B26">
        <w:tc>
          <w:tcPr>
            <w:tcW w:w="1420" w:type="dxa"/>
          </w:tcPr>
          <w:p w:rsidR="00A56B26" w:rsidRPr="008707DA" w:rsidRDefault="00A56B26"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w:t>
            </w:r>
          </w:p>
        </w:tc>
        <w:tc>
          <w:tcPr>
            <w:tcW w:w="1420" w:type="dxa"/>
          </w:tcPr>
          <w:p w:rsidR="00A56B26" w:rsidRPr="008707DA" w:rsidRDefault="00A56B26"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ΣΥΝΤΗΡΗΣΗ ΥΦΙΣΤΑΜΕΝΟΥ ΣΥΣΤΗΜΑΤΟΣ ΑΣΦΑΛΕΙΑΣ, ΠΥΡΑΝΙΧΝΕΥΣΗΣ ΚΑΙ ΚΑΤΑΣΒΕΣΗΣ</w:t>
            </w:r>
          </w:p>
        </w:tc>
        <w:tc>
          <w:tcPr>
            <w:tcW w:w="1420" w:type="dxa"/>
          </w:tcPr>
          <w:p w:rsidR="00A56B26"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50610000-4</w:t>
            </w:r>
          </w:p>
        </w:tc>
        <w:tc>
          <w:tcPr>
            <w:tcW w:w="1420" w:type="dxa"/>
          </w:tcPr>
          <w:p w:rsidR="00A56B26"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ΠΑΡΟΧΗ ΥΠΗΡΕΣΙΩΝ</w:t>
            </w:r>
          </w:p>
        </w:tc>
        <w:tc>
          <w:tcPr>
            <w:tcW w:w="1421" w:type="dxa"/>
          </w:tcPr>
          <w:p w:rsidR="00A56B26" w:rsidRPr="008707DA" w:rsidRDefault="00A56B26"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w:t>
            </w:r>
          </w:p>
        </w:tc>
        <w:tc>
          <w:tcPr>
            <w:tcW w:w="1421" w:type="dxa"/>
          </w:tcPr>
          <w:p w:rsidR="00A56B26" w:rsidRPr="008707DA" w:rsidRDefault="00A56B26" w:rsidP="00C43678">
            <w:pPr>
              <w:spacing w:after="120"/>
              <w:rPr>
                <w:rFonts w:asciiTheme="minorHAnsi" w:eastAsia="Arial Unicode MS" w:hAnsiTheme="minorHAnsi" w:cstheme="minorHAnsi"/>
                <w:bCs/>
                <w:lang w:eastAsia="en-US"/>
              </w:rPr>
            </w:pPr>
          </w:p>
        </w:tc>
      </w:tr>
      <w:tr w:rsidR="00021580" w:rsidRPr="008707DA" w:rsidTr="00A56B26">
        <w:tc>
          <w:tcPr>
            <w:tcW w:w="1420" w:type="dxa"/>
          </w:tcPr>
          <w:p w:rsidR="00A56B26" w:rsidRPr="008707DA" w:rsidRDefault="00A56B26"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2</w:t>
            </w:r>
          </w:p>
        </w:tc>
        <w:tc>
          <w:tcPr>
            <w:tcW w:w="1420" w:type="dxa"/>
          </w:tcPr>
          <w:p w:rsidR="00A56B26" w:rsidRPr="008707DA" w:rsidRDefault="00A56B26" w:rsidP="0034799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 xml:space="preserve">ΣΥΝΤΗΡΗΣΗ </w:t>
            </w:r>
            <w:r w:rsidR="00F17795" w:rsidRPr="008707DA">
              <w:rPr>
                <w:rFonts w:asciiTheme="minorHAnsi" w:eastAsia="Arial Unicode MS" w:hAnsiTheme="minorHAnsi" w:cstheme="minorHAnsi"/>
                <w:bCs/>
                <w:lang w:eastAsia="en-US"/>
              </w:rPr>
              <w:t xml:space="preserve">ΥΦΙΣΤΑΜΕΝΟΥ ΣΥΣΤΗΜΑΤΟΣ </w:t>
            </w:r>
            <w:r w:rsidR="00347998" w:rsidRPr="008707DA">
              <w:rPr>
                <w:rFonts w:asciiTheme="minorHAnsi" w:eastAsia="Arial Unicode MS" w:hAnsiTheme="minorHAnsi" w:cstheme="minorHAnsi"/>
                <w:bCs/>
                <w:lang w:eastAsia="en-US"/>
              </w:rPr>
              <w:t>ΠΥΡΟΣΒΕΣΗΣ</w:t>
            </w:r>
          </w:p>
        </w:tc>
        <w:tc>
          <w:tcPr>
            <w:tcW w:w="1420" w:type="dxa"/>
          </w:tcPr>
          <w:p w:rsidR="00A56B26" w:rsidRPr="008707DA" w:rsidRDefault="00347998"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35111500-0</w:t>
            </w:r>
          </w:p>
        </w:tc>
        <w:tc>
          <w:tcPr>
            <w:tcW w:w="1420" w:type="dxa"/>
          </w:tcPr>
          <w:p w:rsidR="00A56B26"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ΠΑΡΟΧΗ ΥΠΗΡΕΣΙΩΝ</w:t>
            </w:r>
          </w:p>
        </w:tc>
        <w:tc>
          <w:tcPr>
            <w:tcW w:w="1421" w:type="dxa"/>
          </w:tcPr>
          <w:p w:rsidR="00A56B26" w:rsidRPr="008707DA" w:rsidRDefault="00A56B26"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w:t>
            </w:r>
          </w:p>
        </w:tc>
        <w:tc>
          <w:tcPr>
            <w:tcW w:w="1421" w:type="dxa"/>
          </w:tcPr>
          <w:p w:rsidR="00A56B26" w:rsidRPr="008707DA" w:rsidRDefault="00A56B26" w:rsidP="00C43678">
            <w:pPr>
              <w:spacing w:after="120"/>
              <w:rPr>
                <w:rFonts w:asciiTheme="minorHAnsi" w:eastAsia="Arial Unicode MS" w:hAnsiTheme="minorHAnsi" w:cstheme="minorHAnsi"/>
                <w:bCs/>
                <w:lang w:eastAsia="en-US"/>
              </w:rPr>
            </w:pPr>
          </w:p>
        </w:tc>
      </w:tr>
      <w:tr w:rsidR="00021580" w:rsidRPr="008707DA" w:rsidTr="00A56B26">
        <w:tc>
          <w:tcPr>
            <w:tcW w:w="1420" w:type="dxa"/>
          </w:tcPr>
          <w:p w:rsidR="00A56B26"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lastRenderedPageBreak/>
              <w:t>3</w:t>
            </w:r>
          </w:p>
        </w:tc>
        <w:tc>
          <w:tcPr>
            <w:tcW w:w="1420" w:type="dxa"/>
          </w:tcPr>
          <w:p w:rsidR="00A56B26"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ΑΝΤΙΚΑΤΆΣΤΑΣΗ ΠΟΜΠΟΥ ΠΑΝΙΚΟΥ</w:t>
            </w:r>
          </w:p>
        </w:tc>
        <w:tc>
          <w:tcPr>
            <w:tcW w:w="1420" w:type="dxa"/>
          </w:tcPr>
          <w:p w:rsidR="00A56B26"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317111110-7</w:t>
            </w:r>
          </w:p>
        </w:tc>
        <w:tc>
          <w:tcPr>
            <w:tcW w:w="1420" w:type="dxa"/>
          </w:tcPr>
          <w:p w:rsidR="00A56B26"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421" w:type="dxa"/>
          </w:tcPr>
          <w:p w:rsidR="00A56B26"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5</w:t>
            </w:r>
          </w:p>
        </w:tc>
        <w:tc>
          <w:tcPr>
            <w:tcW w:w="1421" w:type="dxa"/>
          </w:tcPr>
          <w:p w:rsidR="00A56B26" w:rsidRPr="008707DA" w:rsidRDefault="00A56B26" w:rsidP="00C43678">
            <w:pPr>
              <w:spacing w:after="120"/>
              <w:rPr>
                <w:rFonts w:asciiTheme="minorHAnsi" w:eastAsia="Arial Unicode MS" w:hAnsiTheme="minorHAnsi" w:cstheme="minorHAnsi"/>
                <w:bCs/>
                <w:lang w:eastAsia="en-US"/>
              </w:rPr>
            </w:pPr>
          </w:p>
        </w:tc>
      </w:tr>
      <w:tr w:rsidR="00021580" w:rsidRPr="008707DA" w:rsidTr="00A56B26">
        <w:tc>
          <w:tcPr>
            <w:tcW w:w="1420" w:type="dxa"/>
          </w:tcPr>
          <w:p w:rsidR="00021580" w:rsidRPr="008707DA" w:rsidRDefault="00021580" w:rsidP="00021580">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 xml:space="preserve">4 </w:t>
            </w:r>
          </w:p>
        </w:tc>
        <w:tc>
          <w:tcPr>
            <w:tcW w:w="1420" w:type="dxa"/>
          </w:tcPr>
          <w:p w:rsidR="00021580"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ΑΝΤΙΚΑΤΑΣΤΑΣΗ ΚΑΜΕΡΑΣ</w:t>
            </w:r>
          </w:p>
        </w:tc>
        <w:tc>
          <w:tcPr>
            <w:tcW w:w="1420" w:type="dxa"/>
          </w:tcPr>
          <w:p w:rsidR="00021580"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32234000-2</w:t>
            </w:r>
          </w:p>
        </w:tc>
        <w:tc>
          <w:tcPr>
            <w:tcW w:w="1420" w:type="dxa"/>
          </w:tcPr>
          <w:p w:rsidR="00021580"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421" w:type="dxa"/>
          </w:tcPr>
          <w:p w:rsidR="00021580"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10</w:t>
            </w:r>
          </w:p>
        </w:tc>
        <w:tc>
          <w:tcPr>
            <w:tcW w:w="1421" w:type="dxa"/>
          </w:tcPr>
          <w:p w:rsidR="00021580" w:rsidRPr="008707DA" w:rsidRDefault="00021580" w:rsidP="00C43678">
            <w:pPr>
              <w:spacing w:after="120"/>
              <w:rPr>
                <w:rFonts w:asciiTheme="minorHAnsi" w:eastAsia="Arial Unicode MS" w:hAnsiTheme="minorHAnsi" w:cstheme="minorHAnsi"/>
                <w:bCs/>
                <w:lang w:eastAsia="en-US"/>
              </w:rPr>
            </w:pPr>
          </w:p>
        </w:tc>
      </w:tr>
      <w:tr w:rsidR="00021580" w:rsidRPr="008707DA" w:rsidTr="00A56B26">
        <w:tc>
          <w:tcPr>
            <w:tcW w:w="1420" w:type="dxa"/>
          </w:tcPr>
          <w:p w:rsidR="00021580"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5</w:t>
            </w:r>
          </w:p>
        </w:tc>
        <w:tc>
          <w:tcPr>
            <w:tcW w:w="1420" w:type="dxa"/>
          </w:tcPr>
          <w:p w:rsidR="00021580"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ΑΝΤΙΚΑΤΑΣΤΑΣΗ ΜΕΤΑΤΡΟΠΕΑ</w:t>
            </w:r>
          </w:p>
        </w:tc>
        <w:tc>
          <w:tcPr>
            <w:tcW w:w="1420" w:type="dxa"/>
          </w:tcPr>
          <w:p w:rsidR="00021580"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31711120-0</w:t>
            </w:r>
          </w:p>
        </w:tc>
        <w:tc>
          <w:tcPr>
            <w:tcW w:w="1420" w:type="dxa"/>
          </w:tcPr>
          <w:p w:rsidR="00021580"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421" w:type="dxa"/>
          </w:tcPr>
          <w:p w:rsidR="00021580"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5</w:t>
            </w:r>
          </w:p>
        </w:tc>
        <w:tc>
          <w:tcPr>
            <w:tcW w:w="1421" w:type="dxa"/>
          </w:tcPr>
          <w:p w:rsidR="00021580" w:rsidRPr="008707DA" w:rsidRDefault="00021580" w:rsidP="00C43678">
            <w:pPr>
              <w:spacing w:after="120"/>
              <w:rPr>
                <w:rFonts w:asciiTheme="minorHAnsi" w:eastAsia="Arial Unicode MS" w:hAnsiTheme="minorHAnsi" w:cstheme="minorHAnsi"/>
                <w:bCs/>
                <w:lang w:eastAsia="en-US"/>
              </w:rPr>
            </w:pPr>
          </w:p>
        </w:tc>
      </w:tr>
      <w:tr w:rsidR="00021580" w:rsidRPr="008707DA" w:rsidTr="00A56B26">
        <w:tc>
          <w:tcPr>
            <w:tcW w:w="1420" w:type="dxa"/>
          </w:tcPr>
          <w:p w:rsidR="00021580"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6</w:t>
            </w:r>
          </w:p>
        </w:tc>
        <w:tc>
          <w:tcPr>
            <w:tcW w:w="1420" w:type="dxa"/>
          </w:tcPr>
          <w:p w:rsidR="00021580" w:rsidRPr="008707DA" w:rsidRDefault="0002158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eastAsia="en-US"/>
              </w:rPr>
              <w:t xml:space="preserve">ΑΝΤΙΚΑΤΑΣΤΑΣΗ </w:t>
            </w:r>
            <w:r w:rsidRPr="008707DA">
              <w:rPr>
                <w:rFonts w:asciiTheme="minorHAnsi" w:eastAsia="Arial Unicode MS" w:hAnsiTheme="minorHAnsi" w:cstheme="minorHAnsi"/>
                <w:bCs/>
                <w:lang w:val="en-US" w:eastAsia="en-US"/>
              </w:rPr>
              <w:t>UPS</w:t>
            </w:r>
          </w:p>
        </w:tc>
        <w:tc>
          <w:tcPr>
            <w:tcW w:w="1420" w:type="dxa"/>
          </w:tcPr>
          <w:p w:rsidR="00021580"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31711151-6</w:t>
            </w:r>
          </w:p>
        </w:tc>
        <w:tc>
          <w:tcPr>
            <w:tcW w:w="1420" w:type="dxa"/>
          </w:tcPr>
          <w:p w:rsidR="00021580" w:rsidRPr="008707DA" w:rsidRDefault="0002158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421" w:type="dxa"/>
          </w:tcPr>
          <w:p w:rsidR="00021580"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2</w:t>
            </w:r>
          </w:p>
        </w:tc>
        <w:tc>
          <w:tcPr>
            <w:tcW w:w="1421" w:type="dxa"/>
          </w:tcPr>
          <w:p w:rsidR="00021580" w:rsidRPr="008707DA" w:rsidRDefault="00021580" w:rsidP="00C43678">
            <w:pPr>
              <w:spacing w:after="120"/>
              <w:rPr>
                <w:rFonts w:asciiTheme="minorHAnsi" w:eastAsia="Arial Unicode MS" w:hAnsiTheme="minorHAnsi" w:cstheme="minorHAnsi"/>
                <w:bCs/>
                <w:lang w:eastAsia="en-US"/>
              </w:rPr>
            </w:pPr>
          </w:p>
        </w:tc>
      </w:tr>
    </w:tbl>
    <w:p w:rsidR="00751017" w:rsidRPr="008707DA" w:rsidRDefault="00A56B26" w:rsidP="00C43678">
      <w:pPr>
        <w:spacing w:after="120" w:line="240" w:lineRule="auto"/>
        <w:rPr>
          <w:rFonts w:eastAsia="Arial Unicode MS" w:cstheme="minorHAnsi"/>
          <w:bCs/>
          <w:sz w:val="20"/>
          <w:szCs w:val="20"/>
          <w:lang w:eastAsia="en-US"/>
        </w:rPr>
      </w:pPr>
      <w:r w:rsidRPr="008707DA">
        <w:rPr>
          <w:rFonts w:eastAsia="Arial Unicode MS" w:cstheme="minorHAnsi"/>
          <w:bCs/>
          <w:sz w:val="20"/>
          <w:szCs w:val="20"/>
          <w:lang w:eastAsia="en-US"/>
        </w:rPr>
        <w:t xml:space="preserve">                                                                                                                                           </w:t>
      </w:r>
      <w:r w:rsidR="00751017" w:rsidRPr="008707DA">
        <w:rPr>
          <w:rFonts w:eastAsia="Arial Unicode MS" w:cstheme="minorHAnsi"/>
          <w:bCs/>
          <w:sz w:val="20"/>
          <w:szCs w:val="20"/>
          <w:lang w:eastAsia="en-US"/>
        </w:rPr>
        <w:t xml:space="preserve">          </w:t>
      </w:r>
      <w:r w:rsidR="00960B7B" w:rsidRPr="00960B7B">
        <w:rPr>
          <w:rFonts w:eastAsia="Arial Unicode MS" w:cstheme="minorHAnsi"/>
          <w:bCs/>
          <w:sz w:val="20"/>
          <w:szCs w:val="20"/>
          <w:lang w:eastAsia="en-US"/>
        </w:rPr>
        <w:t xml:space="preserve">                         </w:t>
      </w:r>
      <w:r w:rsidR="00751017" w:rsidRPr="008707DA">
        <w:rPr>
          <w:rFonts w:eastAsia="Arial Unicode MS" w:cstheme="minorHAnsi"/>
          <w:bCs/>
          <w:sz w:val="20"/>
          <w:szCs w:val="20"/>
          <w:lang w:eastAsia="en-US"/>
        </w:rPr>
        <w:t xml:space="preserve">   </w:t>
      </w:r>
      <w:r w:rsidRPr="008707DA">
        <w:rPr>
          <w:rFonts w:eastAsia="Arial Unicode MS" w:cstheme="minorHAnsi"/>
          <w:b/>
          <w:bCs/>
          <w:sz w:val="20"/>
          <w:szCs w:val="20"/>
          <w:lang w:eastAsia="en-US"/>
        </w:rPr>
        <w:t>ΤΜΗΜΑ Β:</w:t>
      </w:r>
      <w:r w:rsidRPr="008707DA">
        <w:rPr>
          <w:rFonts w:eastAsia="Arial Unicode MS" w:cstheme="minorHAnsi"/>
          <w:bCs/>
          <w:sz w:val="20"/>
          <w:szCs w:val="20"/>
          <w:lang w:eastAsia="en-US"/>
        </w:rPr>
        <w:t xml:space="preserve"> Συντήρηση Συστημάτων Ασφαλείας,  κλειστού Κυκλώματος τηλεόρασης και πυρασφάλειας, των Ιερών μονών και Ναών. </w:t>
      </w:r>
    </w:p>
    <w:tbl>
      <w:tblPr>
        <w:tblStyle w:val="a5"/>
        <w:tblW w:w="0" w:type="auto"/>
        <w:tblLook w:val="04A0"/>
      </w:tblPr>
      <w:tblGrid>
        <w:gridCol w:w="1201"/>
        <w:gridCol w:w="1625"/>
        <w:gridCol w:w="1563"/>
        <w:gridCol w:w="1382"/>
        <w:gridCol w:w="1378"/>
        <w:gridCol w:w="1373"/>
      </w:tblGrid>
      <w:tr w:rsidR="00751017" w:rsidRPr="008707DA" w:rsidTr="0015070D">
        <w:tc>
          <w:tcPr>
            <w:tcW w:w="1201" w:type="dxa"/>
          </w:tcPr>
          <w:p w:rsidR="00751017" w:rsidRPr="008707DA" w:rsidRDefault="00751017"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α/α</w:t>
            </w:r>
          </w:p>
        </w:tc>
        <w:tc>
          <w:tcPr>
            <w:tcW w:w="1625" w:type="dxa"/>
          </w:tcPr>
          <w:p w:rsidR="00751017" w:rsidRPr="008707DA" w:rsidRDefault="00751017"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ΠΕΡΙΓΡΑΦΗ ΑΝΤΙΚΕΙΜΕΝΟΥ</w:t>
            </w:r>
          </w:p>
        </w:tc>
        <w:tc>
          <w:tcPr>
            <w:tcW w:w="1563" w:type="dxa"/>
          </w:tcPr>
          <w:p w:rsidR="00751017" w:rsidRPr="008707DA" w:rsidRDefault="00751017" w:rsidP="00751017">
            <w:pPr>
              <w:spacing w:after="120"/>
              <w:jc w:val="center"/>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CPV</w:t>
            </w:r>
          </w:p>
        </w:tc>
        <w:tc>
          <w:tcPr>
            <w:tcW w:w="1382" w:type="dxa"/>
          </w:tcPr>
          <w:p w:rsidR="00751017" w:rsidRPr="008707DA" w:rsidRDefault="00751017"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ΜΟΝΑΔΑ ΜΕΤΡΙΣΗΣ</w:t>
            </w:r>
          </w:p>
        </w:tc>
        <w:tc>
          <w:tcPr>
            <w:tcW w:w="1378" w:type="dxa"/>
          </w:tcPr>
          <w:p w:rsidR="00751017" w:rsidRPr="008707DA" w:rsidRDefault="00751017"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ΠΟΣΟΤΗΤΕΣ</w:t>
            </w:r>
          </w:p>
        </w:tc>
        <w:tc>
          <w:tcPr>
            <w:tcW w:w="1373" w:type="dxa"/>
          </w:tcPr>
          <w:p w:rsidR="00751017" w:rsidRPr="008707DA" w:rsidRDefault="00751017" w:rsidP="00C43678">
            <w:pPr>
              <w:spacing w:after="120"/>
              <w:rPr>
                <w:rFonts w:asciiTheme="minorHAnsi" w:eastAsia="Arial Unicode MS" w:hAnsiTheme="minorHAnsi" w:cstheme="minorHAnsi"/>
                <w:bCs/>
                <w:lang w:eastAsia="en-US"/>
              </w:rPr>
            </w:pPr>
          </w:p>
        </w:tc>
      </w:tr>
      <w:tr w:rsidR="00751017" w:rsidRPr="008707DA" w:rsidTr="0015070D">
        <w:tc>
          <w:tcPr>
            <w:tcW w:w="1201"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w:t>
            </w:r>
          </w:p>
        </w:tc>
        <w:tc>
          <w:tcPr>
            <w:tcW w:w="1625" w:type="dxa"/>
          </w:tcPr>
          <w:p w:rsidR="00751017" w:rsidRPr="008707DA" w:rsidRDefault="00751017" w:rsidP="007510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 xml:space="preserve">ΣΥΝΤΗΡΗΣΗ ΥΦΙΣΤΑΜΕΝΟΥ ΣΥΣΤΗΜΑΤΟΣ ΑΣΦΑΛΕΙΑΣ, ΣΤΗΝ </w:t>
            </w:r>
          </w:p>
          <w:p w:rsidR="00751017" w:rsidRPr="008707DA" w:rsidRDefault="00751017" w:rsidP="007510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  Ι. Μ. ΟΣΙΟΥ ΛΟΥΚΑ, ΣΤΕΙΡΙ</w:t>
            </w:r>
          </w:p>
          <w:p w:rsidR="00751017" w:rsidRPr="008707DA" w:rsidRDefault="00751017" w:rsidP="007510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Β) Ι.Ν. ΑΓΙΟΥ ΓΕΩΡΓΙΟΥ ΑΚΡΑΙΦΝΙΟΥ</w:t>
            </w:r>
          </w:p>
          <w:p w:rsidR="00751017" w:rsidRPr="008707DA" w:rsidRDefault="00751017" w:rsidP="007510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 xml:space="preserve">Γ) ΒΥΖΑΝΤΙΝΕΣ ΑΠΟΘΗΚΕΣ –ΕΡΓΑΣΤΗΡΙΑ ΚΑΔΜΟΥ 3 </w:t>
            </w:r>
          </w:p>
          <w:p w:rsidR="00751017" w:rsidRPr="008707DA" w:rsidRDefault="00751017" w:rsidP="007510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ΑΝΤΙΓΟΝΗΣ 4</w:t>
            </w:r>
          </w:p>
          <w:p w:rsidR="00751017" w:rsidRPr="008707DA" w:rsidRDefault="00751017" w:rsidP="007510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ΠΟΥΛΙΟΠΟΥΛΟΥ 1 -  ΘΗΒΑ</w:t>
            </w:r>
          </w:p>
        </w:tc>
        <w:tc>
          <w:tcPr>
            <w:tcW w:w="1563"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50610000-4</w:t>
            </w:r>
          </w:p>
        </w:tc>
        <w:tc>
          <w:tcPr>
            <w:tcW w:w="1382"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ΠΑΡΟΧΗ ΥΠΗΡΕΣΙΩΝ</w:t>
            </w:r>
          </w:p>
        </w:tc>
        <w:tc>
          <w:tcPr>
            <w:tcW w:w="1378"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5</w:t>
            </w:r>
          </w:p>
        </w:tc>
        <w:tc>
          <w:tcPr>
            <w:tcW w:w="1373" w:type="dxa"/>
          </w:tcPr>
          <w:p w:rsidR="00751017" w:rsidRPr="008707DA" w:rsidRDefault="00751017" w:rsidP="00C43678">
            <w:pPr>
              <w:spacing w:after="120"/>
              <w:rPr>
                <w:rFonts w:asciiTheme="minorHAnsi" w:eastAsia="Arial Unicode MS" w:hAnsiTheme="minorHAnsi" w:cstheme="minorHAnsi"/>
                <w:bCs/>
                <w:lang w:eastAsia="en-US"/>
              </w:rPr>
            </w:pPr>
          </w:p>
        </w:tc>
      </w:tr>
      <w:tr w:rsidR="00751017" w:rsidRPr="008707DA" w:rsidTr="0015070D">
        <w:tc>
          <w:tcPr>
            <w:tcW w:w="1201"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2</w:t>
            </w:r>
          </w:p>
        </w:tc>
        <w:tc>
          <w:tcPr>
            <w:tcW w:w="1625"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ΑΝΤΙΚΑΤΑΣΤΑΣΗ ΚΑΜΕΡΑΣ</w:t>
            </w:r>
          </w:p>
        </w:tc>
        <w:tc>
          <w:tcPr>
            <w:tcW w:w="1563"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32234000-2</w:t>
            </w:r>
          </w:p>
        </w:tc>
        <w:tc>
          <w:tcPr>
            <w:tcW w:w="1382" w:type="dxa"/>
          </w:tcPr>
          <w:p w:rsidR="00751017" w:rsidRPr="008707DA" w:rsidRDefault="0075101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378" w:type="dxa"/>
          </w:tcPr>
          <w:p w:rsidR="00751017"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5</w:t>
            </w:r>
          </w:p>
        </w:tc>
        <w:tc>
          <w:tcPr>
            <w:tcW w:w="1373" w:type="dxa"/>
          </w:tcPr>
          <w:p w:rsidR="00751017" w:rsidRPr="008707DA" w:rsidRDefault="00751017" w:rsidP="00C43678">
            <w:pPr>
              <w:spacing w:after="120"/>
              <w:rPr>
                <w:rFonts w:asciiTheme="minorHAnsi" w:eastAsia="Arial Unicode MS" w:hAnsiTheme="minorHAnsi" w:cstheme="minorHAnsi"/>
                <w:bCs/>
                <w:lang w:eastAsia="en-US"/>
              </w:rPr>
            </w:pPr>
          </w:p>
        </w:tc>
      </w:tr>
      <w:tr w:rsidR="00960B7B" w:rsidRPr="008707DA" w:rsidTr="0015070D">
        <w:tc>
          <w:tcPr>
            <w:tcW w:w="1201" w:type="dxa"/>
          </w:tcPr>
          <w:p w:rsidR="00960B7B" w:rsidRPr="008707DA" w:rsidRDefault="00960B7B" w:rsidP="005B1449">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w:t>
            </w:r>
          </w:p>
        </w:tc>
        <w:tc>
          <w:tcPr>
            <w:tcW w:w="1625" w:type="dxa"/>
          </w:tcPr>
          <w:p w:rsidR="00960B7B" w:rsidRPr="0015070D" w:rsidRDefault="00960B7B" w:rsidP="00960B7B">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 xml:space="preserve">ΑΝΤΙΚΑΤΑΣΤΑΣΗ </w:t>
            </w:r>
            <w:r w:rsidR="0015070D">
              <w:rPr>
                <w:rFonts w:asciiTheme="minorHAnsi" w:eastAsia="Arial Unicode MS" w:hAnsiTheme="minorHAnsi" w:cstheme="minorHAnsi"/>
                <w:bCs/>
                <w:lang w:eastAsia="en-US"/>
              </w:rPr>
              <w:t>ΠΥΡΑΝΙΧΝΕΥΤΩΝ</w:t>
            </w:r>
          </w:p>
        </w:tc>
        <w:tc>
          <w:tcPr>
            <w:tcW w:w="1563" w:type="dxa"/>
          </w:tcPr>
          <w:p w:rsidR="00960B7B" w:rsidRPr="008707DA" w:rsidRDefault="00960B7B" w:rsidP="005B1449">
            <w:pPr>
              <w:spacing w:after="120"/>
              <w:rPr>
                <w:rFonts w:asciiTheme="minorHAnsi" w:eastAsia="Arial Unicode MS" w:hAnsiTheme="minorHAnsi" w:cstheme="minorHAnsi"/>
                <w:bCs/>
                <w:lang w:eastAsia="en-US"/>
              </w:rPr>
            </w:pPr>
            <w:r w:rsidRPr="005B1449">
              <w:rPr>
                <w:rFonts w:asciiTheme="minorHAnsi" w:eastAsia="Arial Unicode MS" w:hAnsiTheme="minorHAnsi" w:cstheme="minorHAnsi"/>
                <w:bCs/>
                <w:lang w:eastAsia="en-US"/>
              </w:rPr>
              <w:t>31440000-2</w:t>
            </w:r>
          </w:p>
        </w:tc>
        <w:tc>
          <w:tcPr>
            <w:tcW w:w="1382" w:type="dxa"/>
          </w:tcPr>
          <w:p w:rsidR="00960B7B" w:rsidRPr="0015070D" w:rsidRDefault="00960B7B" w:rsidP="005B1449">
            <w:pPr>
              <w:spacing w:after="120"/>
              <w:rPr>
                <w:rFonts w:asciiTheme="minorHAnsi" w:eastAsia="Arial Unicode MS" w:hAnsiTheme="minorHAnsi" w:cstheme="minorHAnsi"/>
                <w:bCs/>
                <w:highlight w:val="yellow"/>
                <w:lang w:eastAsia="en-US"/>
              </w:rPr>
            </w:pPr>
            <w:r w:rsidRPr="005B1449">
              <w:rPr>
                <w:rFonts w:asciiTheme="minorHAnsi" w:eastAsia="Arial Unicode MS" w:hAnsiTheme="minorHAnsi" w:cstheme="minorHAnsi"/>
                <w:bCs/>
                <w:lang w:eastAsia="en-US"/>
              </w:rPr>
              <w:t>ΠΡΟΜΗΘΕΙΑ</w:t>
            </w:r>
          </w:p>
        </w:tc>
        <w:tc>
          <w:tcPr>
            <w:tcW w:w="1378" w:type="dxa"/>
          </w:tcPr>
          <w:p w:rsidR="00960B7B" w:rsidRPr="0015070D" w:rsidRDefault="00960B7B" w:rsidP="005B1449">
            <w:pPr>
              <w:spacing w:after="120"/>
              <w:rPr>
                <w:rFonts w:asciiTheme="minorHAnsi" w:eastAsia="Arial Unicode MS" w:hAnsiTheme="minorHAnsi" w:cstheme="minorHAnsi"/>
                <w:bCs/>
                <w:highlight w:val="yellow"/>
                <w:lang w:val="en-US" w:eastAsia="en-US"/>
              </w:rPr>
            </w:pPr>
            <w:r w:rsidRPr="005B1449">
              <w:rPr>
                <w:rFonts w:asciiTheme="minorHAnsi" w:eastAsia="Arial Unicode MS" w:hAnsiTheme="minorHAnsi" w:cstheme="minorHAnsi"/>
                <w:bCs/>
                <w:lang w:val="en-US" w:eastAsia="en-US"/>
              </w:rPr>
              <w:t>25</w:t>
            </w:r>
          </w:p>
        </w:tc>
        <w:tc>
          <w:tcPr>
            <w:tcW w:w="1373" w:type="dxa"/>
          </w:tcPr>
          <w:p w:rsidR="00960B7B" w:rsidRPr="008707DA" w:rsidRDefault="00960B7B" w:rsidP="00C43678">
            <w:pPr>
              <w:spacing w:after="120"/>
              <w:rPr>
                <w:rFonts w:eastAsia="Arial Unicode MS" w:cstheme="minorHAnsi"/>
                <w:bCs/>
                <w:lang w:eastAsia="en-US"/>
              </w:rPr>
            </w:pPr>
          </w:p>
        </w:tc>
      </w:tr>
      <w:tr w:rsidR="00751017" w:rsidRPr="008707DA" w:rsidTr="0015070D">
        <w:tc>
          <w:tcPr>
            <w:tcW w:w="1201" w:type="dxa"/>
          </w:tcPr>
          <w:p w:rsidR="00751017" w:rsidRPr="00960B7B" w:rsidRDefault="00960B7B" w:rsidP="00C43678">
            <w:pPr>
              <w:spacing w:after="120"/>
              <w:rPr>
                <w:rFonts w:asciiTheme="minorHAnsi" w:eastAsia="Arial Unicode MS" w:hAnsiTheme="minorHAnsi" w:cstheme="minorHAnsi"/>
                <w:bCs/>
                <w:lang w:val="en-US" w:eastAsia="en-US"/>
              </w:rPr>
            </w:pPr>
            <w:r>
              <w:rPr>
                <w:rFonts w:asciiTheme="minorHAnsi" w:eastAsia="Arial Unicode MS" w:hAnsiTheme="minorHAnsi" w:cstheme="minorHAnsi"/>
                <w:bCs/>
                <w:lang w:val="en-US" w:eastAsia="en-US"/>
              </w:rPr>
              <w:t>4</w:t>
            </w:r>
          </w:p>
        </w:tc>
        <w:tc>
          <w:tcPr>
            <w:tcW w:w="1625" w:type="dxa"/>
          </w:tcPr>
          <w:p w:rsidR="00751017"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ΑΝΤΙΚΑΤΑΣΤΑΣΗ ΜΠΑΤΑΡΙΩΝ</w:t>
            </w:r>
          </w:p>
        </w:tc>
        <w:tc>
          <w:tcPr>
            <w:tcW w:w="1563" w:type="dxa"/>
          </w:tcPr>
          <w:p w:rsidR="00751017"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31440000-2</w:t>
            </w:r>
          </w:p>
        </w:tc>
        <w:tc>
          <w:tcPr>
            <w:tcW w:w="1382" w:type="dxa"/>
          </w:tcPr>
          <w:p w:rsidR="00751017"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378" w:type="dxa"/>
          </w:tcPr>
          <w:p w:rsidR="00751017"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25</w:t>
            </w:r>
          </w:p>
        </w:tc>
        <w:tc>
          <w:tcPr>
            <w:tcW w:w="1373" w:type="dxa"/>
          </w:tcPr>
          <w:p w:rsidR="00751017" w:rsidRPr="008707DA" w:rsidRDefault="00751017" w:rsidP="00C43678">
            <w:pPr>
              <w:spacing w:after="120"/>
              <w:rPr>
                <w:rFonts w:asciiTheme="minorHAnsi" w:eastAsia="Arial Unicode MS" w:hAnsiTheme="minorHAnsi" w:cstheme="minorHAnsi"/>
                <w:bCs/>
                <w:lang w:eastAsia="en-US"/>
              </w:rPr>
            </w:pPr>
          </w:p>
        </w:tc>
      </w:tr>
      <w:tr w:rsidR="0015070D" w:rsidRPr="008707DA" w:rsidTr="0015070D">
        <w:tc>
          <w:tcPr>
            <w:tcW w:w="1201" w:type="dxa"/>
          </w:tcPr>
          <w:p w:rsidR="0015070D" w:rsidRPr="0015070D" w:rsidRDefault="0015070D" w:rsidP="005B1449">
            <w:pPr>
              <w:spacing w:after="120"/>
              <w:rPr>
                <w:rFonts w:eastAsia="Arial Unicode MS" w:cstheme="minorHAnsi"/>
                <w:bCs/>
                <w:lang w:val="en-US" w:eastAsia="en-US"/>
              </w:rPr>
            </w:pPr>
            <w:r>
              <w:rPr>
                <w:rFonts w:eastAsia="Arial Unicode MS" w:cstheme="minorHAnsi"/>
                <w:bCs/>
                <w:lang w:val="en-US" w:eastAsia="en-US"/>
              </w:rPr>
              <w:t>5</w:t>
            </w:r>
          </w:p>
        </w:tc>
        <w:tc>
          <w:tcPr>
            <w:tcW w:w="1625" w:type="dxa"/>
          </w:tcPr>
          <w:p w:rsidR="0015070D" w:rsidRPr="0015070D" w:rsidRDefault="0015070D" w:rsidP="005B1449">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eastAsia="en-US"/>
              </w:rPr>
              <w:t xml:space="preserve">ΑΝΤΙΚΑΤΑΣΤΑΣΗ </w:t>
            </w:r>
            <w:r>
              <w:rPr>
                <w:rFonts w:asciiTheme="minorHAnsi" w:eastAsia="Arial Unicode MS" w:hAnsiTheme="minorHAnsi" w:cstheme="minorHAnsi"/>
                <w:bCs/>
                <w:lang w:val="en-US" w:eastAsia="en-US"/>
              </w:rPr>
              <w:t>GSM</w:t>
            </w:r>
          </w:p>
        </w:tc>
        <w:tc>
          <w:tcPr>
            <w:tcW w:w="1563" w:type="dxa"/>
          </w:tcPr>
          <w:p w:rsidR="0015070D" w:rsidRPr="0015070D" w:rsidRDefault="0015070D" w:rsidP="005B1449">
            <w:pPr>
              <w:spacing w:after="120"/>
              <w:rPr>
                <w:rFonts w:asciiTheme="minorHAnsi" w:eastAsia="Arial Unicode MS" w:hAnsiTheme="minorHAnsi" w:cstheme="minorHAnsi"/>
                <w:bCs/>
                <w:highlight w:val="yellow"/>
                <w:lang w:eastAsia="en-US"/>
              </w:rPr>
            </w:pPr>
            <w:r w:rsidRPr="005B1449">
              <w:rPr>
                <w:rFonts w:asciiTheme="minorHAnsi" w:eastAsia="Arial Unicode MS" w:hAnsiTheme="minorHAnsi" w:cstheme="minorHAnsi"/>
                <w:bCs/>
                <w:lang w:eastAsia="en-US"/>
              </w:rPr>
              <w:t>31440000-2</w:t>
            </w:r>
          </w:p>
        </w:tc>
        <w:tc>
          <w:tcPr>
            <w:tcW w:w="1382" w:type="dxa"/>
          </w:tcPr>
          <w:p w:rsidR="0015070D" w:rsidRPr="0015070D" w:rsidRDefault="0015070D" w:rsidP="005B1449">
            <w:pPr>
              <w:spacing w:after="120"/>
              <w:rPr>
                <w:rFonts w:asciiTheme="minorHAnsi" w:eastAsia="Arial Unicode MS" w:hAnsiTheme="minorHAnsi" w:cstheme="minorHAnsi"/>
                <w:bCs/>
                <w:highlight w:val="yellow"/>
                <w:lang w:eastAsia="en-US"/>
              </w:rPr>
            </w:pPr>
            <w:r w:rsidRPr="005B1449">
              <w:rPr>
                <w:rFonts w:asciiTheme="minorHAnsi" w:eastAsia="Arial Unicode MS" w:hAnsiTheme="minorHAnsi" w:cstheme="minorHAnsi"/>
                <w:bCs/>
                <w:lang w:eastAsia="en-US"/>
              </w:rPr>
              <w:t>ΠΡΟΜΗΘΕΙΑ</w:t>
            </w:r>
          </w:p>
        </w:tc>
        <w:tc>
          <w:tcPr>
            <w:tcW w:w="1378" w:type="dxa"/>
          </w:tcPr>
          <w:p w:rsidR="0015070D" w:rsidRPr="0015070D" w:rsidRDefault="0015070D" w:rsidP="005B1449">
            <w:pPr>
              <w:spacing w:after="120"/>
              <w:rPr>
                <w:rFonts w:asciiTheme="minorHAnsi" w:eastAsia="Arial Unicode MS" w:hAnsiTheme="minorHAnsi" w:cstheme="minorHAnsi"/>
                <w:bCs/>
                <w:highlight w:val="yellow"/>
                <w:lang w:eastAsia="en-US"/>
              </w:rPr>
            </w:pPr>
            <w:r w:rsidRPr="005B1449">
              <w:rPr>
                <w:rFonts w:asciiTheme="minorHAnsi" w:eastAsia="Arial Unicode MS" w:hAnsiTheme="minorHAnsi" w:cstheme="minorHAnsi"/>
                <w:bCs/>
                <w:lang w:eastAsia="en-US"/>
              </w:rPr>
              <w:t>35</w:t>
            </w:r>
          </w:p>
        </w:tc>
        <w:tc>
          <w:tcPr>
            <w:tcW w:w="1373" w:type="dxa"/>
          </w:tcPr>
          <w:p w:rsidR="0015070D" w:rsidRPr="008707DA" w:rsidRDefault="0015070D" w:rsidP="00C43678">
            <w:pPr>
              <w:spacing w:after="120"/>
              <w:rPr>
                <w:rFonts w:eastAsia="Arial Unicode MS" w:cstheme="minorHAnsi"/>
                <w:bCs/>
                <w:lang w:eastAsia="en-US"/>
              </w:rPr>
            </w:pPr>
          </w:p>
        </w:tc>
      </w:tr>
      <w:tr w:rsidR="00D40D1F" w:rsidRPr="008707DA" w:rsidTr="0015070D">
        <w:tc>
          <w:tcPr>
            <w:tcW w:w="1201" w:type="dxa"/>
          </w:tcPr>
          <w:p w:rsidR="00D40D1F" w:rsidRPr="00960B7B" w:rsidRDefault="0015070D" w:rsidP="00C43678">
            <w:pPr>
              <w:spacing w:after="120"/>
              <w:rPr>
                <w:rFonts w:asciiTheme="minorHAnsi" w:eastAsia="Arial Unicode MS" w:hAnsiTheme="minorHAnsi" w:cstheme="minorHAnsi"/>
                <w:bCs/>
                <w:lang w:val="en-US" w:eastAsia="en-US"/>
              </w:rPr>
            </w:pPr>
            <w:r>
              <w:rPr>
                <w:rFonts w:asciiTheme="minorHAnsi" w:eastAsia="Arial Unicode MS" w:hAnsiTheme="minorHAnsi" w:cstheme="minorHAnsi"/>
                <w:bCs/>
                <w:lang w:val="en-US" w:eastAsia="en-US"/>
              </w:rPr>
              <w:t>6</w:t>
            </w:r>
          </w:p>
        </w:tc>
        <w:tc>
          <w:tcPr>
            <w:tcW w:w="1625" w:type="dxa"/>
          </w:tcPr>
          <w:p w:rsidR="00D40D1F" w:rsidRPr="008707DA" w:rsidRDefault="00D40D1F"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 xml:space="preserve">ΑΝΤΙΚΑΤΑΣΤΑΣΗ ΚΑΛΛΩΔΙΩΝ </w:t>
            </w:r>
          </w:p>
        </w:tc>
        <w:tc>
          <w:tcPr>
            <w:tcW w:w="1563" w:type="dxa"/>
          </w:tcPr>
          <w:p w:rsidR="00D40D1F" w:rsidRPr="008707DA" w:rsidRDefault="00AC2C8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32581100-0</w:t>
            </w:r>
          </w:p>
        </w:tc>
        <w:tc>
          <w:tcPr>
            <w:tcW w:w="1382" w:type="dxa"/>
          </w:tcPr>
          <w:p w:rsidR="00D40D1F" w:rsidRPr="008707DA" w:rsidRDefault="00D40D1F" w:rsidP="00C43678">
            <w:pPr>
              <w:spacing w:after="120"/>
              <w:rPr>
                <w:rFonts w:asciiTheme="minorHAnsi" w:eastAsia="Arial Unicode MS" w:hAnsiTheme="minorHAnsi" w:cstheme="minorHAnsi"/>
                <w:bCs/>
                <w:lang w:eastAsia="en-US"/>
              </w:rPr>
            </w:pPr>
            <w:r w:rsidRPr="005B1449">
              <w:rPr>
                <w:rFonts w:asciiTheme="minorHAnsi" w:eastAsia="Arial Unicode MS" w:hAnsiTheme="minorHAnsi" w:cstheme="minorHAnsi"/>
                <w:bCs/>
                <w:lang w:eastAsia="en-US"/>
              </w:rPr>
              <w:t>ΠΡΟΜΗΘΕΙΑ</w:t>
            </w:r>
          </w:p>
        </w:tc>
        <w:tc>
          <w:tcPr>
            <w:tcW w:w="1378" w:type="dxa"/>
          </w:tcPr>
          <w:p w:rsidR="00D40D1F" w:rsidRPr="008707DA" w:rsidRDefault="00706F4D"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eastAsia="en-US"/>
              </w:rPr>
              <w:t>10</w:t>
            </w:r>
            <w:r w:rsidR="00EF2940" w:rsidRPr="008707DA">
              <w:rPr>
                <w:rFonts w:asciiTheme="minorHAnsi" w:eastAsia="Arial Unicode MS" w:hAnsiTheme="minorHAnsi" w:cstheme="minorHAnsi"/>
                <w:bCs/>
                <w:lang w:val="en-US" w:eastAsia="en-US"/>
              </w:rPr>
              <w:t>00</w:t>
            </w:r>
          </w:p>
        </w:tc>
        <w:tc>
          <w:tcPr>
            <w:tcW w:w="1373" w:type="dxa"/>
          </w:tcPr>
          <w:p w:rsidR="00D40D1F" w:rsidRPr="008707DA" w:rsidRDefault="00C23C76"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ΚΑΛΩΔΙΟ ΔΙΚΤΥΟΥ ΡΕΤ ΕΞΩΤΕΡΙΚΟΥ ΧΩΡΟΥ</w:t>
            </w:r>
          </w:p>
        </w:tc>
      </w:tr>
    </w:tbl>
    <w:p w:rsidR="00A722FC" w:rsidRPr="008707DA" w:rsidRDefault="00A56B26" w:rsidP="00C43678">
      <w:pPr>
        <w:spacing w:after="120" w:line="240" w:lineRule="auto"/>
        <w:rPr>
          <w:rFonts w:eastAsia="Arial Unicode MS" w:cstheme="minorHAnsi"/>
          <w:bCs/>
          <w:sz w:val="20"/>
          <w:szCs w:val="20"/>
          <w:lang w:eastAsia="en-US"/>
        </w:rPr>
      </w:pPr>
      <w:r w:rsidRPr="008707DA">
        <w:rPr>
          <w:rFonts w:eastAsia="Arial Unicode MS" w:cstheme="minorHAnsi"/>
          <w:bCs/>
          <w:sz w:val="20"/>
          <w:szCs w:val="20"/>
          <w:lang w:eastAsia="en-US"/>
        </w:rPr>
        <w:t xml:space="preserve">                                                                         </w:t>
      </w:r>
      <w:r w:rsidR="00A722FC" w:rsidRPr="008707DA">
        <w:rPr>
          <w:rFonts w:eastAsia="Arial Unicode MS" w:cstheme="minorHAnsi"/>
          <w:bCs/>
          <w:sz w:val="20"/>
          <w:szCs w:val="20"/>
          <w:lang w:eastAsia="en-US"/>
        </w:rPr>
        <w:t xml:space="preserve">                                                                               </w:t>
      </w:r>
      <w:r w:rsidR="00960B7B" w:rsidRPr="00960B7B">
        <w:rPr>
          <w:rFonts w:eastAsia="Arial Unicode MS" w:cstheme="minorHAnsi"/>
          <w:bCs/>
          <w:sz w:val="20"/>
          <w:szCs w:val="20"/>
          <w:lang w:eastAsia="en-US"/>
        </w:rPr>
        <w:t xml:space="preserve">                     </w:t>
      </w:r>
      <w:r w:rsidR="00A722FC" w:rsidRPr="008707DA">
        <w:rPr>
          <w:rFonts w:eastAsia="Arial Unicode MS" w:cstheme="minorHAnsi"/>
          <w:bCs/>
          <w:sz w:val="20"/>
          <w:szCs w:val="20"/>
          <w:lang w:eastAsia="en-US"/>
        </w:rPr>
        <w:t xml:space="preserve"> </w:t>
      </w:r>
      <w:r w:rsidRPr="008707DA">
        <w:rPr>
          <w:rFonts w:eastAsia="Arial Unicode MS" w:cstheme="minorHAnsi"/>
          <w:b/>
          <w:bCs/>
          <w:sz w:val="20"/>
          <w:szCs w:val="20"/>
          <w:lang w:eastAsia="en-US"/>
        </w:rPr>
        <w:t>ΤΜΗΜΑ Γ:</w:t>
      </w:r>
      <w:r w:rsidRPr="008707DA">
        <w:rPr>
          <w:rFonts w:eastAsia="Arial Unicode MS" w:cstheme="minorHAnsi"/>
          <w:bCs/>
          <w:sz w:val="20"/>
          <w:szCs w:val="20"/>
          <w:lang w:eastAsia="en-US"/>
        </w:rPr>
        <w:t xml:space="preserve"> Συντήρηση Συστημάτων Ασφαλείας κλειστού Κυκλώματος τηλεόρασης και πυρασφάλειας,  στην περιοχή των Αρχαιολογικών Μουσείων Σχηματαρίου και Χαιρώνειας. </w:t>
      </w:r>
    </w:p>
    <w:tbl>
      <w:tblPr>
        <w:tblStyle w:val="a5"/>
        <w:tblW w:w="0" w:type="auto"/>
        <w:tblLook w:val="04A0"/>
      </w:tblPr>
      <w:tblGrid>
        <w:gridCol w:w="1130"/>
        <w:gridCol w:w="2328"/>
        <w:gridCol w:w="1311"/>
        <w:gridCol w:w="1370"/>
        <w:gridCol w:w="1356"/>
        <w:gridCol w:w="1027"/>
      </w:tblGrid>
      <w:tr w:rsidR="00A722FC" w:rsidRPr="008707DA" w:rsidTr="00AC2C87">
        <w:tc>
          <w:tcPr>
            <w:tcW w:w="1130" w:type="dxa"/>
          </w:tcPr>
          <w:p w:rsidR="00A722FC" w:rsidRPr="008707DA" w:rsidRDefault="00A722FC"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lastRenderedPageBreak/>
              <w:t>α/α</w:t>
            </w:r>
          </w:p>
        </w:tc>
        <w:tc>
          <w:tcPr>
            <w:tcW w:w="2328" w:type="dxa"/>
          </w:tcPr>
          <w:p w:rsidR="00A722FC" w:rsidRPr="008707DA" w:rsidRDefault="00A722FC"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ΠΕΡΙΓΡΑΦΗ ΑΝΤΙΚΕΙΜΕΝΟΥ</w:t>
            </w:r>
          </w:p>
        </w:tc>
        <w:tc>
          <w:tcPr>
            <w:tcW w:w="1311" w:type="dxa"/>
          </w:tcPr>
          <w:p w:rsidR="00A722FC" w:rsidRPr="008707DA" w:rsidRDefault="00A722FC" w:rsidP="00A722FC">
            <w:pPr>
              <w:spacing w:after="120"/>
              <w:jc w:val="center"/>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CPV</w:t>
            </w:r>
          </w:p>
        </w:tc>
        <w:tc>
          <w:tcPr>
            <w:tcW w:w="1370" w:type="dxa"/>
          </w:tcPr>
          <w:p w:rsidR="00A722FC" w:rsidRPr="008707DA" w:rsidRDefault="00A722FC"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ΜΟΝΑΔΑ ΜΕΤΡΙΣΗΣ</w:t>
            </w:r>
          </w:p>
        </w:tc>
        <w:tc>
          <w:tcPr>
            <w:tcW w:w="1356" w:type="dxa"/>
          </w:tcPr>
          <w:p w:rsidR="00A722FC" w:rsidRPr="008707DA" w:rsidRDefault="00A722FC"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ΠΟΣΟΤΗΤΕΣ</w:t>
            </w:r>
          </w:p>
        </w:tc>
        <w:tc>
          <w:tcPr>
            <w:tcW w:w="1027" w:type="dxa"/>
          </w:tcPr>
          <w:p w:rsidR="00A722FC" w:rsidRPr="008707DA" w:rsidRDefault="00A722FC" w:rsidP="00C43678">
            <w:pPr>
              <w:spacing w:after="120"/>
              <w:rPr>
                <w:rFonts w:asciiTheme="minorHAnsi" w:eastAsia="Arial Unicode MS" w:hAnsiTheme="minorHAnsi" w:cstheme="minorHAnsi"/>
                <w:bCs/>
                <w:lang w:eastAsia="en-US"/>
              </w:rPr>
            </w:pPr>
          </w:p>
        </w:tc>
      </w:tr>
      <w:tr w:rsidR="00A722FC" w:rsidRPr="008707DA" w:rsidTr="00AC2C87">
        <w:tc>
          <w:tcPr>
            <w:tcW w:w="1130"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w:t>
            </w:r>
          </w:p>
        </w:tc>
        <w:tc>
          <w:tcPr>
            <w:tcW w:w="2328"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ΣΥΝΤΗΡΗΣΗ ΥΦΙΣΤΑΜΕΝΟΥ ΣΥΣΤΗΜΑΤΟΣ ΑΣΦΑΛΕΙΑΣ, ΜΟΥΣΕΙΟΥ ΣΧΗΜΑΤΑΡΙΟΥ, ΑΠΟΘΗΚΗ ΣΧΗΜΑΤΑΡΙΟΥ,ΑΠΟΘΗΚΗ ΤΑΧΙΟΥ, ΑΝΩ ΚΑΙ ΚΑΤΩ ΑΠΟΘΗΚΕΣ ΜΠΟΥΤΣΙΚΟΥ, ΑΠΟΘΗΚΗ DIA, ΑΡΧΑΙΟΛΟΓΙΚΗ ΣΥΛΛΟΓΗ ΘΕΣΠΙΩΝ, ΑΠΟΘΗΚΗ ΧΑΙΡΩΝΕΙΑΣ, ΜΟΥΣΕΙΟ ΧΑΙΡΩΝΕΙΑΣ, ΜΟΥΣΕΙΟ ΔΙΣΤΟΜΟΥ,ΑΠΟΘΗΚΗ ΔΙΣΤΟΜΟΥ.</w:t>
            </w:r>
          </w:p>
        </w:tc>
        <w:tc>
          <w:tcPr>
            <w:tcW w:w="1311"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50610000-4</w:t>
            </w:r>
          </w:p>
        </w:tc>
        <w:tc>
          <w:tcPr>
            <w:tcW w:w="1370"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ΠΑΡΟΧΗ ΥΠΗΡΕΣΙΩΝ</w:t>
            </w:r>
          </w:p>
        </w:tc>
        <w:tc>
          <w:tcPr>
            <w:tcW w:w="1356"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11</w:t>
            </w:r>
          </w:p>
        </w:tc>
        <w:tc>
          <w:tcPr>
            <w:tcW w:w="1027" w:type="dxa"/>
          </w:tcPr>
          <w:p w:rsidR="00A722FC" w:rsidRPr="008707DA" w:rsidRDefault="00A722FC" w:rsidP="00C43678">
            <w:pPr>
              <w:spacing w:after="120"/>
              <w:rPr>
                <w:rFonts w:asciiTheme="minorHAnsi" w:eastAsia="Arial Unicode MS" w:hAnsiTheme="minorHAnsi" w:cstheme="minorHAnsi"/>
                <w:bCs/>
                <w:lang w:eastAsia="en-US"/>
              </w:rPr>
            </w:pPr>
          </w:p>
        </w:tc>
      </w:tr>
      <w:tr w:rsidR="00A722FC" w:rsidRPr="008707DA" w:rsidTr="00AC2C87">
        <w:tc>
          <w:tcPr>
            <w:tcW w:w="1130"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2</w:t>
            </w:r>
          </w:p>
        </w:tc>
        <w:tc>
          <w:tcPr>
            <w:tcW w:w="2328"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ΑΝΤΙΚΑΤΑΣΤΑΣΗ UPS</w:t>
            </w:r>
          </w:p>
        </w:tc>
        <w:tc>
          <w:tcPr>
            <w:tcW w:w="1311"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31711151-6</w:t>
            </w:r>
          </w:p>
        </w:tc>
        <w:tc>
          <w:tcPr>
            <w:tcW w:w="1370"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356" w:type="dxa"/>
          </w:tcPr>
          <w:p w:rsidR="00A722FC" w:rsidRPr="0015070D" w:rsidRDefault="0015070D" w:rsidP="00C43678">
            <w:pPr>
              <w:spacing w:after="120"/>
              <w:rPr>
                <w:rFonts w:asciiTheme="minorHAnsi" w:eastAsia="Arial Unicode MS" w:hAnsiTheme="minorHAnsi" w:cstheme="minorHAnsi"/>
                <w:bCs/>
                <w:lang w:val="en-US" w:eastAsia="en-US"/>
              </w:rPr>
            </w:pPr>
            <w:r>
              <w:rPr>
                <w:rFonts w:asciiTheme="minorHAnsi" w:eastAsia="Arial Unicode MS" w:hAnsiTheme="minorHAnsi" w:cstheme="minorHAnsi"/>
                <w:bCs/>
                <w:lang w:val="en-US" w:eastAsia="en-US"/>
              </w:rPr>
              <w:t>3</w:t>
            </w:r>
          </w:p>
        </w:tc>
        <w:tc>
          <w:tcPr>
            <w:tcW w:w="1027" w:type="dxa"/>
          </w:tcPr>
          <w:p w:rsidR="00A722FC" w:rsidRPr="008707DA" w:rsidRDefault="00A722FC" w:rsidP="00C43678">
            <w:pPr>
              <w:spacing w:after="120"/>
              <w:rPr>
                <w:rFonts w:asciiTheme="minorHAnsi" w:eastAsia="Arial Unicode MS" w:hAnsiTheme="minorHAnsi" w:cstheme="minorHAnsi"/>
                <w:bCs/>
                <w:lang w:eastAsia="en-US"/>
              </w:rPr>
            </w:pPr>
          </w:p>
        </w:tc>
      </w:tr>
      <w:tr w:rsidR="00AC2C87" w:rsidRPr="008707DA" w:rsidTr="00AC2C87">
        <w:tc>
          <w:tcPr>
            <w:tcW w:w="1130" w:type="dxa"/>
          </w:tcPr>
          <w:p w:rsidR="00AC2C87" w:rsidRPr="008707DA" w:rsidRDefault="00AC2C8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w:t>
            </w:r>
          </w:p>
        </w:tc>
        <w:tc>
          <w:tcPr>
            <w:tcW w:w="2328" w:type="dxa"/>
          </w:tcPr>
          <w:p w:rsidR="00AC2C87" w:rsidRPr="008707DA" w:rsidRDefault="00AC2C87" w:rsidP="00AC2C8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ΑΝΤΙΚΑΤΑΣΤΑΣΗ ΠΙΝΑΚΑ ΣΥΝΑΓΕΡΜΟΥ</w:t>
            </w:r>
          </w:p>
        </w:tc>
        <w:tc>
          <w:tcPr>
            <w:tcW w:w="1311" w:type="dxa"/>
          </w:tcPr>
          <w:p w:rsidR="00AC2C87" w:rsidRPr="008707DA" w:rsidRDefault="00F15A46"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31211110-2</w:t>
            </w:r>
          </w:p>
        </w:tc>
        <w:tc>
          <w:tcPr>
            <w:tcW w:w="1370" w:type="dxa"/>
          </w:tcPr>
          <w:p w:rsidR="00AC2C87" w:rsidRPr="008707DA" w:rsidRDefault="00AC2C8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356" w:type="dxa"/>
          </w:tcPr>
          <w:p w:rsidR="00AC2C87" w:rsidRPr="008707DA" w:rsidRDefault="0015070D" w:rsidP="00C43678">
            <w:pPr>
              <w:spacing w:after="120"/>
              <w:rPr>
                <w:rFonts w:asciiTheme="minorHAnsi" w:eastAsia="Arial Unicode MS" w:hAnsiTheme="minorHAnsi" w:cstheme="minorHAnsi"/>
                <w:bCs/>
                <w:lang w:eastAsia="en-US"/>
              </w:rPr>
            </w:pPr>
            <w:r>
              <w:rPr>
                <w:rFonts w:asciiTheme="minorHAnsi" w:eastAsia="Arial Unicode MS" w:hAnsiTheme="minorHAnsi" w:cstheme="minorHAnsi"/>
                <w:bCs/>
                <w:lang w:eastAsia="en-US"/>
              </w:rPr>
              <w:t>10</w:t>
            </w:r>
          </w:p>
        </w:tc>
        <w:tc>
          <w:tcPr>
            <w:tcW w:w="1027" w:type="dxa"/>
          </w:tcPr>
          <w:p w:rsidR="00AC2C87" w:rsidRPr="008707DA" w:rsidRDefault="00AC2C87" w:rsidP="00C43678">
            <w:pPr>
              <w:spacing w:after="120"/>
              <w:rPr>
                <w:rFonts w:asciiTheme="minorHAnsi" w:eastAsia="Arial Unicode MS" w:hAnsiTheme="minorHAnsi" w:cstheme="minorHAnsi"/>
                <w:bCs/>
                <w:lang w:eastAsia="en-US"/>
              </w:rPr>
            </w:pPr>
          </w:p>
        </w:tc>
      </w:tr>
      <w:tr w:rsidR="00AC2C87" w:rsidRPr="008707DA" w:rsidTr="00AC2C87">
        <w:tc>
          <w:tcPr>
            <w:tcW w:w="1130" w:type="dxa"/>
          </w:tcPr>
          <w:p w:rsidR="00AC2C87" w:rsidRPr="008707DA" w:rsidRDefault="00AC2C8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4</w:t>
            </w:r>
          </w:p>
        </w:tc>
        <w:tc>
          <w:tcPr>
            <w:tcW w:w="2328" w:type="dxa"/>
          </w:tcPr>
          <w:p w:rsidR="00AC2C87" w:rsidRPr="008707DA" w:rsidRDefault="00AC2C87" w:rsidP="00C86C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ΑΝΤΙΚΑΤΆΣΤΑΣΗ ΠΟΜΠΟΥ ΠΑΝΙΚΟΥ</w:t>
            </w:r>
          </w:p>
        </w:tc>
        <w:tc>
          <w:tcPr>
            <w:tcW w:w="1311" w:type="dxa"/>
          </w:tcPr>
          <w:p w:rsidR="00AC2C87" w:rsidRPr="008707DA" w:rsidRDefault="00AC2C87" w:rsidP="00C86C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317111110-7</w:t>
            </w:r>
          </w:p>
        </w:tc>
        <w:tc>
          <w:tcPr>
            <w:tcW w:w="1370" w:type="dxa"/>
          </w:tcPr>
          <w:p w:rsidR="00AC2C87" w:rsidRPr="008707DA" w:rsidRDefault="00AC2C87" w:rsidP="00C86C17">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356" w:type="dxa"/>
          </w:tcPr>
          <w:p w:rsidR="00AC2C87" w:rsidRPr="008707DA" w:rsidRDefault="00AC2C87" w:rsidP="00C86C17">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5</w:t>
            </w:r>
          </w:p>
        </w:tc>
        <w:tc>
          <w:tcPr>
            <w:tcW w:w="1027" w:type="dxa"/>
          </w:tcPr>
          <w:p w:rsidR="00AC2C87" w:rsidRPr="008707DA" w:rsidRDefault="00AC2C87" w:rsidP="00C43678">
            <w:pPr>
              <w:spacing w:after="120"/>
              <w:rPr>
                <w:rFonts w:asciiTheme="minorHAnsi" w:eastAsia="Arial Unicode MS" w:hAnsiTheme="minorHAnsi" w:cstheme="minorHAnsi"/>
                <w:bCs/>
                <w:lang w:eastAsia="en-US"/>
              </w:rPr>
            </w:pPr>
          </w:p>
        </w:tc>
      </w:tr>
      <w:tr w:rsidR="00A722FC" w:rsidRPr="008707DA" w:rsidTr="00AC2C87">
        <w:tc>
          <w:tcPr>
            <w:tcW w:w="1130" w:type="dxa"/>
          </w:tcPr>
          <w:p w:rsidR="00A722FC" w:rsidRPr="008707DA" w:rsidRDefault="00AC2C8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5</w:t>
            </w:r>
          </w:p>
        </w:tc>
        <w:tc>
          <w:tcPr>
            <w:tcW w:w="2328"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ΑΝΤΙΚΑΤΑΣΤΑΣΗ ΑΝΙΧΝΕΥΤΩΝ</w:t>
            </w:r>
          </w:p>
        </w:tc>
        <w:tc>
          <w:tcPr>
            <w:tcW w:w="1311"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38431300-8</w:t>
            </w:r>
          </w:p>
        </w:tc>
        <w:tc>
          <w:tcPr>
            <w:tcW w:w="1370" w:type="dxa"/>
          </w:tcPr>
          <w:p w:rsidR="00A722FC" w:rsidRPr="008707DA" w:rsidRDefault="00A722FC"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356" w:type="dxa"/>
          </w:tcPr>
          <w:p w:rsidR="00A722FC"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val="en-US" w:eastAsia="en-US"/>
              </w:rPr>
              <w:t>10</w:t>
            </w:r>
          </w:p>
        </w:tc>
        <w:tc>
          <w:tcPr>
            <w:tcW w:w="1027" w:type="dxa"/>
          </w:tcPr>
          <w:p w:rsidR="00A722FC" w:rsidRPr="008707DA" w:rsidRDefault="00A722FC" w:rsidP="00C43678">
            <w:pPr>
              <w:spacing w:after="120"/>
              <w:rPr>
                <w:rFonts w:asciiTheme="minorHAnsi" w:eastAsia="Arial Unicode MS" w:hAnsiTheme="minorHAnsi" w:cstheme="minorHAnsi"/>
                <w:bCs/>
                <w:lang w:eastAsia="en-US"/>
              </w:rPr>
            </w:pPr>
          </w:p>
        </w:tc>
      </w:tr>
      <w:tr w:rsidR="00EF2940" w:rsidRPr="008707DA" w:rsidTr="00AC2C87">
        <w:tc>
          <w:tcPr>
            <w:tcW w:w="1130" w:type="dxa"/>
          </w:tcPr>
          <w:p w:rsidR="00EF2940" w:rsidRPr="008707DA" w:rsidRDefault="00AC2C87"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6</w:t>
            </w:r>
          </w:p>
        </w:tc>
        <w:tc>
          <w:tcPr>
            <w:tcW w:w="2328" w:type="dxa"/>
          </w:tcPr>
          <w:p w:rsidR="00EF2940" w:rsidRPr="008707DA" w:rsidRDefault="00EF2940" w:rsidP="00C43678">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eastAsia="en-US"/>
              </w:rPr>
              <w:t>ΑΝΤΙΚΑΤΑΣΤΑΣΗ ΜΠΑΤΑΡΙΩΝ</w:t>
            </w:r>
          </w:p>
        </w:tc>
        <w:tc>
          <w:tcPr>
            <w:tcW w:w="1311" w:type="dxa"/>
          </w:tcPr>
          <w:p w:rsidR="00EF2940" w:rsidRPr="008707DA" w:rsidRDefault="00EF294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31440000-2</w:t>
            </w:r>
          </w:p>
        </w:tc>
        <w:tc>
          <w:tcPr>
            <w:tcW w:w="1370" w:type="dxa"/>
          </w:tcPr>
          <w:p w:rsidR="00EF2940" w:rsidRPr="008707DA" w:rsidRDefault="00EF294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ΠΡΟΜΗΘΕΙΑ</w:t>
            </w:r>
          </w:p>
        </w:tc>
        <w:tc>
          <w:tcPr>
            <w:tcW w:w="1356" w:type="dxa"/>
          </w:tcPr>
          <w:p w:rsidR="00EF2940" w:rsidRPr="008707DA" w:rsidRDefault="00EF294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35</w:t>
            </w:r>
          </w:p>
        </w:tc>
        <w:tc>
          <w:tcPr>
            <w:tcW w:w="1027" w:type="dxa"/>
          </w:tcPr>
          <w:p w:rsidR="00EF2940" w:rsidRPr="008707DA" w:rsidRDefault="00EF2940" w:rsidP="00C43678">
            <w:pPr>
              <w:spacing w:after="120"/>
              <w:rPr>
                <w:rFonts w:asciiTheme="minorHAnsi" w:eastAsia="Arial Unicode MS" w:hAnsiTheme="minorHAnsi" w:cstheme="minorHAnsi"/>
                <w:bCs/>
                <w:lang w:eastAsia="en-US"/>
              </w:rPr>
            </w:pPr>
          </w:p>
        </w:tc>
      </w:tr>
      <w:tr w:rsidR="0015070D" w:rsidRPr="008707DA" w:rsidTr="00AC2C87">
        <w:tc>
          <w:tcPr>
            <w:tcW w:w="1130" w:type="dxa"/>
          </w:tcPr>
          <w:p w:rsidR="0015070D" w:rsidRPr="008707DA" w:rsidRDefault="0015070D" w:rsidP="00C43678">
            <w:pPr>
              <w:spacing w:after="120"/>
              <w:rPr>
                <w:rFonts w:eastAsia="Arial Unicode MS" w:cstheme="minorHAnsi"/>
                <w:bCs/>
                <w:lang w:eastAsia="en-US"/>
              </w:rPr>
            </w:pPr>
            <w:r>
              <w:rPr>
                <w:rFonts w:eastAsia="Arial Unicode MS" w:cstheme="minorHAnsi"/>
                <w:bCs/>
                <w:lang w:eastAsia="en-US"/>
              </w:rPr>
              <w:t>7</w:t>
            </w:r>
          </w:p>
        </w:tc>
        <w:tc>
          <w:tcPr>
            <w:tcW w:w="2328" w:type="dxa"/>
          </w:tcPr>
          <w:p w:rsidR="0015070D" w:rsidRPr="0015070D" w:rsidRDefault="0015070D" w:rsidP="0015070D">
            <w:pPr>
              <w:spacing w:after="120"/>
              <w:rPr>
                <w:rFonts w:asciiTheme="minorHAnsi" w:eastAsia="Arial Unicode MS" w:hAnsiTheme="minorHAnsi" w:cstheme="minorHAnsi"/>
                <w:bCs/>
                <w:lang w:val="en-US" w:eastAsia="en-US"/>
              </w:rPr>
            </w:pPr>
            <w:r w:rsidRPr="008707DA">
              <w:rPr>
                <w:rFonts w:asciiTheme="minorHAnsi" w:eastAsia="Arial Unicode MS" w:hAnsiTheme="minorHAnsi" w:cstheme="minorHAnsi"/>
                <w:bCs/>
                <w:lang w:eastAsia="en-US"/>
              </w:rPr>
              <w:t xml:space="preserve">ΑΝΤΙΚΑΤΑΣΤΑΣΗ </w:t>
            </w:r>
            <w:r>
              <w:rPr>
                <w:rFonts w:asciiTheme="minorHAnsi" w:eastAsia="Arial Unicode MS" w:hAnsiTheme="minorHAnsi" w:cstheme="minorHAnsi"/>
                <w:bCs/>
                <w:lang w:val="en-US" w:eastAsia="en-US"/>
              </w:rPr>
              <w:t>GSM</w:t>
            </w:r>
          </w:p>
        </w:tc>
        <w:tc>
          <w:tcPr>
            <w:tcW w:w="1311" w:type="dxa"/>
          </w:tcPr>
          <w:p w:rsidR="0015070D" w:rsidRPr="0015070D" w:rsidRDefault="0015070D" w:rsidP="005B1449">
            <w:pPr>
              <w:spacing w:after="120"/>
              <w:rPr>
                <w:rFonts w:asciiTheme="minorHAnsi" w:eastAsia="Arial Unicode MS" w:hAnsiTheme="minorHAnsi" w:cstheme="minorHAnsi"/>
                <w:bCs/>
                <w:highlight w:val="yellow"/>
                <w:lang w:eastAsia="en-US"/>
              </w:rPr>
            </w:pPr>
            <w:r w:rsidRPr="005B1449">
              <w:rPr>
                <w:rFonts w:asciiTheme="minorHAnsi" w:eastAsia="Arial Unicode MS" w:hAnsiTheme="minorHAnsi" w:cstheme="minorHAnsi"/>
                <w:bCs/>
                <w:lang w:eastAsia="en-US"/>
              </w:rPr>
              <w:t>31440000-2</w:t>
            </w:r>
          </w:p>
        </w:tc>
        <w:tc>
          <w:tcPr>
            <w:tcW w:w="1370" w:type="dxa"/>
          </w:tcPr>
          <w:p w:rsidR="0015070D" w:rsidRPr="0015070D" w:rsidRDefault="0015070D" w:rsidP="005B1449">
            <w:pPr>
              <w:spacing w:after="120"/>
              <w:rPr>
                <w:rFonts w:asciiTheme="minorHAnsi" w:eastAsia="Arial Unicode MS" w:hAnsiTheme="minorHAnsi" w:cstheme="minorHAnsi"/>
                <w:bCs/>
                <w:highlight w:val="yellow"/>
                <w:lang w:eastAsia="en-US"/>
              </w:rPr>
            </w:pPr>
            <w:r w:rsidRPr="005B1449">
              <w:rPr>
                <w:rFonts w:asciiTheme="minorHAnsi" w:eastAsia="Arial Unicode MS" w:hAnsiTheme="minorHAnsi" w:cstheme="minorHAnsi"/>
                <w:bCs/>
                <w:lang w:eastAsia="en-US"/>
              </w:rPr>
              <w:t>ΠΡΟΜΗΘΕΙΑ</w:t>
            </w:r>
          </w:p>
        </w:tc>
        <w:tc>
          <w:tcPr>
            <w:tcW w:w="1356" w:type="dxa"/>
          </w:tcPr>
          <w:p w:rsidR="0015070D" w:rsidRPr="0015070D" w:rsidRDefault="0015070D" w:rsidP="005B1449">
            <w:pPr>
              <w:spacing w:after="120"/>
              <w:rPr>
                <w:rFonts w:asciiTheme="minorHAnsi" w:eastAsia="Arial Unicode MS" w:hAnsiTheme="minorHAnsi" w:cstheme="minorHAnsi"/>
                <w:bCs/>
                <w:highlight w:val="yellow"/>
                <w:lang w:eastAsia="en-US"/>
              </w:rPr>
            </w:pPr>
            <w:r w:rsidRPr="005B1449">
              <w:rPr>
                <w:rFonts w:asciiTheme="minorHAnsi" w:eastAsia="Arial Unicode MS" w:hAnsiTheme="minorHAnsi" w:cstheme="minorHAnsi"/>
                <w:bCs/>
                <w:lang w:eastAsia="en-US"/>
              </w:rPr>
              <w:t>35</w:t>
            </w:r>
          </w:p>
        </w:tc>
        <w:tc>
          <w:tcPr>
            <w:tcW w:w="1027" w:type="dxa"/>
          </w:tcPr>
          <w:p w:rsidR="0015070D" w:rsidRPr="008707DA" w:rsidRDefault="0015070D" w:rsidP="00C43678">
            <w:pPr>
              <w:spacing w:after="120"/>
              <w:rPr>
                <w:rFonts w:eastAsia="Arial Unicode MS" w:cstheme="minorHAnsi"/>
                <w:bCs/>
                <w:lang w:eastAsia="en-US"/>
              </w:rPr>
            </w:pPr>
          </w:p>
        </w:tc>
      </w:tr>
    </w:tbl>
    <w:p w:rsidR="00A56B26" w:rsidRPr="008707DA" w:rsidRDefault="00A56B26" w:rsidP="00C43678">
      <w:pPr>
        <w:spacing w:after="120" w:line="240" w:lineRule="auto"/>
        <w:rPr>
          <w:rFonts w:eastAsia="Arial Unicode MS" w:cstheme="minorHAnsi"/>
          <w:bCs/>
          <w:sz w:val="20"/>
          <w:szCs w:val="20"/>
          <w:lang w:eastAsia="en-US"/>
        </w:rPr>
      </w:pPr>
      <w:r w:rsidRPr="008707DA">
        <w:rPr>
          <w:rFonts w:eastAsia="Arial Unicode MS" w:cstheme="minorHAnsi"/>
          <w:bCs/>
          <w:sz w:val="20"/>
          <w:szCs w:val="20"/>
          <w:lang w:eastAsia="en-US"/>
        </w:rPr>
        <w:t xml:space="preserve">                                                                                                                                                                                                                       </w:t>
      </w:r>
      <w:r w:rsidRPr="008707DA">
        <w:rPr>
          <w:rFonts w:eastAsia="Arial Unicode MS" w:cstheme="minorHAnsi"/>
          <w:b/>
          <w:bCs/>
          <w:sz w:val="20"/>
          <w:szCs w:val="20"/>
          <w:lang w:eastAsia="en-US"/>
        </w:rPr>
        <w:t>ΤΜΗΜΑ Δ:</w:t>
      </w:r>
      <w:r w:rsidRPr="008707DA">
        <w:rPr>
          <w:rFonts w:eastAsia="Arial Unicode MS" w:cstheme="minorHAnsi"/>
          <w:bCs/>
          <w:sz w:val="20"/>
          <w:szCs w:val="20"/>
          <w:lang w:eastAsia="en-US"/>
        </w:rPr>
        <w:t xml:space="preserve"> Έλεγχος, αναγόμωση</w:t>
      </w:r>
      <w:r w:rsidR="00DE0251" w:rsidRPr="008707DA">
        <w:rPr>
          <w:rFonts w:eastAsia="Arial Unicode MS" w:cstheme="minorHAnsi"/>
          <w:bCs/>
          <w:sz w:val="20"/>
          <w:szCs w:val="20"/>
          <w:lang w:eastAsia="en-US"/>
        </w:rPr>
        <w:t xml:space="preserve">, </w:t>
      </w:r>
      <w:r w:rsidR="00EF2940" w:rsidRPr="008707DA">
        <w:rPr>
          <w:rFonts w:eastAsia="Arial Unicode MS" w:cstheme="minorHAnsi"/>
          <w:bCs/>
          <w:sz w:val="20"/>
          <w:szCs w:val="20"/>
          <w:lang w:eastAsia="en-US"/>
        </w:rPr>
        <w:t>δοκιμές</w:t>
      </w:r>
      <w:r w:rsidR="00DE0251" w:rsidRPr="008707DA">
        <w:rPr>
          <w:rFonts w:eastAsia="Arial Unicode MS" w:cstheme="minorHAnsi"/>
          <w:bCs/>
          <w:sz w:val="20"/>
          <w:szCs w:val="20"/>
          <w:lang w:eastAsia="en-US"/>
        </w:rPr>
        <w:t xml:space="preserve"> </w:t>
      </w:r>
      <w:r w:rsidR="00EF2940" w:rsidRPr="008707DA">
        <w:rPr>
          <w:rFonts w:eastAsia="Arial Unicode MS" w:cstheme="minorHAnsi"/>
          <w:bCs/>
          <w:sz w:val="20"/>
          <w:szCs w:val="20"/>
          <w:lang w:eastAsia="en-US"/>
        </w:rPr>
        <w:t>αντλιτι</w:t>
      </w:r>
      <w:r w:rsidR="00DE0251" w:rsidRPr="008707DA">
        <w:rPr>
          <w:rFonts w:eastAsia="Arial Unicode MS" w:cstheme="minorHAnsi"/>
          <w:bCs/>
          <w:sz w:val="20"/>
          <w:szCs w:val="20"/>
          <w:lang w:eastAsia="en-US"/>
        </w:rPr>
        <w:t xml:space="preserve">κού </w:t>
      </w:r>
      <w:r w:rsidR="00EF2940" w:rsidRPr="008707DA">
        <w:rPr>
          <w:rFonts w:eastAsia="Arial Unicode MS" w:cstheme="minorHAnsi"/>
          <w:bCs/>
          <w:sz w:val="20"/>
          <w:szCs w:val="20"/>
          <w:lang w:eastAsia="en-US"/>
        </w:rPr>
        <w:t>συγκροτήματος</w:t>
      </w:r>
      <w:r w:rsidR="00DE0251" w:rsidRPr="008707DA">
        <w:rPr>
          <w:rFonts w:eastAsia="Arial Unicode MS" w:cstheme="minorHAnsi"/>
          <w:bCs/>
          <w:sz w:val="20"/>
          <w:szCs w:val="20"/>
          <w:lang w:eastAsia="en-US"/>
        </w:rPr>
        <w:t xml:space="preserve"> </w:t>
      </w:r>
      <w:r w:rsidR="00EF2940" w:rsidRPr="008707DA">
        <w:rPr>
          <w:rFonts w:eastAsia="Arial Unicode MS" w:cstheme="minorHAnsi"/>
          <w:bCs/>
          <w:sz w:val="20"/>
          <w:szCs w:val="20"/>
          <w:lang w:eastAsia="en-US"/>
        </w:rPr>
        <w:t>κατάσβεσης</w:t>
      </w:r>
      <w:r w:rsidRPr="008707DA">
        <w:rPr>
          <w:rFonts w:eastAsia="Arial Unicode MS" w:cstheme="minorHAnsi"/>
          <w:bCs/>
          <w:sz w:val="20"/>
          <w:szCs w:val="20"/>
          <w:lang w:eastAsia="en-US"/>
        </w:rPr>
        <w:t xml:space="preserve"> και αντικατάσταση πυροσβεστήρων σε Μουσεία και Αρχαιολογικούς χώρους στο Νομό Βοιωτίας.  </w:t>
      </w:r>
    </w:p>
    <w:tbl>
      <w:tblPr>
        <w:tblStyle w:val="a5"/>
        <w:tblW w:w="0" w:type="auto"/>
        <w:tblLook w:val="04A0"/>
      </w:tblPr>
      <w:tblGrid>
        <w:gridCol w:w="1350"/>
        <w:gridCol w:w="1659"/>
        <w:gridCol w:w="1391"/>
        <w:gridCol w:w="1389"/>
        <w:gridCol w:w="1417"/>
        <w:gridCol w:w="1316"/>
      </w:tblGrid>
      <w:tr w:rsidR="005E2AF8" w:rsidRPr="008707DA" w:rsidTr="00414A49">
        <w:tc>
          <w:tcPr>
            <w:tcW w:w="1352" w:type="dxa"/>
          </w:tcPr>
          <w:p w:rsidR="005E2AF8" w:rsidRPr="008707DA" w:rsidRDefault="005E2AF8" w:rsidP="005E2AF8">
            <w:pPr>
              <w:tabs>
                <w:tab w:val="left" w:pos="731"/>
              </w:tabs>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α/α</w:t>
            </w:r>
            <w:r w:rsidRPr="008707DA">
              <w:rPr>
                <w:rFonts w:asciiTheme="minorHAnsi" w:eastAsia="Arial Unicode MS" w:hAnsiTheme="minorHAnsi" w:cstheme="minorHAnsi"/>
                <w:b/>
                <w:bCs/>
                <w:lang w:eastAsia="en-US"/>
              </w:rPr>
              <w:tab/>
            </w:r>
          </w:p>
        </w:tc>
        <w:tc>
          <w:tcPr>
            <w:tcW w:w="1651" w:type="dxa"/>
          </w:tcPr>
          <w:p w:rsidR="005E2AF8" w:rsidRPr="008707DA" w:rsidRDefault="005E2AF8"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ΠΕΡΙΓΡΑΦΗ ΑΝΤΙΚΕΙΜΕΝΟΥ</w:t>
            </w:r>
          </w:p>
        </w:tc>
        <w:tc>
          <w:tcPr>
            <w:tcW w:w="1392" w:type="dxa"/>
          </w:tcPr>
          <w:p w:rsidR="005E2AF8" w:rsidRPr="008707DA" w:rsidRDefault="005E2AF8" w:rsidP="005E2AF8">
            <w:pPr>
              <w:spacing w:after="120"/>
              <w:jc w:val="center"/>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CPV</w:t>
            </w:r>
          </w:p>
        </w:tc>
        <w:tc>
          <w:tcPr>
            <w:tcW w:w="1390" w:type="dxa"/>
          </w:tcPr>
          <w:p w:rsidR="005E2AF8" w:rsidRPr="008707DA" w:rsidRDefault="005E2AF8"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ΜΟΝΑΔΑ ΜΕΤΡΙΣΗΣ</w:t>
            </w:r>
          </w:p>
        </w:tc>
        <w:tc>
          <w:tcPr>
            <w:tcW w:w="1417" w:type="dxa"/>
          </w:tcPr>
          <w:p w:rsidR="005E2AF8" w:rsidRPr="008707DA" w:rsidRDefault="005E2AF8" w:rsidP="00C43678">
            <w:pPr>
              <w:spacing w:after="120"/>
              <w:rPr>
                <w:rFonts w:asciiTheme="minorHAnsi" w:eastAsia="Arial Unicode MS" w:hAnsiTheme="minorHAnsi" w:cstheme="minorHAnsi"/>
                <w:b/>
                <w:bCs/>
                <w:lang w:eastAsia="en-US"/>
              </w:rPr>
            </w:pPr>
            <w:r w:rsidRPr="008707DA">
              <w:rPr>
                <w:rFonts w:asciiTheme="minorHAnsi" w:eastAsia="Arial Unicode MS" w:hAnsiTheme="minorHAnsi" w:cstheme="minorHAnsi"/>
                <w:b/>
                <w:bCs/>
                <w:lang w:eastAsia="en-US"/>
              </w:rPr>
              <w:t>ΠΟΣΟΤΗΤΕΣ</w:t>
            </w:r>
          </w:p>
        </w:tc>
        <w:tc>
          <w:tcPr>
            <w:tcW w:w="1320" w:type="dxa"/>
          </w:tcPr>
          <w:p w:rsidR="005E2AF8" w:rsidRPr="008707DA" w:rsidRDefault="005E2AF8" w:rsidP="00C43678">
            <w:pPr>
              <w:spacing w:after="120"/>
              <w:rPr>
                <w:rFonts w:asciiTheme="minorHAnsi" w:eastAsia="Arial Unicode MS" w:hAnsiTheme="minorHAnsi" w:cstheme="minorHAnsi"/>
                <w:bCs/>
                <w:lang w:eastAsia="en-US"/>
              </w:rPr>
            </w:pPr>
          </w:p>
        </w:tc>
      </w:tr>
      <w:tr w:rsidR="005E2AF8" w:rsidRPr="008707DA" w:rsidTr="00414A49">
        <w:tc>
          <w:tcPr>
            <w:tcW w:w="1352" w:type="dxa"/>
          </w:tcPr>
          <w:p w:rsidR="005E2AF8" w:rsidRPr="008707DA" w:rsidRDefault="005E2AF8" w:rsidP="005E2AF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w:t>
            </w:r>
          </w:p>
        </w:tc>
        <w:tc>
          <w:tcPr>
            <w:tcW w:w="1651" w:type="dxa"/>
          </w:tcPr>
          <w:p w:rsidR="005E2AF8" w:rsidRPr="008707DA" w:rsidRDefault="005E2AF8"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ΕΛΕΓΧΟΣ ΑΝΑΓΟΜΩΣΗ ΚΑΙ ΑΝΤΙΚΑΤΑΣΤΑΣΗ ΠΥΡΟΣΒΕΣΤΗΡΩΝ ΣΕ ΜΟΥΣΕΙΑ, ΑΡΧΑΙΟΛΟΓΙΚΟΥΣ ΧΩΡΟΥΣ ΚΑΙ ΑΠΟΘΗΚΕΣ ΤΟΥ ΝΟΜΟΥ ΒΟΙΩΤΙΑΣ.</w:t>
            </w:r>
          </w:p>
        </w:tc>
        <w:tc>
          <w:tcPr>
            <w:tcW w:w="1392" w:type="dxa"/>
          </w:tcPr>
          <w:p w:rsidR="005E2AF8" w:rsidRPr="008707DA" w:rsidRDefault="00347998"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35111320-4</w:t>
            </w:r>
          </w:p>
        </w:tc>
        <w:tc>
          <w:tcPr>
            <w:tcW w:w="1390" w:type="dxa"/>
          </w:tcPr>
          <w:p w:rsidR="005E2AF8" w:rsidRPr="008707DA" w:rsidRDefault="00347998"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ΤΕΜΑΧΙΑ</w:t>
            </w:r>
          </w:p>
        </w:tc>
        <w:tc>
          <w:tcPr>
            <w:tcW w:w="1417" w:type="dxa"/>
          </w:tcPr>
          <w:p w:rsidR="00347998" w:rsidRPr="008707DA" w:rsidRDefault="00347998" w:rsidP="0034799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8τεμ.    12kg</w:t>
            </w:r>
          </w:p>
          <w:p w:rsidR="00347998" w:rsidRPr="008707DA" w:rsidRDefault="00347998" w:rsidP="0034799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83τεμ.    6kg</w:t>
            </w:r>
          </w:p>
          <w:p w:rsidR="005E2AF8" w:rsidRPr="008707DA" w:rsidRDefault="00347998" w:rsidP="0034799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20τεμ.5kgCO2</w:t>
            </w:r>
          </w:p>
        </w:tc>
        <w:tc>
          <w:tcPr>
            <w:tcW w:w="1320" w:type="dxa"/>
          </w:tcPr>
          <w:p w:rsidR="005E2AF8" w:rsidRPr="008707DA" w:rsidRDefault="005E2AF8" w:rsidP="00C43678">
            <w:pPr>
              <w:spacing w:after="120"/>
              <w:rPr>
                <w:rFonts w:asciiTheme="minorHAnsi" w:eastAsia="Arial Unicode MS" w:hAnsiTheme="minorHAnsi" w:cstheme="minorHAnsi"/>
                <w:bCs/>
                <w:lang w:eastAsia="en-US"/>
              </w:rPr>
            </w:pPr>
          </w:p>
        </w:tc>
      </w:tr>
      <w:tr w:rsidR="00EF2940" w:rsidRPr="008707DA" w:rsidTr="00414A49">
        <w:tc>
          <w:tcPr>
            <w:tcW w:w="1352" w:type="dxa"/>
          </w:tcPr>
          <w:p w:rsidR="00EF2940" w:rsidRPr="008707DA" w:rsidRDefault="00EF2940" w:rsidP="005E2AF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2</w:t>
            </w:r>
          </w:p>
        </w:tc>
        <w:tc>
          <w:tcPr>
            <w:tcW w:w="1651" w:type="dxa"/>
          </w:tcPr>
          <w:p w:rsidR="00EF2940" w:rsidRPr="008707DA" w:rsidRDefault="00F17795" w:rsidP="00F17795">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 xml:space="preserve">ΣΥΝΤΗΡΗΣΗ ΚΑΙ </w:t>
            </w:r>
            <w:r w:rsidR="00EF2940" w:rsidRPr="008707DA">
              <w:rPr>
                <w:rFonts w:asciiTheme="minorHAnsi" w:eastAsia="Arial Unicode MS" w:hAnsiTheme="minorHAnsi" w:cstheme="minorHAnsi"/>
                <w:bCs/>
                <w:lang w:eastAsia="en-US"/>
              </w:rPr>
              <w:t>ΔΟΚΙΜ</w:t>
            </w:r>
            <w:r w:rsidRPr="008707DA">
              <w:rPr>
                <w:rFonts w:asciiTheme="minorHAnsi" w:eastAsia="Arial Unicode MS" w:hAnsiTheme="minorHAnsi" w:cstheme="minorHAnsi"/>
                <w:bCs/>
                <w:lang w:eastAsia="en-US"/>
              </w:rPr>
              <w:t xml:space="preserve">Η </w:t>
            </w:r>
            <w:r w:rsidR="00EF2940" w:rsidRPr="008707DA">
              <w:rPr>
                <w:rFonts w:asciiTheme="minorHAnsi" w:eastAsia="Arial Unicode MS" w:hAnsiTheme="minorHAnsi" w:cstheme="minorHAnsi"/>
                <w:bCs/>
                <w:lang w:eastAsia="en-US"/>
              </w:rPr>
              <w:t xml:space="preserve">ΑΝΤΛΙΤΙΚΟΥ ΣΥΓΚΡΟΤΗΜΑΤΟΣ </w:t>
            </w:r>
            <w:r w:rsidRPr="008707DA">
              <w:rPr>
                <w:rFonts w:asciiTheme="minorHAnsi" w:eastAsia="Arial Unicode MS" w:hAnsiTheme="minorHAnsi" w:cstheme="minorHAnsi"/>
                <w:bCs/>
                <w:lang w:eastAsia="en-US"/>
              </w:rPr>
              <w:t>ΠΥΡΟΣΒΕΣΗΣ</w:t>
            </w:r>
          </w:p>
        </w:tc>
        <w:tc>
          <w:tcPr>
            <w:tcW w:w="1392" w:type="dxa"/>
          </w:tcPr>
          <w:p w:rsidR="00EF2940" w:rsidRPr="008707DA" w:rsidRDefault="00675795" w:rsidP="00F17795">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4212</w:t>
            </w:r>
            <w:r w:rsidR="00F17795" w:rsidRPr="008707DA">
              <w:rPr>
                <w:rFonts w:asciiTheme="minorHAnsi" w:eastAsia="Arial Unicode MS" w:hAnsiTheme="minorHAnsi" w:cstheme="minorHAnsi"/>
                <w:bCs/>
                <w:lang w:eastAsia="en-US"/>
              </w:rPr>
              <w:t>2110-4</w:t>
            </w:r>
          </w:p>
        </w:tc>
        <w:tc>
          <w:tcPr>
            <w:tcW w:w="1390" w:type="dxa"/>
          </w:tcPr>
          <w:p w:rsidR="00EF2940" w:rsidRPr="008707DA" w:rsidRDefault="00EF2940" w:rsidP="00C4367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ΠΑΡΟΧΗ ΥΠΗΡΕΣΙΩΝ</w:t>
            </w:r>
          </w:p>
        </w:tc>
        <w:tc>
          <w:tcPr>
            <w:tcW w:w="1417" w:type="dxa"/>
          </w:tcPr>
          <w:p w:rsidR="00EF2940" w:rsidRPr="008707DA" w:rsidRDefault="00EF2940" w:rsidP="00347998">
            <w:pPr>
              <w:spacing w:after="120"/>
              <w:rPr>
                <w:rFonts w:asciiTheme="minorHAnsi" w:eastAsia="Arial Unicode MS" w:hAnsiTheme="minorHAnsi" w:cstheme="minorHAnsi"/>
                <w:bCs/>
                <w:lang w:eastAsia="en-US"/>
              </w:rPr>
            </w:pPr>
            <w:r w:rsidRPr="008707DA">
              <w:rPr>
                <w:rFonts w:asciiTheme="minorHAnsi" w:eastAsia="Arial Unicode MS" w:hAnsiTheme="minorHAnsi" w:cstheme="minorHAnsi"/>
                <w:bCs/>
                <w:lang w:eastAsia="en-US"/>
              </w:rPr>
              <w:t>1</w:t>
            </w:r>
          </w:p>
        </w:tc>
        <w:tc>
          <w:tcPr>
            <w:tcW w:w="1320" w:type="dxa"/>
          </w:tcPr>
          <w:p w:rsidR="00EF2940" w:rsidRPr="008707DA" w:rsidRDefault="00EF2940" w:rsidP="00C43678">
            <w:pPr>
              <w:spacing w:after="120"/>
              <w:rPr>
                <w:rFonts w:asciiTheme="minorHAnsi" w:eastAsia="Arial Unicode MS" w:hAnsiTheme="minorHAnsi" w:cstheme="minorHAnsi"/>
                <w:bCs/>
                <w:lang w:eastAsia="en-US"/>
              </w:rPr>
            </w:pPr>
          </w:p>
        </w:tc>
      </w:tr>
    </w:tbl>
    <w:p w:rsidR="00414A49" w:rsidRDefault="00414A49" w:rsidP="00C43678">
      <w:pPr>
        <w:spacing w:after="120" w:line="240" w:lineRule="auto"/>
        <w:rPr>
          <w:rFonts w:eastAsia="Arial Unicode MS"/>
          <w:bCs/>
          <w:lang w:eastAsia="en-US"/>
        </w:rPr>
      </w:pPr>
    </w:p>
    <w:p w:rsidR="005E2AF8" w:rsidRPr="00414A49" w:rsidRDefault="00414A49" w:rsidP="00C43678">
      <w:pPr>
        <w:spacing w:after="120" w:line="240" w:lineRule="auto"/>
        <w:rPr>
          <w:rFonts w:eastAsia="Arial Unicode MS"/>
          <w:b/>
          <w:bCs/>
          <w:u w:val="single"/>
          <w:lang w:eastAsia="en-US"/>
        </w:rPr>
      </w:pPr>
      <w:r w:rsidRPr="00414A49">
        <w:rPr>
          <w:rFonts w:eastAsia="Arial Unicode MS"/>
          <w:b/>
          <w:bCs/>
          <w:u w:val="single"/>
          <w:lang w:eastAsia="en-US"/>
        </w:rPr>
        <w:t>Οι υποψήφιοι ανάδοχοι έχουν δικαίωμα να υποβάλουν προσφορά για ένα ή για περισσότερα τμήματα.</w:t>
      </w:r>
    </w:p>
    <w:p w:rsidR="00C43678" w:rsidRPr="00414A49" w:rsidRDefault="00C43678" w:rsidP="00C43678">
      <w:pPr>
        <w:pStyle w:val="1"/>
        <w:rPr>
          <w:b/>
        </w:rPr>
      </w:pPr>
      <w:bookmarkStart w:id="32" w:name="_Toc440632800"/>
      <w:bookmarkStart w:id="33" w:name="_Toc441733493"/>
      <w:bookmarkStart w:id="34" w:name="_Toc441739432"/>
      <w:bookmarkStart w:id="35" w:name="_Toc441739621"/>
      <w:bookmarkStart w:id="36" w:name="_Toc482359250"/>
      <w:r w:rsidRPr="00414A49">
        <w:rPr>
          <w:b/>
        </w:rPr>
        <w:t xml:space="preserve">ΑΡΘΡΟ 5: </w:t>
      </w:r>
      <w:bookmarkEnd w:id="32"/>
      <w:bookmarkEnd w:id="33"/>
      <w:bookmarkEnd w:id="34"/>
      <w:bookmarkEnd w:id="35"/>
      <w:r w:rsidRPr="00414A49">
        <w:rPr>
          <w:b/>
        </w:rPr>
        <w:t>Προϋπολογισμός –Χρηματοδότηση</w:t>
      </w:r>
      <w:bookmarkEnd w:id="36"/>
      <w:r w:rsidRPr="00414A49">
        <w:rPr>
          <w:b/>
        </w:rPr>
        <w:t xml:space="preserve"> </w:t>
      </w:r>
    </w:p>
    <w:p w:rsidR="00A43FBC" w:rsidRPr="00A43FBC" w:rsidRDefault="00C43678" w:rsidP="00A43FBC">
      <w:pPr>
        <w:spacing w:after="0"/>
        <w:contextualSpacing/>
        <w:rPr>
          <w:rFonts w:eastAsia="Arial Unicode MS"/>
          <w:b/>
          <w:lang w:eastAsia="en-US"/>
        </w:rPr>
      </w:pPr>
      <w:r w:rsidRPr="003E53A3">
        <w:rPr>
          <w:rFonts w:eastAsia="Arial Unicode MS"/>
          <w:lang w:eastAsia="en-US"/>
        </w:rPr>
        <w:t xml:space="preserve">Ο συνολικός προϋπολογισμός </w:t>
      </w:r>
      <w:r w:rsidR="00414A49">
        <w:rPr>
          <w:rFonts w:eastAsia="Arial Unicode MS"/>
          <w:lang w:eastAsia="en-US"/>
        </w:rPr>
        <w:t xml:space="preserve"> </w:t>
      </w:r>
      <w:r>
        <w:rPr>
          <w:rFonts w:eastAsia="Arial Unicode MS"/>
          <w:lang w:eastAsia="en-US"/>
        </w:rPr>
        <w:t xml:space="preserve">των υπηρεσιών </w:t>
      </w:r>
      <w:r w:rsidRPr="003E53A3">
        <w:rPr>
          <w:rFonts w:eastAsia="Arial Unicode MS"/>
          <w:lang w:eastAsia="en-US"/>
        </w:rPr>
        <w:t xml:space="preserve"> που θα αν</w:t>
      </w:r>
      <w:r w:rsidR="00414A49">
        <w:rPr>
          <w:rFonts w:eastAsia="Arial Unicode MS"/>
          <w:lang w:eastAsia="en-US"/>
        </w:rPr>
        <w:t xml:space="preserve">αλάβει να υλοποιήσει ο Ανάδοχος ή οι Ανάδοχοι </w:t>
      </w:r>
      <w:r w:rsidRPr="003E53A3">
        <w:rPr>
          <w:rFonts w:eastAsia="Arial Unicode MS"/>
        </w:rPr>
        <w:t>της παρούσας Διακήρυξης</w:t>
      </w:r>
      <w:r w:rsidRPr="003E53A3">
        <w:rPr>
          <w:rFonts w:eastAsia="Arial Unicode MS"/>
          <w:lang w:eastAsia="en-US"/>
        </w:rPr>
        <w:t xml:space="preserve">, ανέρχεται κατ’ ανώτατο όριο στο ποσό </w:t>
      </w:r>
      <w:r w:rsidR="00414A49">
        <w:rPr>
          <w:rFonts w:eastAsia="Arial Unicode MS"/>
          <w:lang w:eastAsia="en-US"/>
        </w:rPr>
        <w:t xml:space="preserve">των ανά </w:t>
      </w:r>
      <w:r w:rsidR="00414A49" w:rsidRPr="00414A49">
        <w:rPr>
          <w:rFonts w:eastAsia="Arial Unicode MS"/>
          <w:lang w:eastAsia="en-US"/>
        </w:rPr>
        <w:t xml:space="preserve"> </w:t>
      </w:r>
      <w:r w:rsidR="00A43FBC" w:rsidRPr="00A43FBC">
        <w:rPr>
          <w:rFonts w:eastAsia="Arial Unicode MS"/>
          <w:b/>
          <w:lang w:eastAsia="en-US"/>
        </w:rPr>
        <w:t xml:space="preserve">Τμήματος Α: 16.129,00€ μη συμπεριλαμβανομένου του ΦΠΑ  ή 20.000,00€  συμπεριλαμβανομένου του ΦΠΑ                                                                </w:t>
      </w:r>
    </w:p>
    <w:p w:rsidR="00A43FBC" w:rsidRPr="00A43FBC" w:rsidRDefault="00A43FBC" w:rsidP="00A43FBC">
      <w:pPr>
        <w:spacing w:after="0"/>
        <w:contextualSpacing/>
        <w:rPr>
          <w:rFonts w:eastAsia="Arial Unicode MS"/>
          <w:b/>
          <w:lang w:eastAsia="en-US"/>
        </w:rPr>
      </w:pPr>
      <w:r w:rsidRPr="00A43FBC">
        <w:rPr>
          <w:rFonts w:eastAsia="Arial Unicode MS"/>
          <w:b/>
          <w:lang w:eastAsia="en-US"/>
        </w:rPr>
        <w:t xml:space="preserve">Τμήματος Β: 16.129,00€ μη συμπεριλαμβανομένου του ΦΠΑ ή 20.000.00  συμπεριλαμβανομένου του ΦΠΑ                                                        </w:t>
      </w:r>
    </w:p>
    <w:p w:rsidR="00A43FBC" w:rsidRPr="00A43FBC" w:rsidRDefault="00A43FBC" w:rsidP="00A43FBC">
      <w:pPr>
        <w:spacing w:after="0"/>
        <w:contextualSpacing/>
        <w:rPr>
          <w:rFonts w:eastAsia="Arial Unicode MS"/>
          <w:b/>
          <w:lang w:eastAsia="en-US"/>
        </w:rPr>
      </w:pPr>
      <w:r w:rsidRPr="00A43FBC">
        <w:rPr>
          <w:rFonts w:eastAsia="Arial Unicode MS"/>
          <w:b/>
          <w:lang w:eastAsia="en-US"/>
        </w:rPr>
        <w:t xml:space="preserve">Τμήματος Γ: 12.096,00€ μη συμπεριλαμβανομένου ΦΠΑ  ή 15.000.00  συμπεριλαμβανομένου του ΦΠΑ       </w:t>
      </w:r>
    </w:p>
    <w:p w:rsidR="00A43FBC" w:rsidRPr="00A43FBC" w:rsidRDefault="00A43FBC" w:rsidP="00A43FBC">
      <w:pPr>
        <w:spacing w:after="0"/>
        <w:contextualSpacing/>
        <w:rPr>
          <w:rFonts w:eastAsia="Arial Unicode MS"/>
          <w:b/>
          <w:lang w:eastAsia="en-US"/>
        </w:rPr>
      </w:pPr>
      <w:r w:rsidRPr="00A43FBC">
        <w:rPr>
          <w:rFonts w:eastAsia="Arial Unicode MS"/>
          <w:b/>
          <w:lang w:eastAsia="en-US"/>
        </w:rPr>
        <w:t xml:space="preserve">Τμήματος Δ: 2.823,00€ μη συμπεριλαμβανομένου  του ΦΠΑ ή 3.500.00€  συμπεριλαμβανομένου του ΦΠΑ                               </w:t>
      </w:r>
    </w:p>
    <w:p w:rsidR="00B72817" w:rsidRPr="003C2D7E" w:rsidRDefault="00A43FBC" w:rsidP="003C2D7E">
      <w:pPr>
        <w:spacing w:after="0"/>
        <w:contextualSpacing/>
        <w:rPr>
          <w:rFonts w:eastAsia="Arial Unicode MS"/>
          <w:lang w:eastAsia="en-US"/>
        </w:rPr>
      </w:pPr>
      <w:r w:rsidRPr="00A43FBC">
        <w:rPr>
          <w:rFonts w:eastAsia="Arial Unicode MS"/>
          <w:b/>
          <w:lang w:eastAsia="en-US"/>
        </w:rPr>
        <w:t>Συνολικός προϋπολογισμός: 47.177,00€ μη συμπεριλαμβανομένου του ΦΠΑ ή 58.500,00</w:t>
      </w:r>
      <w:r w:rsidR="003C2D7E" w:rsidRPr="003C2D7E">
        <w:rPr>
          <w:rFonts w:eastAsia="Arial Unicode MS"/>
          <w:b/>
          <w:lang w:eastAsia="en-US"/>
        </w:rPr>
        <w:t xml:space="preserve"> €</w:t>
      </w:r>
      <w:r w:rsidR="003C2D7E">
        <w:rPr>
          <w:rFonts w:eastAsia="Arial Unicode MS"/>
          <w:b/>
          <w:lang w:eastAsia="en-US"/>
        </w:rPr>
        <w:t xml:space="preserve"> </w:t>
      </w:r>
      <w:r w:rsidR="00B72817" w:rsidRPr="00B72817">
        <w:rPr>
          <w:rFonts w:eastAsia="Arial Unicode MS"/>
          <w:lang w:eastAsia="en-US"/>
        </w:rPr>
        <w:t>(ΕΥΡΩ</w:t>
      </w:r>
      <w:r w:rsidR="00B72817">
        <w:rPr>
          <w:rFonts w:eastAsia="Arial Unicode MS"/>
          <w:lang w:eastAsia="en-US"/>
        </w:rPr>
        <w:t xml:space="preserve">) </w:t>
      </w:r>
      <w:r w:rsidR="00C43678" w:rsidRPr="003E53A3">
        <w:rPr>
          <w:rFonts w:eastAsia="Arial Unicode MS"/>
          <w:lang w:eastAsia="en-US"/>
        </w:rPr>
        <w:t xml:space="preserve"> συμπεριλαμβανομένου του ΦΠΑ </w:t>
      </w:r>
      <w:r w:rsidR="00B72817">
        <w:rPr>
          <w:rFonts w:eastAsia="Arial Unicode MS"/>
        </w:rPr>
        <w:t>24</w:t>
      </w:r>
      <w:r w:rsidR="00C43678" w:rsidRPr="003E53A3">
        <w:rPr>
          <w:rFonts w:eastAsia="Arial Unicode MS"/>
          <w:lang w:eastAsia="en-US"/>
        </w:rPr>
        <w:t xml:space="preserve">%, και θα βαρύνει τις πιστώσεις </w:t>
      </w:r>
      <w:r w:rsidR="00B72817">
        <w:rPr>
          <w:rFonts w:eastAsia="Arial Unicode MS"/>
          <w:lang w:eastAsia="en-US"/>
        </w:rPr>
        <w:t xml:space="preserve">του Τακτικού Προϋπολογισμού 2017 ΚΑΕ 5142 Ειδικός Φορέας 21/110 </w:t>
      </w:r>
      <w:r w:rsidR="003C2D7E" w:rsidRPr="003C2D7E">
        <w:rPr>
          <w:rFonts w:eastAsia="Arial Unicode MS"/>
          <w:lang w:eastAsia="en-US"/>
        </w:rPr>
        <w:t>ΥΠΠΟΑ/ΓΔΑΜΤΕ/ΔΜΕΕΜΠΚ/150779/15946/1537/04-04-2018 Μεταβίβαση πίστωσης με Επιτροπικό Ένταλμα</w:t>
      </w:r>
      <w:r w:rsidR="00B72817" w:rsidRPr="00B72817">
        <w:rPr>
          <w:rFonts w:eastAsia="Arial Unicode MS"/>
          <w:lang w:eastAsia="en-US"/>
        </w:rPr>
        <w:t>.</w:t>
      </w:r>
      <w:bookmarkStart w:id="37" w:name="_Toc440632813"/>
      <w:bookmarkStart w:id="38" w:name="_Toc441733507"/>
      <w:bookmarkStart w:id="39" w:name="_Toc441739446"/>
      <w:bookmarkStart w:id="40" w:name="_Toc441739635"/>
      <w:bookmarkStart w:id="41" w:name="_Toc482359251"/>
      <w:bookmarkStart w:id="42" w:name="_Toc440632802"/>
      <w:bookmarkStart w:id="43" w:name="_Toc441733495"/>
      <w:bookmarkStart w:id="44" w:name="_Toc441739434"/>
      <w:bookmarkStart w:id="45" w:name="_Toc441739623"/>
    </w:p>
    <w:p w:rsidR="00C43678" w:rsidRPr="00B72817" w:rsidRDefault="00C43678" w:rsidP="00C43678">
      <w:pPr>
        <w:pStyle w:val="1"/>
        <w:spacing w:after="120"/>
        <w:rPr>
          <w:b/>
        </w:rPr>
      </w:pPr>
      <w:r w:rsidRPr="00B72817">
        <w:rPr>
          <w:b/>
        </w:rPr>
        <w:t xml:space="preserve">ΑΡΘΡΟ 6: </w:t>
      </w:r>
      <w:bookmarkEnd w:id="37"/>
      <w:bookmarkEnd w:id="38"/>
      <w:bookmarkEnd w:id="39"/>
      <w:bookmarkEnd w:id="40"/>
      <w:r w:rsidRPr="00B72817">
        <w:rPr>
          <w:b/>
        </w:rPr>
        <w:t>Διάρκεια της σύμβασης</w:t>
      </w:r>
      <w:bookmarkEnd w:id="41"/>
    </w:p>
    <w:p w:rsidR="00C43678" w:rsidRPr="003E53A3" w:rsidRDefault="00B72817" w:rsidP="00C43678">
      <w:pPr>
        <w:spacing w:after="120"/>
        <w:rPr>
          <w:rFonts w:eastAsia="Arial Unicode MS"/>
          <w:lang w:eastAsia="en-US"/>
        </w:rPr>
      </w:pPr>
      <w:r>
        <w:rPr>
          <w:rFonts w:eastAsia="Arial Unicode MS"/>
        </w:rPr>
        <w:t xml:space="preserve">Η </w:t>
      </w:r>
      <w:r w:rsidR="00C43678">
        <w:rPr>
          <w:rFonts w:eastAsia="Arial Unicode MS"/>
        </w:rPr>
        <w:t>παροχή υπηρεσιών</w:t>
      </w:r>
      <w:r w:rsidR="00C43678" w:rsidRPr="003E53A3">
        <w:rPr>
          <w:rFonts w:eastAsia="Arial Unicode MS"/>
        </w:rPr>
        <w:t xml:space="preserve"> θα ολοκληρωθεί</w:t>
      </w:r>
      <w:r w:rsidR="007C5B4E">
        <w:rPr>
          <w:rFonts w:eastAsia="Arial Unicode MS"/>
        </w:rPr>
        <w:t xml:space="preserve"> με την επίσκεψη του συνεργείου συντήρησης  </w:t>
      </w:r>
      <w:r w:rsidR="00D1280A">
        <w:rPr>
          <w:rFonts w:eastAsia="Arial Unicode MS"/>
        </w:rPr>
        <w:t xml:space="preserve">στους αναφερόμενους χώρους </w:t>
      </w:r>
      <w:r w:rsidR="005525AB">
        <w:rPr>
          <w:rFonts w:eastAsia="Arial Unicode MS"/>
        </w:rPr>
        <w:t>όπως αναφέρεται στις Τεχνικές Π</w:t>
      </w:r>
      <w:r w:rsidR="00D1280A">
        <w:rPr>
          <w:rFonts w:eastAsia="Arial Unicode MS"/>
        </w:rPr>
        <w:t xml:space="preserve">ροδιαγραφές που αποτελούν αναπόσπαστο μέρος της διακήρυξης αυτής. </w:t>
      </w:r>
      <w:r w:rsidR="005525AB">
        <w:rPr>
          <w:rFonts w:eastAsia="Arial Unicode MS"/>
        </w:rPr>
        <w:t xml:space="preserve"> </w:t>
      </w:r>
    </w:p>
    <w:p w:rsidR="00C43678" w:rsidRPr="007C5B4E" w:rsidRDefault="00C43678" w:rsidP="00C43678">
      <w:pPr>
        <w:pStyle w:val="1"/>
        <w:spacing w:after="120"/>
        <w:rPr>
          <w:b/>
        </w:rPr>
      </w:pPr>
      <w:bookmarkStart w:id="46" w:name="_Toc440632814"/>
      <w:bookmarkStart w:id="47" w:name="_Toc441733508"/>
      <w:bookmarkStart w:id="48" w:name="_Toc441739447"/>
      <w:bookmarkStart w:id="49" w:name="_Toc441739636"/>
      <w:bookmarkStart w:id="50" w:name="_Toc482359252"/>
      <w:r w:rsidRPr="007C5B4E">
        <w:rPr>
          <w:b/>
        </w:rPr>
        <w:t>ΑΡΘΡΟ 7: Αμοιβή αναδόχου</w:t>
      </w:r>
      <w:bookmarkEnd w:id="46"/>
      <w:bookmarkEnd w:id="47"/>
      <w:bookmarkEnd w:id="48"/>
      <w:bookmarkEnd w:id="49"/>
      <w:bookmarkEnd w:id="50"/>
    </w:p>
    <w:p w:rsidR="00C43678" w:rsidRPr="00734F55" w:rsidRDefault="00C43678" w:rsidP="00C43678">
      <w:pPr>
        <w:numPr>
          <w:ilvl w:val="0"/>
          <w:numId w:val="15"/>
        </w:numPr>
        <w:spacing w:after="120" w:line="240" w:lineRule="auto"/>
        <w:jc w:val="both"/>
        <w:rPr>
          <w:rStyle w:val="GridTable6Colorful"/>
          <w:rFonts w:cstheme="minorHAnsi"/>
          <w:color w:val="0070C0"/>
          <w:sz w:val="18"/>
          <w:lang w:eastAsia="en-US"/>
        </w:rPr>
      </w:pPr>
      <w:r w:rsidRPr="00734F55">
        <w:rPr>
          <w:rFonts w:eastAsia="Arial Unicode MS" w:cstheme="minorHAnsi"/>
        </w:rPr>
        <w:t xml:space="preserve">Το τίμημα που υποχρεούται να καταβάλει η Αναθέτουσα Αρχή στον Ανάδοχο για την εκτέλεση της σύμβασης των παρεχόμενων υπηρεσιών (Οικονομικό Αντάλλαγμα) θα είναι σύμφωνα με την Οικονομική Προσφορά του, η οποία αποτελεί αναπόσπαστο παράρτημα της σύμβασης  </w:t>
      </w:r>
      <w:r w:rsidRPr="00734F55">
        <w:rPr>
          <w:rFonts w:eastAsia="Arial Unicode MS" w:cstheme="minorHAnsi"/>
          <w:lang w:eastAsia="en-US"/>
        </w:rPr>
        <w:t>της παρούσας διακήρυξης.</w:t>
      </w:r>
    </w:p>
    <w:p w:rsidR="00C43678" w:rsidRPr="00734F55" w:rsidRDefault="00C43678" w:rsidP="000911D5">
      <w:pPr>
        <w:pStyle w:val="17"/>
        <w:numPr>
          <w:ilvl w:val="0"/>
          <w:numId w:val="15"/>
        </w:numPr>
        <w:spacing w:after="0" w:line="240" w:lineRule="auto"/>
        <w:rPr>
          <w:rStyle w:val="SubtleEmphasis1"/>
          <w:rFonts w:asciiTheme="minorHAnsi" w:eastAsia="Arial Unicode MS" w:hAnsiTheme="minorHAnsi" w:cstheme="minorHAnsi"/>
          <w:i w:val="0"/>
          <w:sz w:val="22"/>
          <w:szCs w:val="22"/>
          <w:lang w:eastAsia="en-US"/>
        </w:rPr>
      </w:pPr>
      <w:r w:rsidRPr="00734F55">
        <w:rPr>
          <w:rFonts w:asciiTheme="minorHAnsi" w:eastAsia="Arial Unicode MS" w:hAnsiTheme="minorHAnsi" w:cstheme="minorHAnsi"/>
          <w:sz w:val="22"/>
          <w:szCs w:val="22"/>
          <w:lang w:eastAsia="en-US"/>
        </w:rPr>
        <w:t xml:space="preserve">Η πληρωμή του Αναδόχου </w:t>
      </w:r>
      <w:r w:rsidR="000911D5" w:rsidRPr="00734F55">
        <w:rPr>
          <w:rFonts w:asciiTheme="minorHAnsi" w:eastAsia="Arial Unicode MS" w:hAnsiTheme="minorHAnsi" w:cstheme="minorHAnsi"/>
          <w:sz w:val="22"/>
          <w:szCs w:val="22"/>
          <w:lang w:eastAsia="en-US"/>
        </w:rPr>
        <w:t>θα</w:t>
      </w:r>
      <w:r w:rsidRPr="00734F55">
        <w:rPr>
          <w:rFonts w:asciiTheme="minorHAnsi" w:eastAsia="Arial Unicode MS" w:hAnsiTheme="minorHAnsi" w:cstheme="minorHAnsi"/>
          <w:sz w:val="22"/>
          <w:szCs w:val="22"/>
          <w:lang w:eastAsia="en-US"/>
        </w:rPr>
        <w:t xml:space="preserve"> γίνει με</w:t>
      </w:r>
      <w:r w:rsidR="000911D5" w:rsidRPr="00734F55">
        <w:rPr>
          <w:rFonts w:asciiTheme="minorHAnsi" w:eastAsia="Arial Unicode MS" w:hAnsiTheme="minorHAnsi" w:cstheme="minorHAnsi"/>
          <w:sz w:val="22"/>
          <w:szCs w:val="22"/>
          <w:lang w:eastAsia="en-US"/>
        </w:rPr>
        <w:t xml:space="preserve"> </w:t>
      </w:r>
      <w:r w:rsidRPr="00734F55">
        <w:rPr>
          <w:rStyle w:val="SubtleEmphasis1"/>
          <w:rFonts w:asciiTheme="minorHAnsi" w:hAnsiTheme="minorHAnsi" w:cstheme="minorHAnsi"/>
          <w:i w:val="0"/>
          <w:sz w:val="22"/>
          <w:szCs w:val="22"/>
        </w:rPr>
        <w:t xml:space="preserve">Τμηματική εξόφληση μετά </w:t>
      </w:r>
      <w:r w:rsidR="000911D5" w:rsidRPr="00734F55">
        <w:rPr>
          <w:rStyle w:val="SubtleEmphasis1"/>
          <w:rFonts w:asciiTheme="minorHAnsi" w:hAnsiTheme="minorHAnsi" w:cstheme="minorHAnsi"/>
          <w:i w:val="0"/>
          <w:sz w:val="22"/>
          <w:szCs w:val="22"/>
        </w:rPr>
        <w:t>την οριστική παραλαβή των εργασιών που θα διενεργούνται  από την επίσκεψη του συνεργείου συντήρησης</w:t>
      </w:r>
      <w:r w:rsidR="000911D5" w:rsidRPr="00734F55">
        <w:rPr>
          <w:rStyle w:val="SubtleEmphasis1"/>
          <w:rFonts w:asciiTheme="minorHAnsi" w:hAnsiTheme="minorHAnsi" w:cstheme="minorHAnsi"/>
          <w:i w:val="0"/>
        </w:rPr>
        <w:t xml:space="preserve"> </w:t>
      </w:r>
      <w:r w:rsidRPr="00734F55">
        <w:rPr>
          <w:rStyle w:val="SubtleEmphasis1"/>
          <w:rFonts w:asciiTheme="minorHAnsi" w:hAnsiTheme="minorHAnsi" w:cstheme="minorHAnsi"/>
          <w:i w:val="0"/>
          <w:sz w:val="22"/>
          <w:szCs w:val="22"/>
        </w:rPr>
        <w:t>σύμφωνα με τη Διακήρυξη και την Τεχνικ</w:t>
      </w:r>
      <w:r w:rsidR="000911D5" w:rsidRPr="00734F55">
        <w:rPr>
          <w:rStyle w:val="SubtleEmphasis1"/>
          <w:rFonts w:asciiTheme="minorHAnsi" w:hAnsiTheme="minorHAnsi" w:cstheme="minorHAnsi"/>
          <w:i w:val="0"/>
        </w:rPr>
        <w:t xml:space="preserve">ή  </w:t>
      </w:r>
      <w:r w:rsidRPr="00734F55">
        <w:rPr>
          <w:rStyle w:val="SubtleEmphasis1"/>
          <w:rFonts w:asciiTheme="minorHAnsi" w:hAnsiTheme="minorHAnsi" w:cstheme="minorHAnsi"/>
          <w:i w:val="0"/>
          <w:sz w:val="22"/>
          <w:szCs w:val="22"/>
        </w:rPr>
        <w:t>Προσφορά του Αναδόχου.</w:t>
      </w:r>
    </w:p>
    <w:p w:rsidR="00C43678" w:rsidRPr="00734F55" w:rsidRDefault="00C43678" w:rsidP="00C43678">
      <w:pPr>
        <w:spacing w:after="120" w:line="240" w:lineRule="auto"/>
        <w:ind w:left="357" w:hanging="357"/>
        <w:rPr>
          <w:rFonts w:eastAsia="Arial Unicode MS" w:cstheme="minorHAnsi"/>
          <w:lang w:eastAsia="en-US"/>
        </w:rPr>
      </w:pPr>
      <w:r w:rsidRPr="00734F55">
        <w:rPr>
          <w:rFonts w:eastAsia="Arial Unicode MS" w:cstheme="minorHAnsi"/>
          <w:lang w:eastAsia="en-US"/>
        </w:rPr>
        <w:t xml:space="preserve">3.     Για την πληρωμή του Αναδόχου απαιτούνται τα κάτωθι δικαιολογητικά: </w:t>
      </w:r>
    </w:p>
    <w:p w:rsidR="00C43678" w:rsidRPr="00734F55" w:rsidRDefault="00C43678" w:rsidP="00C43678">
      <w:pPr>
        <w:pStyle w:val="17"/>
        <w:spacing w:after="0"/>
        <w:ind w:left="360"/>
        <w:rPr>
          <w:rFonts w:asciiTheme="minorHAnsi" w:eastAsia="Arial Unicode MS" w:hAnsiTheme="minorHAnsi" w:cstheme="minorHAnsi"/>
          <w:sz w:val="22"/>
          <w:szCs w:val="22"/>
          <w:lang w:eastAsia="en-US"/>
        </w:rPr>
      </w:pPr>
      <w:r w:rsidRPr="00734F55">
        <w:rPr>
          <w:rFonts w:asciiTheme="minorHAnsi" w:eastAsia="Arial Unicode MS" w:hAnsiTheme="minorHAnsi" w:cstheme="minorHAnsi"/>
          <w:sz w:val="22"/>
          <w:szCs w:val="22"/>
          <w:lang w:eastAsia="en-US"/>
        </w:rPr>
        <w:t>α) πρωτόκολλο οριστικής ποσοτικής και ποιοτικής παραλαβής, που συντάσσεται από</w:t>
      </w:r>
      <w:r w:rsidR="000911D5" w:rsidRPr="00734F55">
        <w:rPr>
          <w:rFonts w:asciiTheme="minorHAnsi" w:eastAsia="Arial Unicode MS" w:hAnsiTheme="minorHAnsi" w:cstheme="minorHAnsi"/>
          <w:sz w:val="22"/>
          <w:szCs w:val="22"/>
          <w:lang w:eastAsia="en-US"/>
        </w:rPr>
        <w:t xml:space="preserve"> την Επιτροπή </w:t>
      </w:r>
      <w:r w:rsidRPr="00734F55">
        <w:rPr>
          <w:rFonts w:asciiTheme="minorHAnsi" w:eastAsia="Arial Unicode MS" w:hAnsiTheme="minorHAnsi" w:cstheme="minorHAnsi"/>
          <w:sz w:val="22"/>
          <w:szCs w:val="22"/>
          <w:lang w:eastAsia="en-US"/>
        </w:rPr>
        <w:t xml:space="preserve"> Παραλαβής, </w:t>
      </w:r>
    </w:p>
    <w:p w:rsidR="00C43678" w:rsidRPr="00734F55" w:rsidRDefault="00C43678" w:rsidP="00C43678">
      <w:pPr>
        <w:pStyle w:val="17"/>
        <w:spacing w:after="0"/>
        <w:ind w:left="360"/>
        <w:rPr>
          <w:rFonts w:asciiTheme="minorHAnsi" w:eastAsia="Arial Unicode MS" w:hAnsiTheme="minorHAnsi" w:cstheme="minorHAnsi"/>
          <w:sz w:val="22"/>
          <w:szCs w:val="22"/>
          <w:lang w:eastAsia="en-US"/>
        </w:rPr>
      </w:pPr>
      <w:r w:rsidRPr="00734F55">
        <w:rPr>
          <w:rFonts w:asciiTheme="minorHAnsi" w:eastAsia="Arial Unicode MS" w:hAnsiTheme="minorHAnsi" w:cstheme="minorHAnsi"/>
          <w:sz w:val="22"/>
          <w:szCs w:val="22"/>
          <w:lang w:eastAsia="en-US"/>
        </w:rPr>
        <w:t xml:space="preserve">β) τιμολόγιο του Αναδόχου, </w:t>
      </w:r>
    </w:p>
    <w:p w:rsidR="00C43678" w:rsidRPr="00734F55" w:rsidRDefault="00C43678" w:rsidP="00C43678">
      <w:pPr>
        <w:pStyle w:val="17"/>
        <w:spacing w:after="0"/>
        <w:ind w:left="360"/>
        <w:rPr>
          <w:rFonts w:asciiTheme="minorHAnsi" w:eastAsia="Arial Unicode MS" w:hAnsiTheme="minorHAnsi" w:cstheme="minorHAnsi"/>
          <w:sz w:val="22"/>
          <w:szCs w:val="22"/>
          <w:lang w:eastAsia="en-US"/>
        </w:rPr>
      </w:pPr>
      <w:r w:rsidRPr="00734F55">
        <w:rPr>
          <w:rFonts w:asciiTheme="minorHAnsi" w:eastAsia="Arial Unicode MS" w:hAnsiTheme="minorHAnsi" w:cstheme="minorHAnsi"/>
          <w:sz w:val="22"/>
          <w:szCs w:val="22"/>
          <w:lang w:eastAsia="en-US"/>
        </w:rPr>
        <w:t>γ) φορολογική και ασφαλιστική ενημερότητα σε  ισχύ κατά την ημέρα πληρωμής</w:t>
      </w:r>
    </w:p>
    <w:p w:rsidR="00C43678" w:rsidRPr="00734F55" w:rsidRDefault="00C43678" w:rsidP="00C43678">
      <w:pPr>
        <w:pStyle w:val="17"/>
        <w:spacing w:after="0"/>
        <w:ind w:left="360"/>
        <w:rPr>
          <w:rFonts w:asciiTheme="minorHAnsi" w:eastAsia="Arial Unicode MS" w:hAnsiTheme="minorHAnsi" w:cstheme="minorHAnsi"/>
          <w:bCs/>
          <w:sz w:val="22"/>
          <w:szCs w:val="22"/>
          <w:lang w:eastAsia="en-US"/>
        </w:rPr>
      </w:pPr>
      <w:r w:rsidRPr="00734F55">
        <w:rPr>
          <w:rFonts w:asciiTheme="minorHAnsi" w:eastAsia="Arial Unicode MS" w:hAnsiTheme="minorHAnsi" w:cstheme="minorHAnsi"/>
          <w:sz w:val="22"/>
          <w:szCs w:val="22"/>
          <w:lang w:eastAsia="en-US"/>
        </w:rPr>
        <w:t xml:space="preserve">δ) καθώς </w:t>
      </w:r>
      <w:r w:rsidRPr="00734F55">
        <w:rPr>
          <w:rFonts w:asciiTheme="minorHAnsi" w:eastAsia="Arial Unicode MS" w:hAnsiTheme="minorHAnsi" w:cstheme="minorHAnsi"/>
          <w:sz w:val="22"/>
          <w:szCs w:val="22"/>
        </w:rPr>
        <w:t>και</w:t>
      </w:r>
      <w:r w:rsidRPr="00734F55">
        <w:rPr>
          <w:rFonts w:asciiTheme="minorHAnsi" w:eastAsia="Arial Unicode MS" w:hAnsiTheme="minorHAnsi" w:cstheme="minorHAnsi"/>
          <w:sz w:val="22"/>
          <w:szCs w:val="22"/>
          <w:lang w:eastAsia="en-US"/>
        </w:rPr>
        <w:t xml:space="preserve"> όποιο άλλο δικαιολογητικό τυχόν ζητηθεί από το Λογιστήριο της Αναθέτουσας Αρχής</w:t>
      </w:r>
    </w:p>
    <w:p w:rsidR="00C43678" w:rsidRDefault="00C43678" w:rsidP="00C43678">
      <w:pPr>
        <w:spacing w:line="240" w:lineRule="auto"/>
        <w:ind w:left="360"/>
        <w:rPr>
          <w:rFonts w:eastAsia="Arial Unicode MS"/>
          <w:bCs/>
          <w:lang w:eastAsia="en-US"/>
        </w:rPr>
      </w:pPr>
      <w:bookmarkStart w:id="51" w:name="_Toc482359253"/>
      <w:r w:rsidRPr="00734F55">
        <w:rPr>
          <w:rFonts w:eastAsia="Arial Unicode MS" w:cstheme="minorHAnsi"/>
          <w:bCs/>
          <w:lang w:eastAsia="en-US"/>
        </w:rPr>
        <w:lastRenderedPageBreak/>
        <w:t xml:space="preserve">Τα προβλεπόμενα από τις φορολογικές διατάξεις παραστατικά θα εκδίδονται στο όνομα της </w:t>
      </w:r>
      <w:r w:rsidRPr="00734F55">
        <w:rPr>
          <w:rFonts w:eastAsia="Arial Unicode MS" w:cstheme="minorHAnsi"/>
        </w:rPr>
        <w:t>Αναθέτουσας</w:t>
      </w:r>
      <w:r w:rsidRPr="00734F55">
        <w:rPr>
          <w:rFonts w:eastAsia="Arial Unicode MS" w:cstheme="minorHAnsi"/>
          <w:bCs/>
          <w:lang w:eastAsia="en-US"/>
        </w:rPr>
        <w:t xml:space="preserve"> Αρχής, μετά την εκτέλεση και παράδοση του έργου, κατά τα οριζόμενα στο παρόν άρθρο. Ο Ανάδοχος επιβαρύνεται με κάθε νόμιμη ασφαλιστική </w:t>
      </w:r>
      <w:r w:rsidRPr="00EB0D58">
        <w:rPr>
          <w:rFonts w:eastAsia="Arial Unicode MS"/>
          <w:bCs/>
          <w:lang w:eastAsia="en-US"/>
        </w:rPr>
        <w:t xml:space="preserve">εισφορά και κράτηση υπέρ Νομικών Προσώπων, Ανεξάρτητων Αρχών ή άλλων Οργανισμών που κατά νόμο τον βαρύνει. </w:t>
      </w:r>
      <w:r>
        <w:rPr>
          <w:rFonts w:eastAsia="Arial Unicode MS"/>
          <w:bCs/>
          <w:lang w:eastAsia="en-US"/>
        </w:rPr>
        <w:t>Η</w:t>
      </w:r>
      <w:r w:rsidRPr="00271B4A">
        <w:rPr>
          <w:rFonts w:eastAsia="Arial Unicode MS"/>
        </w:rPr>
        <w:t xml:space="preserve"> καθαρή αξία των παραστατικών υπόκειται σε παρακράτηση φόρου εισοδήματος βάσει του Ν.4172/2013</w:t>
      </w:r>
      <w:r>
        <w:rPr>
          <w:rFonts w:eastAsia="Arial Unicode MS"/>
        </w:rPr>
        <w:t>. Επίσης ο Ανάδοχος βαρύνεται με τις ακόλουθες κρατήσεις: α)</w:t>
      </w:r>
      <w:r w:rsidRPr="00271B4A">
        <w:rPr>
          <w:rFonts w:eastAsia="Arial Unicode MS"/>
        </w:rPr>
        <w:t xml:space="preserve"> </w:t>
      </w:r>
      <w:r>
        <w:rPr>
          <w:rFonts w:eastAsia="Arial Unicode MS"/>
        </w:rPr>
        <w:t xml:space="preserve">Κράτηση </w:t>
      </w:r>
      <w:r w:rsidRPr="006E75D9">
        <w:rPr>
          <w:rFonts w:eastAsia="Arial Unicode MS"/>
        </w:rPr>
        <w:t xml:space="preserve"> </w:t>
      </w:r>
      <w:r>
        <w:rPr>
          <w:rFonts w:eastAsia="Arial Unicode MS"/>
        </w:rPr>
        <w:t xml:space="preserve">0,06 % υπέρ Ε.Α.ΔΗ.ΣΥ, η οποία υπολογίζεται επί της αξίας κάθε πληρωμής προ φόρων και κρατήσεων της αρχικής και κάθε συμπληρωματικής σύμβασης β) Κράτηση 0,06 % υπέρ Α.Ε.Π.Π,  η οποία υπολογίζεται επί της αξίας κάθε πληρωμής προ φόρων και κρατήσεων της αρχικής και κάθε συμπληρωματικής σύμβασης. Οι κρατήσεις υπάγονται σε χαρτόσημο </w:t>
      </w:r>
      <w:r w:rsidRPr="00271B4A">
        <w:rPr>
          <w:rFonts w:eastAsia="Arial Unicode MS"/>
        </w:rPr>
        <w:t>3%</w:t>
      </w:r>
      <w:r>
        <w:rPr>
          <w:rFonts w:eastAsia="Arial Unicode MS"/>
        </w:rPr>
        <w:t xml:space="preserve"> και ΟΓΑ χαρτοσήμου</w:t>
      </w:r>
      <w:r w:rsidRPr="00271B4A">
        <w:rPr>
          <w:rFonts w:eastAsia="Arial Unicode MS"/>
        </w:rPr>
        <w:t xml:space="preserve"> </w:t>
      </w:r>
      <w:r>
        <w:rPr>
          <w:rFonts w:eastAsia="Arial Unicode MS"/>
        </w:rPr>
        <w:t>που υπολογίζεται με ποσοστό 20% επί του χαρτοσήμου.</w:t>
      </w:r>
      <w:r>
        <w:rPr>
          <w:rFonts w:eastAsia="Arial Unicode MS"/>
          <w:bCs/>
          <w:lang w:eastAsia="en-US"/>
        </w:rPr>
        <w:t xml:space="preserve"> </w:t>
      </w:r>
    </w:p>
    <w:p w:rsidR="00C43678" w:rsidRPr="000911D5" w:rsidRDefault="00C43678" w:rsidP="00C43678">
      <w:pPr>
        <w:pStyle w:val="1"/>
        <w:spacing w:after="120"/>
        <w:rPr>
          <w:b/>
        </w:rPr>
      </w:pPr>
      <w:r w:rsidRPr="000911D5">
        <w:rPr>
          <w:b/>
        </w:rPr>
        <w:t>ΑΡΘΡΟ 8: Γενικές προϋποθέσεις συμμετοχής- Δικαίωμα συμμετοχής – Λοιποί Λόγοι Αποκλεισμού</w:t>
      </w:r>
      <w:bookmarkEnd w:id="51"/>
      <w:r w:rsidRPr="000911D5">
        <w:rPr>
          <w:b/>
        </w:rPr>
        <w:t xml:space="preserve">  </w:t>
      </w:r>
      <w:bookmarkEnd w:id="42"/>
      <w:bookmarkEnd w:id="43"/>
      <w:bookmarkEnd w:id="44"/>
      <w:bookmarkEnd w:id="45"/>
    </w:p>
    <w:p w:rsidR="00C43678" w:rsidRPr="004A0561" w:rsidRDefault="00C43678" w:rsidP="00C43678">
      <w:pPr>
        <w:numPr>
          <w:ilvl w:val="0"/>
          <w:numId w:val="16"/>
        </w:numPr>
        <w:spacing w:after="0"/>
        <w:contextualSpacing/>
        <w:jc w:val="both"/>
        <w:rPr>
          <w:rFonts w:eastAsia="Arial Unicode MS"/>
          <w:lang w:eastAsia="en-US"/>
        </w:rPr>
      </w:pPr>
      <w:r w:rsidRPr="004A0561">
        <w:rPr>
          <w:rFonts w:eastAsia="Arial Unicode MS"/>
        </w:rPr>
        <w:t xml:space="preserve">Στο Διαγωνισμό μπορούν να συμμετάσχουν φυσικά ή νομικά πρόσωπα της ημεδαπής ή της αλλοδαπής, καθώς και ενώσεις φυσικών ή και νομικών προσώπων που υποβάλλουν κοινή προσφορά. </w:t>
      </w:r>
    </w:p>
    <w:p w:rsidR="00C43678" w:rsidRPr="004A0561" w:rsidRDefault="00C43678" w:rsidP="00C43678">
      <w:pPr>
        <w:numPr>
          <w:ilvl w:val="0"/>
          <w:numId w:val="16"/>
        </w:numPr>
        <w:spacing w:after="0"/>
        <w:contextualSpacing/>
        <w:jc w:val="both"/>
        <w:rPr>
          <w:rFonts w:eastAsia="Arial Unicode MS"/>
          <w:lang w:eastAsia="en-US"/>
        </w:rPr>
      </w:pPr>
      <w:r w:rsidRPr="004A0561">
        <w:rPr>
          <w:rFonts w:eastAsia="Arial Unicode MS"/>
          <w:bCs/>
          <w:lang w:eastAsia="en-US"/>
        </w:rPr>
        <w:t>Αποκλείεται από τον παρόντα Διαγωνισμό ο διαγωνιζόμενος, εφόσον συντρέχουν στο πρόσωπό του ή, σε περίπτωση ένωσης προσώπων, έστω και σε ένα συμμετέχοντα στην ένωση οικονομικό φορέα, οι λόγοι αποκλεισμού των παραγράφων 1 και 2 του άρθρου 73 του ν. 4412/2016 και συγκεκριμένα, εάν υπάρχει τελεσίδικη καταδικαστική απόφαση εις βάρος των διαγωνιζομένων ή -σε περίπτωση ενώσεων προσώπων- έστω και για ένα συμμετέχοντα στην ένωση οικονομικό φορέα, για έναν ή περισσότερους λόγους που απαριθμούνται κατωτέρω:</w:t>
      </w:r>
    </w:p>
    <w:p w:rsidR="00C43678" w:rsidRPr="004A0561" w:rsidRDefault="00C43678" w:rsidP="00C43678">
      <w:pPr>
        <w:numPr>
          <w:ilvl w:val="1"/>
          <w:numId w:val="16"/>
        </w:numPr>
        <w:spacing w:after="0"/>
        <w:contextualSpacing/>
        <w:jc w:val="both"/>
        <w:rPr>
          <w:rFonts w:eastAsia="Arial Unicode MS"/>
          <w:lang w:eastAsia="en-US"/>
        </w:rPr>
      </w:pPr>
      <w:r w:rsidRPr="004A0561">
        <w:rPr>
          <w:rFonts w:eastAsia="Arial Unicode MS"/>
          <w:lang w:eastAsia="en-US"/>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p w:rsidR="00C43678" w:rsidRPr="003E53A3" w:rsidRDefault="00C43678" w:rsidP="00C43678">
      <w:pPr>
        <w:numPr>
          <w:ilvl w:val="1"/>
          <w:numId w:val="16"/>
        </w:numPr>
        <w:spacing w:after="0"/>
        <w:contextualSpacing/>
        <w:jc w:val="both"/>
        <w:rPr>
          <w:rFonts w:eastAsia="Arial Unicode MS"/>
          <w:lang w:eastAsia="en-US"/>
        </w:rPr>
      </w:pPr>
      <w:r w:rsidRPr="003E53A3">
        <w:rPr>
          <w:rFonts w:eastAsia="Arial Unicode MS"/>
          <w:lang w:eastAsia="en-US"/>
        </w:rPr>
        <w:t xml:space="preserve">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r w:rsidRPr="003E53A3" w:rsidDel="00245FA3">
        <w:rPr>
          <w:rFonts w:eastAsia="Arial Unicode MS"/>
          <w:lang w:eastAsia="en-US"/>
        </w:rPr>
        <w:t xml:space="preserve"> </w:t>
      </w:r>
    </w:p>
    <w:p w:rsidR="00C43678" w:rsidRPr="003E53A3" w:rsidRDefault="00C43678" w:rsidP="00C43678">
      <w:pPr>
        <w:numPr>
          <w:ilvl w:val="1"/>
          <w:numId w:val="16"/>
        </w:numPr>
        <w:spacing w:after="0"/>
        <w:contextualSpacing/>
        <w:jc w:val="both"/>
        <w:rPr>
          <w:rFonts w:eastAsia="Arial Unicode MS"/>
          <w:lang w:eastAsia="en-US"/>
        </w:rPr>
      </w:pPr>
      <w:r w:rsidRPr="003E53A3">
        <w:rPr>
          <w:rFonts w:eastAsia="Arial Unicode MS"/>
          <w:lang w:eastAsia="en-US"/>
        </w:rPr>
        <w:t xml:space="preserve">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C43678" w:rsidRPr="003E53A3" w:rsidRDefault="00C43678" w:rsidP="00C43678">
      <w:pPr>
        <w:numPr>
          <w:ilvl w:val="1"/>
          <w:numId w:val="16"/>
        </w:numPr>
        <w:spacing w:after="0"/>
        <w:contextualSpacing/>
        <w:jc w:val="both"/>
        <w:rPr>
          <w:rFonts w:eastAsia="Arial Unicode MS"/>
          <w:lang w:eastAsia="en-US"/>
        </w:rPr>
      </w:pPr>
      <w:r w:rsidRPr="003E53A3">
        <w:rPr>
          <w:rFonts w:eastAsia="Arial Unicode MS"/>
          <w:lang w:eastAsia="en-US"/>
        </w:rPr>
        <w:t xml:space="preserve">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C43678" w:rsidRPr="003E53A3" w:rsidRDefault="00C43678" w:rsidP="00C43678">
      <w:pPr>
        <w:numPr>
          <w:ilvl w:val="1"/>
          <w:numId w:val="16"/>
        </w:numPr>
        <w:spacing w:after="0"/>
        <w:contextualSpacing/>
        <w:jc w:val="both"/>
        <w:rPr>
          <w:rFonts w:eastAsia="Arial Unicode MS"/>
          <w:lang w:eastAsia="en-US"/>
        </w:rPr>
      </w:pPr>
      <w:r w:rsidRPr="003E53A3">
        <w:rPr>
          <w:rFonts w:eastAsia="Arial Unicode MS"/>
          <w:lang w:eastAsia="en-US"/>
        </w:rPr>
        <w:lastRenderedPageBreak/>
        <w:t xml:space="preserve">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C43678" w:rsidRPr="003E53A3" w:rsidRDefault="00C43678" w:rsidP="00C43678">
      <w:pPr>
        <w:numPr>
          <w:ilvl w:val="1"/>
          <w:numId w:val="16"/>
        </w:numPr>
        <w:spacing w:after="120"/>
        <w:ind w:left="788" w:hanging="431"/>
        <w:jc w:val="both"/>
        <w:rPr>
          <w:rFonts w:eastAsia="Arial Unicode MS"/>
          <w:lang w:eastAsia="en-US"/>
        </w:rPr>
      </w:pPr>
      <w:r w:rsidRPr="003E53A3">
        <w:rPr>
          <w:rFonts w:eastAsia="Arial Unicode MS"/>
          <w:lang w:eastAsia="en-US"/>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C43678" w:rsidRPr="003E53A3" w:rsidRDefault="00C43678" w:rsidP="00C43678">
      <w:pPr>
        <w:spacing w:after="0"/>
        <w:ind w:left="357"/>
        <w:contextualSpacing/>
        <w:rPr>
          <w:rFonts w:eastAsia="Arial Unicode MS"/>
          <w:lang w:eastAsia="en-US"/>
        </w:rPr>
      </w:pPr>
      <w:r w:rsidRPr="003E53A3">
        <w:rPr>
          <w:rFonts w:eastAsia="Arial Unicode MS"/>
          <w:lang w:eastAsia="en-US"/>
        </w:rPr>
        <w:t xml:space="preserve">Η υποχρέωση αποκλεισμού οικονομικού φορέα εφαρμόζεται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Ειδικότερα, η υποχρέωση αυτής της παραγράφου αφορά ιδίως: </w:t>
      </w:r>
    </w:p>
    <w:p w:rsidR="00C43678" w:rsidRDefault="00C43678" w:rsidP="00C43678">
      <w:pPr>
        <w:spacing w:after="160"/>
        <w:ind w:left="357"/>
        <w:rPr>
          <w:rFonts w:eastAsia="Arial Unicode MS"/>
          <w:lang w:eastAsia="en-US"/>
        </w:rPr>
      </w:pPr>
      <w:r w:rsidRPr="003E53A3">
        <w:rPr>
          <w:rFonts w:eastAsia="Arial Unicode MS"/>
          <w:lang w:eastAsia="en-US"/>
        </w:rPr>
        <w:t>α) στις περιπτώσεις εταιρειών περιορισμένης ευθύνης (Ε.Π.Ε.) και προσωπικών εταιρειών (Ο.Ε. και Ε.Ε.)</w:t>
      </w:r>
      <w:r w:rsidRPr="009B4C6B">
        <w:rPr>
          <w:rFonts w:eastAsia="Arial Unicode MS"/>
          <w:lang w:eastAsia="en-US"/>
        </w:rPr>
        <w:t xml:space="preserve"> </w:t>
      </w:r>
      <w:r>
        <w:rPr>
          <w:rFonts w:eastAsia="Arial Unicode MS"/>
          <w:lang w:eastAsia="en-US"/>
        </w:rPr>
        <w:t>και ΙΚΕ ιδιωτικών κεφαλαιουχικών εταιρειών</w:t>
      </w:r>
      <w:r w:rsidRPr="003E53A3">
        <w:rPr>
          <w:rFonts w:eastAsia="Arial Unicode MS"/>
          <w:lang w:eastAsia="en-US"/>
        </w:rPr>
        <w:t>, τους διαχειριστές, β) στις περιπτώσεις ανωνύμων εταιρειών (Α.Ε.), τον Διευθύνοντα Σύμβουλο, καθώς και όλα τα μέλη του Διοικητικού Συμβουλίου.</w:t>
      </w:r>
      <w:r w:rsidRPr="00FB10B7">
        <w:rPr>
          <w:rFonts w:eastAsia="Arial Unicode MS"/>
          <w:lang w:eastAsia="en-US"/>
        </w:rPr>
        <w:t xml:space="preserve"> Σε όλες τις υπόλοιπες περιπτώσεις νομικών προσώπων, η υποχρέωση των προηγούμενων εδαφίων αφορά στους νόμιμους εκπροσώπους τους.</w:t>
      </w:r>
    </w:p>
    <w:p w:rsidR="00C43678" w:rsidRPr="00F47FBF" w:rsidRDefault="00C43678" w:rsidP="00C43678">
      <w:pPr>
        <w:pStyle w:val="17"/>
        <w:numPr>
          <w:ilvl w:val="0"/>
          <w:numId w:val="16"/>
        </w:numPr>
        <w:spacing w:after="0"/>
        <w:rPr>
          <w:rFonts w:asciiTheme="minorHAnsi" w:eastAsia="Arial Unicode MS" w:hAnsiTheme="minorHAnsi" w:cstheme="minorHAnsi"/>
          <w:sz w:val="22"/>
          <w:szCs w:val="22"/>
          <w:lang w:eastAsia="en-US"/>
        </w:rPr>
      </w:pPr>
      <w:r w:rsidRPr="00F47FBF">
        <w:rPr>
          <w:rFonts w:asciiTheme="minorHAnsi" w:eastAsia="Arial Unicode MS" w:hAnsiTheme="minorHAnsi" w:cstheme="minorHAnsi"/>
          <w:bCs/>
          <w:sz w:val="22"/>
          <w:szCs w:val="22"/>
          <w:lang w:eastAsia="en-US"/>
        </w:rPr>
        <w:t>Αποκλείεται από τον παρόντα Διαγωνισμό ο διαγωνιζόμενος, εφόσον ο ίδιος ή, σε περίπτωση ένωσης προσώπων, έστω και ένας συμμετέχων στην ένωση οικονομικός φορέας:</w:t>
      </w:r>
    </w:p>
    <w:p w:rsidR="00C43678" w:rsidRPr="00F47FBF" w:rsidRDefault="00C43678" w:rsidP="00C43678">
      <w:pPr>
        <w:pStyle w:val="17"/>
        <w:numPr>
          <w:ilvl w:val="1"/>
          <w:numId w:val="16"/>
        </w:numPr>
        <w:spacing w:after="0"/>
        <w:rPr>
          <w:rFonts w:asciiTheme="minorHAnsi" w:eastAsia="Arial Unicode MS" w:hAnsiTheme="minorHAnsi" w:cstheme="minorHAnsi"/>
          <w:sz w:val="22"/>
          <w:szCs w:val="22"/>
          <w:lang w:eastAsia="en-US"/>
        </w:rPr>
      </w:pPr>
      <w:r w:rsidRPr="00F47FBF">
        <w:rPr>
          <w:rFonts w:asciiTheme="minorHAnsi" w:eastAsia="Arial Unicode MS" w:hAnsiTheme="minorHAnsi" w:cstheme="minorHAnsi"/>
          <w:sz w:val="22"/>
          <w:szCs w:val="22"/>
          <w:lang w:eastAsia="en-US"/>
        </w:rPr>
        <w:t xml:space="preserve"> έχει αθετήσει τις υποχρεώσεις του όσον αφορά 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rsidR="00C43678" w:rsidRPr="003E53A3" w:rsidRDefault="00C43678" w:rsidP="00C43678">
      <w:pPr>
        <w:numPr>
          <w:ilvl w:val="1"/>
          <w:numId w:val="16"/>
        </w:numPr>
        <w:spacing w:after="120"/>
        <w:ind w:left="788" w:hanging="431"/>
        <w:jc w:val="both"/>
        <w:rPr>
          <w:rFonts w:eastAsia="Arial Unicode MS"/>
          <w:lang w:eastAsia="en-US"/>
        </w:rPr>
      </w:pPr>
      <w:r w:rsidRPr="00F47FBF">
        <w:rPr>
          <w:rFonts w:eastAsia="Arial Unicode MS" w:cstheme="minorHAnsi"/>
          <w:lang w:eastAsia="en-US"/>
        </w:rPr>
        <w:t xml:space="preserve"> ή/και όταν η αναθέτουσα αρχή μπορεί να αποδείξει με τα κατάλληλα μέσα ότι ο οικονομικός φορέας έχει αθετήσει τις υποχρεώσεις του όσον αφορά την καταβολή </w:t>
      </w:r>
      <w:r w:rsidRPr="003E53A3">
        <w:rPr>
          <w:rFonts w:eastAsia="Arial Unicode MS"/>
          <w:lang w:eastAsia="en-US"/>
        </w:rPr>
        <w:t>φόρων ή εισφορών κοινωνικής ασφάλισης. 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Η παρούσα παράγραφος παύει να εφαρμόζεται όταν ο οικονομικός φορέας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C43678" w:rsidRPr="003E53A3" w:rsidRDefault="00C43678" w:rsidP="00C43678">
      <w:pPr>
        <w:numPr>
          <w:ilvl w:val="0"/>
          <w:numId w:val="16"/>
        </w:numPr>
        <w:spacing w:after="0"/>
        <w:contextualSpacing/>
        <w:jc w:val="both"/>
        <w:rPr>
          <w:i/>
          <w:color w:val="C0504D"/>
          <w:lang w:eastAsia="en-US"/>
        </w:rPr>
      </w:pPr>
      <w:r w:rsidRPr="003E53A3">
        <w:rPr>
          <w:rFonts w:eastAsia="Arial Unicode MS"/>
          <w:lang w:eastAsia="en-US"/>
        </w:rPr>
        <w:lastRenderedPageBreak/>
        <w:t>Αποκλ</w:t>
      </w:r>
      <w:r w:rsidRPr="003E53A3">
        <w:rPr>
          <w:rFonts w:eastAsia="Arial Unicode MS"/>
          <w:bCs/>
          <w:lang w:eastAsia="en-US"/>
        </w:rPr>
        <w:t>είεται από τον παρόντα Διαγωνισμό ο διαγωνιζόμενος, εφόσον ο ίδιος ή, σε περίπτωση ένωσης προσώπων, έστω και ένας συμμετέχων στην ένωση οικονομικός φορέας:</w:t>
      </w:r>
    </w:p>
    <w:p w:rsidR="00C43678" w:rsidRPr="003E53A3" w:rsidRDefault="00C43678" w:rsidP="00C43678">
      <w:pPr>
        <w:numPr>
          <w:ilvl w:val="1"/>
          <w:numId w:val="16"/>
        </w:numPr>
        <w:spacing w:after="0"/>
        <w:contextualSpacing/>
        <w:jc w:val="both"/>
        <w:rPr>
          <w:rFonts w:eastAsia="Arial Unicode MS"/>
          <w:bCs/>
          <w:lang w:eastAsia="en-US"/>
        </w:rPr>
      </w:pPr>
      <w:r w:rsidRPr="003E53A3">
        <w:rPr>
          <w:rFonts w:eastAsia="Arial Unicode MS"/>
          <w:bCs/>
          <w:lang w:eastAsia="en-US"/>
        </w:rPr>
        <w:t xml:space="preserve"> δεν υποβάλει όλα τα δικαιολογητικά που προβλέπονται στην παρούσα προκήρυξη, ή/και παραβεί οποιαδήποτε υποχρέωση από τις αναφερόμενες στην παρούσα προκήρυξη ή/και</w:t>
      </w:r>
    </w:p>
    <w:p w:rsidR="00C43678" w:rsidRPr="003E53A3" w:rsidRDefault="00C43678" w:rsidP="00C43678">
      <w:pPr>
        <w:numPr>
          <w:ilvl w:val="1"/>
          <w:numId w:val="16"/>
        </w:numPr>
        <w:spacing w:after="120"/>
        <w:ind w:left="788" w:hanging="431"/>
        <w:jc w:val="both"/>
        <w:rPr>
          <w:rStyle w:val="GridTable1Light-Accent2"/>
          <w:rFonts w:eastAsia="Arial Unicode MS"/>
          <w:bCs/>
          <w:i w:val="0"/>
          <w:lang w:eastAsia="en-US"/>
        </w:rPr>
      </w:pPr>
      <w:r w:rsidRPr="003E53A3">
        <w:rPr>
          <w:rFonts w:eastAsia="Arial Unicode MS"/>
          <w:bCs/>
          <w:lang w:eastAsia="en-US"/>
        </w:rPr>
        <w:t xml:space="preserve"> δεν υποβάλει όλα τα έγγραφα των προσφορών στην Ελληνική γλώσσα ή επισήμως μεταφρασμένα στην Ελληνική γλώσσα με εξαίρεση τα συνημμένα στην τεχνική προσφορά έντυπα, σχέδια και λοιπά τεχνικά στοιχεία που μπορούν να είναι στην Αγγλική γλώσσα.</w:t>
      </w:r>
    </w:p>
    <w:p w:rsidR="00C43678" w:rsidRDefault="00C43678" w:rsidP="00C43678">
      <w:pPr>
        <w:spacing w:after="120" w:line="240" w:lineRule="auto"/>
        <w:rPr>
          <w:rFonts w:eastAsia="Arial Unicode MS"/>
          <w:bCs/>
          <w:lang w:eastAsia="en-US"/>
        </w:rPr>
      </w:pPr>
      <w:r w:rsidRPr="003E53A3">
        <w:rPr>
          <w:rFonts w:eastAsia="Arial Unicode MS"/>
          <w:bCs/>
          <w:lang w:eastAsia="en-US"/>
        </w:rPr>
        <w:t>Επισημαίνεται, ότι σε περίπτωση υποβολής κοινής προσφοράς, οι παραπάνω λόγοι αποκλεισμού ισχύουν για καθέναν από τους συμμετέχοντες στην κοινή προσφορά. Εάν συντρέχει λόγος αποκλεισμού και για έναν μόνο συμμετέχοντα σε κοινή προσφορά, η υποβληθείσα κοινή προσφορά αποκλείεται από το διαγωνισμό.</w:t>
      </w:r>
    </w:p>
    <w:p w:rsidR="00C43678" w:rsidRPr="003D2674" w:rsidRDefault="00C43678" w:rsidP="00C43678">
      <w:pPr>
        <w:spacing w:after="120" w:line="240" w:lineRule="auto"/>
        <w:rPr>
          <w:rFonts w:eastAsia="Arial Unicode MS"/>
          <w:b/>
          <w:bCs/>
          <w:lang w:eastAsia="en-US"/>
        </w:rPr>
      </w:pPr>
      <w:r w:rsidRPr="006E36A3">
        <w:rPr>
          <w:rFonts w:eastAsia="Arial Unicode MS"/>
          <w:b/>
          <w:bCs/>
          <w:lang w:eastAsia="en-US"/>
        </w:rPr>
        <w:t>Επισημαίνεται</w:t>
      </w:r>
      <w:r w:rsidRPr="003D2674">
        <w:rPr>
          <w:rFonts w:eastAsia="Arial Unicode MS"/>
          <w:b/>
          <w:bCs/>
          <w:lang w:eastAsia="en-US"/>
        </w:rPr>
        <w:t>, ότι σε οποιοδήποτε χρονικό σημείο κατά τη διάρκεια της διαδικασίας, η Αναθέτουσα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αναφερόμενες περιπτώσεις του παρόντος άρθρου.</w:t>
      </w:r>
    </w:p>
    <w:p w:rsidR="00C43678" w:rsidRPr="00F47FBF" w:rsidRDefault="00C43678" w:rsidP="00C43678">
      <w:pPr>
        <w:pStyle w:val="1"/>
        <w:spacing w:after="120"/>
        <w:rPr>
          <w:b/>
        </w:rPr>
      </w:pPr>
      <w:bookmarkStart w:id="52" w:name="_Toc482359254"/>
      <w:bookmarkStart w:id="53" w:name="_Toc440632804"/>
      <w:bookmarkStart w:id="54" w:name="_Toc441733497"/>
      <w:bookmarkStart w:id="55" w:name="_Toc441739436"/>
      <w:bookmarkStart w:id="56" w:name="_Toc441739625"/>
      <w:r w:rsidRPr="00F47FBF">
        <w:rPr>
          <w:b/>
        </w:rPr>
        <w:t>Άρθρο 9: Εγγυήσεις</w:t>
      </w:r>
      <w:bookmarkEnd w:id="52"/>
    </w:p>
    <w:p w:rsidR="00C43678" w:rsidRDefault="00C43678" w:rsidP="00C43678">
      <w:pPr>
        <w:spacing w:after="120"/>
        <w:rPr>
          <w:rFonts w:eastAsia="Arial Unicode MS"/>
        </w:rPr>
      </w:pPr>
      <w:r w:rsidRPr="003E53A3">
        <w:rPr>
          <w:rFonts w:eastAsia="Arial Unicode MS"/>
        </w:rPr>
        <w:t xml:space="preserve">Ο επιλεγείς Ανάδοχος υποχρεούται να προσκομίσει προ ή κατά την υπογραφή της σχετικής σύμβασης, σαν εγγύηση για την τήρηση των όρων της σύμβασης, </w:t>
      </w:r>
      <w:r w:rsidRPr="00F47FBF">
        <w:rPr>
          <w:rFonts w:eastAsia="Arial Unicode MS"/>
          <w:b/>
        </w:rPr>
        <w:t>Εγγυητική Επιστολή Καλής Εκτέλεσης</w:t>
      </w:r>
      <w:r w:rsidRPr="003E53A3">
        <w:rPr>
          <w:rFonts w:eastAsia="Arial Unicode MS"/>
        </w:rPr>
        <w:t xml:space="preserve"> αναγνωρισμένου ιδρύματος, ποσού ίσου με το </w:t>
      </w:r>
      <w:r w:rsidRPr="00C52675">
        <w:rPr>
          <w:rStyle w:val="GridTable1Light-Accent2"/>
          <w:rFonts w:eastAsia="Arial Unicode MS"/>
          <w:i w:val="0"/>
        </w:rPr>
        <w:t>5%</w:t>
      </w:r>
      <w:r w:rsidRPr="003E53A3">
        <w:rPr>
          <w:rStyle w:val="GridTable1Light-Accent2"/>
          <w:rFonts w:eastAsia="Arial Unicode MS"/>
          <w:color w:val="0070C0"/>
        </w:rPr>
        <w:t xml:space="preserve"> </w:t>
      </w:r>
      <w:r w:rsidRPr="003E53A3">
        <w:rPr>
          <w:rFonts w:eastAsia="Arial Unicode MS"/>
        </w:rPr>
        <w:t xml:space="preserve">της συνολικής συμβατικής αξίας </w:t>
      </w:r>
      <w:r>
        <w:rPr>
          <w:rFonts w:eastAsia="Arial Unicode MS"/>
        </w:rPr>
        <w:t>μη συμπεριλαμβανομένου του</w:t>
      </w:r>
      <w:r w:rsidRPr="003E53A3">
        <w:rPr>
          <w:rFonts w:eastAsia="Arial Unicode MS"/>
        </w:rPr>
        <w:t xml:space="preserve"> Φ.Π.Α. σύμφωνα με α. 72 του ν. 4412/2016. Ο χρόνος ισχύος της εγγυητικής επιστολής καλής εκτέλεσης πρέπει να λήγει με την επιστροφή της στο πιστωτικό ίδρυμα που την εξέδωσε. Εάν η έκδοση της εγγυητικής επιστολής δεν είναι δυνατόν να γίνει στην ελληνική γλώσσα, επειδή ο εκδότης της δεν λειτουργεί στην Ελλάδα, αυτή θα εκδίδεται στη γλώσσα του εκδότη και θα συνοδεύεται υποχρεωτικώς από επίσημη μετάφραση στα ελληνικά, η οποία θα περιλαμβάνει όρο ότι σε περίπτωση διαφωνίας μεταξύ του αλλοδαπού και του ελληνικού κειμένου υπερισχύει το ελληνικό. Η εγγυητική επιστολή καλής εκτέλεσης θα είναι εισπρακτέα και πληρωτέα στην Ελλάδα, θα διέπεται από την ελληνική νομοθεσία και θα υπόκειται στην αποκλειστική δικαιοδοσία των αρμόδιων δικαστηρίων της έδρας της Αναθέτουσας Αρχής. </w:t>
      </w:r>
    </w:p>
    <w:p w:rsidR="00C43678" w:rsidRPr="00271B4A" w:rsidRDefault="00C43678" w:rsidP="00C43678">
      <w:pPr>
        <w:suppressAutoHyphens/>
        <w:spacing w:after="120"/>
        <w:rPr>
          <w:rFonts w:cs="Calibri"/>
          <w:lang w:eastAsia="zh-CN"/>
        </w:rPr>
      </w:pPr>
      <w:r w:rsidRPr="00271B4A">
        <w:rPr>
          <w:rFonts w:cs="Calibri"/>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rsidR="00C43678" w:rsidRPr="00061657" w:rsidRDefault="00C43678" w:rsidP="00C43678">
      <w:pPr>
        <w:spacing w:before="120" w:after="120"/>
        <w:rPr>
          <w:rFonts w:eastAsia="Arial Unicode MS"/>
          <w:lang w:eastAsia="en-US"/>
        </w:rPr>
      </w:pPr>
      <w:r w:rsidRPr="00271B4A">
        <w:rPr>
          <w:rFonts w:cs="Calibri"/>
          <w:lang w:eastAsia="zh-CN"/>
        </w:rPr>
        <w:t>Σε περίπτωση τροποποίησης της σύμβασης κατά το άρθρο 132 του ν.4412/2016,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r w:rsidRPr="00061657">
        <w:rPr>
          <w:rFonts w:cs="Calibri"/>
          <w:lang w:eastAsia="zh-CN"/>
        </w:rPr>
        <w:t>.</w:t>
      </w:r>
    </w:p>
    <w:p w:rsidR="00C43678" w:rsidRPr="00F47FBF" w:rsidRDefault="00C43678" w:rsidP="00C43678">
      <w:pPr>
        <w:suppressAutoHyphens/>
        <w:spacing w:after="120"/>
        <w:rPr>
          <w:rFonts w:cs="Calibri"/>
          <w:lang w:eastAsia="zh-CN"/>
        </w:rPr>
      </w:pPr>
      <w:r w:rsidRPr="00271B4A">
        <w:rPr>
          <w:rFonts w:cs="Calibri"/>
          <w:lang w:eastAsia="zh-CN"/>
        </w:rPr>
        <w:t xml:space="preserve">Η εγγύηση καλής εκτέλεσης επιστρέφονται στο σύνολό τους </w:t>
      </w:r>
      <w:r w:rsidRPr="00F47FBF">
        <w:rPr>
          <w:rFonts w:cs="Calibri"/>
          <w:lang w:eastAsia="zh-CN"/>
        </w:rPr>
        <w:t xml:space="preserve"> μετά την οριστική ποσοτική και ποιοτική παραλαβή του αντικειμένου της σύμβασης. Εάν στο πρωτόκολλο οριστικής </w:t>
      </w:r>
      <w:r w:rsidRPr="00F47FBF">
        <w:rPr>
          <w:rFonts w:cs="Calibri"/>
          <w:lang w:eastAsia="zh-CN"/>
        </w:rPr>
        <w:lastRenderedPageBreak/>
        <w:t xml:space="preserve">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C43678" w:rsidRPr="00F47FBF" w:rsidRDefault="00C43678" w:rsidP="00C43678">
      <w:pPr>
        <w:spacing w:after="120"/>
        <w:rPr>
          <w:rFonts w:eastAsia="Arial Unicode MS"/>
          <w:lang w:eastAsia="en-US"/>
        </w:rPr>
      </w:pPr>
      <w:r w:rsidRPr="00F47FBF">
        <w:rPr>
          <w:rFonts w:eastAsia="Arial Unicode MS"/>
          <w:lang w:eastAsia="en-US"/>
        </w:rPr>
        <w:t xml:space="preserve"> Η εγγύηση καλής εκτέλεσης καταπίπτει στην περίπτωση παράβασης των όρων της σύμβασης, όπως αυτή ειδικότερα ορίζει.</w:t>
      </w:r>
    </w:p>
    <w:p w:rsidR="00C43678" w:rsidRPr="00F47FBF" w:rsidRDefault="00C43678" w:rsidP="00C43678">
      <w:pPr>
        <w:pStyle w:val="1"/>
        <w:spacing w:after="120"/>
        <w:jc w:val="both"/>
        <w:rPr>
          <w:b/>
        </w:rPr>
      </w:pPr>
      <w:bookmarkStart w:id="57" w:name="_Toc482359255"/>
      <w:r w:rsidRPr="00F47FBF">
        <w:rPr>
          <w:b/>
        </w:rPr>
        <w:t>ΑΡΘΡΟ 10: Τρόπος και Προθεσμία υποβολής προσφορών – Διάρκεια ισχύος</w:t>
      </w:r>
      <w:bookmarkStart w:id="58" w:name="_Toc440632805"/>
      <w:bookmarkEnd w:id="53"/>
      <w:r w:rsidRPr="00F47FBF">
        <w:rPr>
          <w:b/>
        </w:rPr>
        <w:t xml:space="preserve"> Προσφορών</w:t>
      </w:r>
      <w:bookmarkEnd w:id="54"/>
      <w:bookmarkEnd w:id="55"/>
      <w:bookmarkEnd w:id="56"/>
      <w:bookmarkEnd w:id="57"/>
      <w:bookmarkEnd w:id="58"/>
    </w:p>
    <w:p w:rsidR="00C43678" w:rsidRPr="003E53A3" w:rsidRDefault="00C43678" w:rsidP="00C43678">
      <w:pPr>
        <w:spacing w:after="120"/>
        <w:rPr>
          <w:rFonts w:eastAsia="Arial Unicode MS"/>
          <w:bCs/>
          <w:lang w:eastAsia="en-US"/>
        </w:rPr>
      </w:pPr>
      <w:r w:rsidRPr="003E53A3">
        <w:rPr>
          <w:rFonts w:eastAsia="Arial Unicode MS"/>
          <w:bCs/>
          <w:lang w:eastAsia="en-US"/>
        </w:rPr>
        <w:t xml:space="preserve">Οι προσφορές κατατίθενται από τους δικαιούμενους συμμετοχής στο Διαγωνισμό, σύμφωνα με τα οριζόμενα στο ν. 4412/2016, μέσα σε ενιαίο σφραγισμένο φάκελο δακτυλογραφημένες και υποχρεωτικά στην Ελληνική γλώσσα, σε δύο (2) αντίγραφα. Οι ενδιαφερόμενοι μπορούν να υποβάλλουν την προσφορά τους με τους εξής τρόπους: </w:t>
      </w:r>
    </w:p>
    <w:p w:rsidR="00C43678" w:rsidRPr="003E53A3" w:rsidRDefault="00C43678" w:rsidP="00C43678">
      <w:pPr>
        <w:spacing w:after="120"/>
        <w:rPr>
          <w:rFonts w:eastAsia="Arial Unicode MS"/>
          <w:bCs/>
          <w:lang w:eastAsia="en-US"/>
        </w:rPr>
      </w:pPr>
      <w:r w:rsidRPr="003E53A3">
        <w:rPr>
          <w:rFonts w:eastAsia="Arial Unicode MS"/>
          <w:bCs/>
          <w:lang w:eastAsia="en-US"/>
        </w:rPr>
        <w:t xml:space="preserve">α) Καταθέτοντάς την αυτοπροσώπως ή δια του νομίμου εκπροσώπου τους ή με νόμιμα εξουσιοδοτημένο πρόσωπο. </w:t>
      </w:r>
    </w:p>
    <w:p w:rsidR="00C43678" w:rsidRPr="003E53A3" w:rsidRDefault="00C43678" w:rsidP="00C43678">
      <w:pPr>
        <w:spacing w:after="120"/>
        <w:rPr>
          <w:rFonts w:eastAsia="Arial Unicode MS"/>
          <w:bCs/>
          <w:lang w:eastAsia="en-US"/>
        </w:rPr>
      </w:pPr>
      <w:r w:rsidRPr="003E53A3">
        <w:rPr>
          <w:rFonts w:eastAsia="Arial Unicode MS"/>
          <w:bCs/>
          <w:lang w:eastAsia="en-US"/>
        </w:rPr>
        <w:t xml:space="preserve">β) Αποστέλλοντάς την ταχυδρομικά με συστημένη επιστολή ή ιδιωτικό ταχυδρομείο στη </w:t>
      </w:r>
      <w:r w:rsidR="009D5420">
        <w:rPr>
          <w:rFonts w:eastAsia="Arial Unicode MS"/>
          <w:bCs/>
          <w:lang w:eastAsia="en-US"/>
        </w:rPr>
        <w:t xml:space="preserve">Αναθέτουσα Αρχή. </w:t>
      </w:r>
      <w:r w:rsidRPr="003E53A3">
        <w:rPr>
          <w:rFonts w:eastAsia="Arial Unicode MS"/>
          <w:bCs/>
          <w:lang w:eastAsia="en-US"/>
        </w:rPr>
        <w:t xml:space="preserve">Στην περίπτωση της ταχυδρομικής αποστολής, οι προσφορές παραλαμβάνονται με απόδειξη, με την απαραίτητη, όμως προϋπόθεση ότι θα περιέρχονται στη </w:t>
      </w:r>
      <w:r w:rsidR="009D5420" w:rsidRPr="009D5420">
        <w:rPr>
          <w:rFonts w:eastAsia="Arial Unicode MS"/>
          <w:bCs/>
          <w:lang w:eastAsia="en-US"/>
        </w:rPr>
        <w:t>Αναθέτουσα Αρχή</w:t>
      </w:r>
      <w:r w:rsidRPr="003E53A3">
        <w:rPr>
          <w:rFonts w:eastAsia="Arial Unicode MS"/>
          <w:bCs/>
          <w:lang w:eastAsia="en-US"/>
        </w:rPr>
        <w:t xml:space="preserve"> μέχρι την καταληκτική ημερομηνία διενέργειας του Διαγωνισμού. </w:t>
      </w:r>
    </w:p>
    <w:p w:rsidR="00C43678" w:rsidRPr="003E53A3" w:rsidRDefault="00C43678" w:rsidP="00C43678">
      <w:pPr>
        <w:spacing w:after="120"/>
        <w:rPr>
          <w:rFonts w:eastAsia="Arial Unicode MS"/>
          <w:bCs/>
          <w:lang w:eastAsia="en-US"/>
        </w:rPr>
      </w:pPr>
      <w:r w:rsidRPr="003E53A3">
        <w:rPr>
          <w:rFonts w:eastAsia="Arial Unicode MS"/>
          <w:bCs/>
          <w:lang w:eastAsia="en-US"/>
        </w:rPr>
        <w:t xml:space="preserve">Δεν θα ληφθούν υπόψη προσφορές που είτε υποβλήθηκαν μετά από την καθορισμένη ημερομηνία είτε ταχυδρομήθηκαν έγκαιρα, αλλά δεν έφθασαν έγκαιρα στον προορισμό τους. Η Αναθέτουσα Αρχή ουδεμία ευθύνη φέρει για τη μη εμπρόθεσμη παραλαβή της Προσφοράς ή για το περιεχόμενο των φακέλων που τη συνοδεύουν. </w:t>
      </w:r>
    </w:p>
    <w:p w:rsidR="00C43678" w:rsidRPr="003E53A3" w:rsidRDefault="00C43678" w:rsidP="00C43678">
      <w:pPr>
        <w:spacing w:before="240"/>
        <w:rPr>
          <w:rFonts w:eastAsia="Arial Unicode MS"/>
        </w:rPr>
      </w:pPr>
      <w:r w:rsidRPr="003E53A3">
        <w:rPr>
          <w:rFonts w:eastAsia="Arial Unicode MS"/>
        </w:rPr>
        <w:t>Οι διαγωνιζόμενοι δεσμεύονται από την προσφορά τους για διάστημα έξι (6) μηνών από την ημερομηνία διενέργειας του Διαγωνισμού. Προσφορές με μικρότερο χρόνο ισχύος απορρίπτονται. Η κατακύρωση του Διαγωνισμού μπορεί να γίνει και μετά την παρέλευση της παραπάνω προθεσμίας, δεσμεύει όμως τον Ανάδοχο μόνο εφόσον αυτός την αποδεχτεί. Σε περίπτωση άρνησης του επιλεγέντος η ανάθεση γίνεται στον δεύτερο κατά σειρά επιλογής.</w:t>
      </w:r>
    </w:p>
    <w:p w:rsidR="00C43678" w:rsidRPr="009D5420" w:rsidRDefault="00C43678" w:rsidP="00C43678">
      <w:pPr>
        <w:pStyle w:val="1"/>
        <w:spacing w:after="120"/>
        <w:jc w:val="both"/>
        <w:rPr>
          <w:b/>
        </w:rPr>
      </w:pPr>
      <w:bookmarkStart w:id="59" w:name="_Toc440632806"/>
      <w:bookmarkStart w:id="60" w:name="_Toc441733498"/>
      <w:bookmarkStart w:id="61" w:name="_Toc441739437"/>
      <w:bookmarkStart w:id="62" w:name="_Toc441739626"/>
      <w:bookmarkStart w:id="63" w:name="_Toc482359256"/>
      <w:r w:rsidRPr="009D5420">
        <w:rPr>
          <w:b/>
        </w:rPr>
        <w:t>ΑΡΘΡΟ 11: Τρόπος σύνταξης και περιεχόμενο προσφορών</w:t>
      </w:r>
      <w:bookmarkEnd w:id="59"/>
      <w:bookmarkEnd w:id="60"/>
      <w:bookmarkEnd w:id="61"/>
      <w:bookmarkEnd w:id="62"/>
      <w:bookmarkEnd w:id="63"/>
    </w:p>
    <w:p w:rsidR="00C43678" w:rsidRPr="003E53A3" w:rsidRDefault="00C43678" w:rsidP="00C43678">
      <w:pPr>
        <w:numPr>
          <w:ilvl w:val="0"/>
          <w:numId w:val="12"/>
        </w:numPr>
        <w:spacing w:after="120"/>
        <w:jc w:val="both"/>
        <w:rPr>
          <w:rFonts w:eastAsia="Arial Unicode MS"/>
          <w:bCs/>
          <w:lang w:eastAsia="en-US"/>
        </w:rPr>
      </w:pPr>
      <w:r w:rsidRPr="003E53A3">
        <w:rPr>
          <w:rFonts w:eastAsia="Arial Unicode MS"/>
          <w:bCs/>
          <w:lang w:eastAsia="en-US"/>
        </w:rPr>
        <w:t xml:space="preserve">Ο φάκελος της Προσφοράς θα πρέπει να περιέχει </w:t>
      </w:r>
      <w:r>
        <w:rPr>
          <w:rFonts w:eastAsia="Arial Unicode MS"/>
          <w:bCs/>
          <w:lang w:eastAsia="en-US"/>
        </w:rPr>
        <w:t>δύο</w:t>
      </w:r>
      <w:r w:rsidRPr="003E53A3">
        <w:rPr>
          <w:rFonts w:eastAsia="Arial Unicode MS"/>
          <w:bCs/>
          <w:lang w:eastAsia="en-US"/>
        </w:rPr>
        <w:t xml:space="preserve"> (</w:t>
      </w:r>
      <w:r>
        <w:rPr>
          <w:rFonts w:eastAsia="Arial Unicode MS"/>
          <w:bCs/>
          <w:lang w:eastAsia="en-US"/>
        </w:rPr>
        <w:t>2</w:t>
      </w:r>
      <w:r w:rsidRPr="003E53A3">
        <w:rPr>
          <w:rFonts w:eastAsia="Arial Unicode MS"/>
          <w:bCs/>
          <w:lang w:eastAsia="en-US"/>
        </w:rPr>
        <w:t>) επί μέρους, ανεξάρτητους, σφραγισμένους φακέλους, ως εξής:</w:t>
      </w:r>
    </w:p>
    <w:p w:rsidR="00C43678" w:rsidRPr="003E53A3" w:rsidRDefault="00C43678" w:rsidP="00C43678">
      <w:pPr>
        <w:numPr>
          <w:ilvl w:val="1"/>
          <w:numId w:val="12"/>
        </w:numPr>
        <w:spacing w:before="240" w:after="0"/>
        <w:contextualSpacing/>
        <w:jc w:val="both"/>
        <w:rPr>
          <w:rFonts w:eastAsia="Arial Unicode MS"/>
        </w:rPr>
      </w:pPr>
      <w:r w:rsidRPr="003E53A3">
        <w:rPr>
          <w:rFonts w:eastAsia="Arial Unicode MS"/>
        </w:rPr>
        <w:t>Έναν υποφάκελο με την ένδειξη «Δικαιολογητικά Συμμετοχής</w:t>
      </w:r>
      <w:r>
        <w:rPr>
          <w:rFonts w:eastAsia="Arial Unicode MS"/>
        </w:rPr>
        <w:t>-</w:t>
      </w:r>
      <w:r w:rsidRPr="00B70482">
        <w:rPr>
          <w:rFonts w:eastAsia="Arial Unicode MS"/>
        </w:rPr>
        <w:t xml:space="preserve"> </w:t>
      </w:r>
      <w:r w:rsidRPr="003E53A3">
        <w:rPr>
          <w:rFonts w:eastAsia="Arial Unicode MS"/>
        </w:rPr>
        <w:t xml:space="preserve">Τεχνική Προσφορά», ο οποίος περιλαμβάνει τα στοιχεία και δικαιολογητικά συμμετοχής που απαιτούνται από το άρθρο </w:t>
      </w:r>
      <w:r>
        <w:rPr>
          <w:rFonts w:eastAsia="Arial Unicode MS"/>
        </w:rPr>
        <w:t>12,</w:t>
      </w:r>
      <w:r w:rsidRPr="003E53A3">
        <w:rPr>
          <w:rFonts w:eastAsia="Arial Unicode MS"/>
        </w:rPr>
        <w:t xml:space="preserve"> </w:t>
      </w:r>
      <w:r>
        <w:rPr>
          <w:rFonts w:eastAsia="Arial Unicode MS"/>
        </w:rPr>
        <w:t xml:space="preserve">παρ. 12.1. &amp; 12.2 </w:t>
      </w:r>
      <w:r w:rsidRPr="003E53A3">
        <w:rPr>
          <w:rFonts w:eastAsia="Arial Unicode MS"/>
        </w:rPr>
        <w:t xml:space="preserve">της παρούσας. </w:t>
      </w:r>
    </w:p>
    <w:p w:rsidR="00C43678" w:rsidRDefault="00C43678" w:rsidP="00C43678">
      <w:pPr>
        <w:numPr>
          <w:ilvl w:val="1"/>
          <w:numId w:val="12"/>
        </w:numPr>
        <w:spacing w:after="120"/>
        <w:ind w:left="1077" w:hanging="357"/>
        <w:jc w:val="both"/>
        <w:rPr>
          <w:rFonts w:eastAsia="Arial Unicode MS"/>
        </w:rPr>
      </w:pPr>
      <w:r w:rsidRPr="003E53A3">
        <w:rPr>
          <w:rFonts w:eastAsia="Arial Unicode MS"/>
        </w:rPr>
        <w:t xml:space="preserve">Έναν υποφάκελο με την ένδειξη «Οικονομική Προσφορά», ο οποίος περιλαμβάνει τα στοιχεία που απαιτούνται από το άρθρο </w:t>
      </w:r>
      <w:r>
        <w:rPr>
          <w:rFonts w:eastAsia="Arial Unicode MS"/>
        </w:rPr>
        <w:t>13</w:t>
      </w:r>
      <w:r w:rsidRPr="003E53A3">
        <w:rPr>
          <w:rFonts w:eastAsia="Arial Unicode MS"/>
        </w:rPr>
        <w:t xml:space="preserve"> της παρούσας.</w:t>
      </w:r>
    </w:p>
    <w:p w:rsidR="00CF4FBC" w:rsidRPr="00C109CA" w:rsidRDefault="00CF4FBC" w:rsidP="00CF4FBC">
      <w:pPr>
        <w:pStyle w:val="aff7"/>
        <w:numPr>
          <w:ilvl w:val="0"/>
          <w:numId w:val="12"/>
        </w:numPr>
        <w:spacing w:line="240" w:lineRule="auto"/>
        <w:rPr>
          <w:b/>
          <w:sz w:val="24"/>
          <w:szCs w:val="24"/>
          <w:u w:val="single"/>
        </w:rPr>
      </w:pPr>
      <w:r w:rsidRPr="00C109CA">
        <w:rPr>
          <w:b/>
          <w:sz w:val="24"/>
          <w:szCs w:val="24"/>
          <w:u w:val="single"/>
        </w:rPr>
        <w:lastRenderedPageBreak/>
        <w:t>Οι υποψήφιοι ανάδοχοι έχουν δικαίωμα να υποβάλουν προσφορά για ένα ή για περισσότερα τμήματα.</w:t>
      </w:r>
    </w:p>
    <w:p w:rsidR="00CF4FBC" w:rsidRDefault="00CF4FBC" w:rsidP="00CF4FBC">
      <w:pPr>
        <w:pStyle w:val="aff7"/>
        <w:numPr>
          <w:ilvl w:val="0"/>
          <w:numId w:val="12"/>
        </w:numPr>
        <w:spacing w:line="240" w:lineRule="auto"/>
        <w:rPr>
          <w:sz w:val="24"/>
          <w:szCs w:val="24"/>
        </w:rPr>
      </w:pPr>
      <w:r w:rsidRPr="00C5172D">
        <w:rPr>
          <w:sz w:val="24"/>
          <w:szCs w:val="24"/>
        </w:rPr>
        <w:t xml:space="preserve"> Ο κυρίως ενιαίος σφραγισμένος φάκελος της προσφοράς πρέπει </w:t>
      </w:r>
      <w:r w:rsidRPr="00C5172D">
        <w:rPr>
          <w:b/>
          <w:sz w:val="24"/>
          <w:szCs w:val="24"/>
        </w:rPr>
        <w:t>επί ποινή αποκλεισμού</w:t>
      </w:r>
      <w:r w:rsidRPr="00C5172D">
        <w:rPr>
          <w:sz w:val="24"/>
          <w:szCs w:val="24"/>
        </w:rPr>
        <w:t xml:space="preserve"> να φέρει όλες τις ακόλουθες ενδείξεις:</w:t>
      </w:r>
    </w:p>
    <w:p w:rsidR="00CF4FBC" w:rsidRDefault="00CF4FBC" w:rsidP="00CF4FBC">
      <w:pPr>
        <w:pStyle w:val="aff7"/>
        <w:spacing w:line="240" w:lineRule="auto"/>
        <w:ind w:left="360"/>
        <w:rPr>
          <w:sz w:val="24"/>
          <w:szCs w:val="24"/>
        </w:rPr>
      </w:pPr>
    </w:p>
    <w:tbl>
      <w:tblPr>
        <w:tblStyle w:val="a5"/>
        <w:tblW w:w="0" w:type="auto"/>
        <w:tblInd w:w="360" w:type="dxa"/>
        <w:tblLook w:val="04A0"/>
      </w:tblPr>
      <w:tblGrid>
        <w:gridCol w:w="8162"/>
      </w:tblGrid>
      <w:tr w:rsidR="00CF4FBC" w:rsidTr="00CF4FBC">
        <w:tc>
          <w:tcPr>
            <w:tcW w:w="8522" w:type="dxa"/>
          </w:tcPr>
          <w:p w:rsidR="00CF4FBC" w:rsidRPr="00CF4FBC" w:rsidRDefault="00CF4FBC" w:rsidP="00CF4FBC">
            <w:pPr>
              <w:pStyle w:val="aff7"/>
              <w:jc w:val="center"/>
              <w:rPr>
                <w:b/>
                <w:sz w:val="22"/>
                <w:szCs w:val="22"/>
              </w:rPr>
            </w:pPr>
            <w:r w:rsidRPr="00CF4FBC">
              <w:rPr>
                <w:b/>
                <w:sz w:val="22"/>
                <w:szCs w:val="22"/>
              </w:rPr>
              <w:t>ΠΡΟΣΦΟΡΑ</w:t>
            </w:r>
          </w:p>
          <w:p w:rsidR="00CF4FBC" w:rsidRPr="00CF4FBC" w:rsidRDefault="00CF4FBC" w:rsidP="00CF4FBC">
            <w:pPr>
              <w:rPr>
                <w:b/>
              </w:rPr>
            </w:pPr>
            <w:r w:rsidRPr="00CF4FBC">
              <w:rPr>
                <w:b/>
              </w:rPr>
              <w:t>Από:</w:t>
            </w:r>
          </w:p>
          <w:p w:rsidR="00CF4FBC" w:rsidRPr="00CF4FBC" w:rsidRDefault="00CF4FBC" w:rsidP="00CF4FBC">
            <w:pPr>
              <w:pStyle w:val="aff7"/>
              <w:ind w:left="0"/>
              <w:rPr>
                <w:sz w:val="22"/>
                <w:szCs w:val="22"/>
              </w:rPr>
            </w:pPr>
            <w:r w:rsidRPr="00CF4FBC">
              <w:rPr>
                <w:sz w:val="22"/>
                <w:szCs w:val="22"/>
              </w:rPr>
              <w:t>(πλήρης επωνυμία Διαγωνιζόμενου, δ/ση, τηλ/νο, φάξ, ονοματεπώνυμο και πλήρη στοιχεία νομίμου εκπροσώπου)</w:t>
            </w:r>
          </w:p>
          <w:p w:rsidR="00CF4FBC" w:rsidRPr="00012144" w:rsidRDefault="00CF4FBC" w:rsidP="00012144">
            <w:pPr>
              <w:rPr>
                <w:b/>
              </w:rPr>
            </w:pPr>
            <w:r w:rsidRPr="00012144">
              <w:rPr>
                <w:b/>
              </w:rPr>
              <w:t>Προς:</w:t>
            </w:r>
          </w:p>
          <w:p w:rsidR="00CF4FBC" w:rsidRPr="00734F55" w:rsidRDefault="00CF4FBC" w:rsidP="00012144">
            <w:pPr>
              <w:rPr>
                <w:b/>
                <w:sz w:val="22"/>
                <w:szCs w:val="22"/>
              </w:rPr>
            </w:pPr>
            <w:r w:rsidRPr="00734F55">
              <w:rPr>
                <w:b/>
                <w:sz w:val="22"/>
                <w:szCs w:val="22"/>
              </w:rPr>
              <w:t>ΥΠΟΥΡΓΕΙΟ ΠΟΛΙΤΙΣΜΟΥ &amp; ΑΘΛΗΤΙΣΜΟΥ</w:t>
            </w:r>
          </w:p>
          <w:p w:rsidR="00CF4FBC" w:rsidRPr="00734F55" w:rsidRDefault="00CF4FBC" w:rsidP="00012144">
            <w:pPr>
              <w:rPr>
                <w:b/>
                <w:sz w:val="22"/>
                <w:szCs w:val="22"/>
              </w:rPr>
            </w:pPr>
            <w:r w:rsidRPr="00734F55">
              <w:rPr>
                <w:b/>
                <w:sz w:val="22"/>
                <w:szCs w:val="22"/>
              </w:rPr>
              <w:t>ΓΕΝ. Δ/ΝΣΗ ΑΡΧ/ΤΩΝ &amp; ΠΟΛΙΤ/ΚΗΣ ΚΛΗΡΟΝΟΜΙΑΣ</w:t>
            </w:r>
          </w:p>
          <w:p w:rsidR="00CF4FBC" w:rsidRPr="00734F55" w:rsidRDefault="00CF4FBC" w:rsidP="00012144">
            <w:pPr>
              <w:rPr>
                <w:b/>
                <w:sz w:val="22"/>
                <w:szCs w:val="22"/>
              </w:rPr>
            </w:pPr>
            <w:r w:rsidRPr="00734F55">
              <w:rPr>
                <w:b/>
                <w:sz w:val="22"/>
                <w:szCs w:val="22"/>
              </w:rPr>
              <w:t>ΕΦΟΡΕΙΑ ΑΡΧΑΙΟΤΗΤΩΝ ΒΟΙΩΤΙΑΣ</w:t>
            </w:r>
          </w:p>
          <w:p w:rsidR="00CF4FBC" w:rsidRPr="00734F55" w:rsidRDefault="00CF4FBC" w:rsidP="00012144">
            <w:pPr>
              <w:rPr>
                <w:sz w:val="22"/>
                <w:szCs w:val="22"/>
              </w:rPr>
            </w:pPr>
            <w:r w:rsidRPr="00734F55">
              <w:rPr>
                <w:b/>
                <w:sz w:val="22"/>
                <w:szCs w:val="22"/>
              </w:rPr>
              <w:t>Διεύθυνση:</w:t>
            </w:r>
            <w:r w:rsidRPr="00734F55">
              <w:rPr>
                <w:sz w:val="22"/>
                <w:szCs w:val="22"/>
              </w:rPr>
              <w:t xml:space="preserve"> Θρεψιάδου 1</w:t>
            </w:r>
          </w:p>
          <w:p w:rsidR="00CF4FBC" w:rsidRPr="00734F55" w:rsidRDefault="00CF4FBC" w:rsidP="00012144">
            <w:pPr>
              <w:rPr>
                <w:sz w:val="22"/>
                <w:szCs w:val="22"/>
              </w:rPr>
            </w:pPr>
            <w:r w:rsidRPr="00734F55">
              <w:rPr>
                <w:b/>
                <w:sz w:val="22"/>
                <w:szCs w:val="22"/>
              </w:rPr>
              <w:t>Τοποθεσία / Πόλη:</w:t>
            </w:r>
            <w:r w:rsidRPr="00734F55">
              <w:rPr>
                <w:sz w:val="22"/>
                <w:szCs w:val="22"/>
              </w:rPr>
              <w:t xml:space="preserve"> Θήβα                                                                                                                                                                                                                 </w:t>
            </w:r>
            <w:r w:rsidRPr="00734F55">
              <w:rPr>
                <w:b/>
                <w:sz w:val="22"/>
                <w:szCs w:val="22"/>
              </w:rPr>
              <w:t>Ταχυδρ. Κώδικας:</w:t>
            </w:r>
            <w:r w:rsidRPr="00734F55">
              <w:rPr>
                <w:sz w:val="22"/>
                <w:szCs w:val="22"/>
              </w:rPr>
              <w:t>32200</w:t>
            </w:r>
          </w:p>
          <w:p w:rsidR="00CF4FBC" w:rsidRPr="00734F55" w:rsidRDefault="00CF4FBC" w:rsidP="00012144">
            <w:pPr>
              <w:rPr>
                <w:sz w:val="22"/>
                <w:szCs w:val="22"/>
              </w:rPr>
            </w:pPr>
            <w:r w:rsidRPr="00734F55">
              <w:rPr>
                <w:b/>
                <w:sz w:val="22"/>
                <w:szCs w:val="22"/>
              </w:rPr>
              <w:t xml:space="preserve">Τηλέφωνο: </w:t>
            </w:r>
            <w:r w:rsidRPr="00734F55">
              <w:rPr>
                <w:sz w:val="22"/>
                <w:szCs w:val="22"/>
              </w:rPr>
              <w:t>2226023559</w:t>
            </w:r>
          </w:p>
          <w:p w:rsidR="00CF4FBC" w:rsidRPr="00734F55" w:rsidRDefault="00CF4FBC" w:rsidP="00012144">
            <w:pPr>
              <w:rPr>
                <w:sz w:val="22"/>
                <w:szCs w:val="22"/>
              </w:rPr>
            </w:pPr>
            <w:r w:rsidRPr="00734F55">
              <w:rPr>
                <w:b/>
                <w:sz w:val="22"/>
                <w:szCs w:val="22"/>
              </w:rPr>
              <w:t>Τηλεομοιοτυπία:</w:t>
            </w:r>
            <w:r w:rsidRPr="00734F55">
              <w:rPr>
                <w:sz w:val="22"/>
                <w:szCs w:val="22"/>
              </w:rPr>
              <w:t xml:space="preserve"> 2262081434</w:t>
            </w:r>
          </w:p>
          <w:p w:rsidR="00CF4FBC" w:rsidRPr="00734F55" w:rsidRDefault="00CF4FBC" w:rsidP="00012144">
            <w:pPr>
              <w:rPr>
                <w:color w:val="548DD4" w:themeColor="text2" w:themeTint="99"/>
                <w:sz w:val="22"/>
                <w:szCs w:val="22"/>
              </w:rPr>
            </w:pPr>
            <w:r w:rsidRPr="00734F55">
              <w:rPr>
                <w:b/>
                <w:sz w:val="22"/>
                <w:szCs w:val="22"/>
              </w:rPr>
              <w:t>Ηλεκτρονική Διεύθυνση:</w:t>
            </w:r>
            <w:r w:rsidRPr="00734F55">
              <w:rPr>
                <w:sz w:val="22"/>
                <w:szCs w:val="22"/>
              </w:rPr>
              <w:t xml:space="preserve"> </w:t>
            </w:r>
            <w:r w:rsidRPr="00734F55">
              <w:rPr>
                <w:color w:val="548DD4" w:themeColor="text2" w:themeTint="99"/>
                <w:sz w:val="22"/>
                <w:szCs w:val="22"/>
              </w:rPr>
              <w:t>efavio@culture.gr</w:t>
            </w:r>
          </w:p>
          <w:p w:rsidR="00CF4FBC" w:rsidRPr="00CF4FBC" w:rsidRDefault="00CF4FBC" w:rsidP="00012144">
            <w:pPr>
              <w:pStyle w:val="aff7"/>
              <w:ind w:left="0"/>
              <w:rPr>
                <w:sz w:val="22"/>
                <w:szCs w:val="22"/>
              </w:rPr>
            </w:pPr>
            <w:r w:rsidRPr="00734F55">
              <w:rPr>
                <w:b/>
                <w:sz w:val="22"/>
                <w:szCs w:val="22"/>
              </w:rPr>
              <w:t>Αριθμ. Διακήρυξης</w:t>
            </w:r>
            <w:r w:rsidRPr="00CF4FBC">
              <w:rPr>
                <w:sz w:val="22"/>
                <w:szCs w:val="22"/>
              </w:rPr>
              <w:t xml:space="preserve"> 0</w:t>
            </w:r>
            <w:r w:rsidR="003C2D7E">
              <w:rPr>
                <w:sz w:val="22"/>
                <w:szCs w:val="22"/>
              </w:rPr>
              <w:t>5</w:t>
            </w:r>
            <w:r w:rsidRPr="00CF4FBC">
              <w:rPr>
                <w:sz w:val="22"/>
                <w:szCs w:val="22"/>
              </w:rPr>
              <w:t>/201</w:t>
            </w:r>
            <w:r w:rsidR="003C2D7E">
              <w:rPr>
                <w:sz w:val="22"/>
                <w:szCs w:val="22"/>
              </w:rPr>
              <w:t>8</w:t>
            </w:r>
          </w:p>
          <w:p w:rsidR="00CF4FBC" w:rsidRPr="00734F55" w:rsidRDefault="00CF4FBC" w:rsidP="00CF4FBC">
            <w:pPr>
              <w:rPr>
                <w:b/>
                <w:sz w:val="22"/>
                <w:szCs w:val="22"/>
              </w:rPr>
            </w:pPr>
            <w:r w:rsidRPr="00734F55">
              <w:rPr>
                <w:b/>
                <w:sz w:val="22"/>
                <w:szCs w:val="22"/>
              </w:rPr>
              <w:t>ΣΥΝΟΠΤΙΚΟΥ ΔΙΑΓΩΝΙΣΜΟΥ ΣΕ ΤΜΗΜΑΤΑ ΓΙΑ ΤΗΝ ΣΥΝΤΗΡΗΣΗ ΤΩΝ ΣΥΣΤΗΜΑΤΩΝ ΑΣΦΑΛΕΙΑΣ (ΚΛΕΙΣΤΟΥ ΚΥΚΛΩΜΑΤΟΣ ΤΗΛΕΟΡΑΣΗΣ -  ΠΥΡΑΣΦΑΛΕΙΑΣ) ΣΕ ΜΟΥΣΕΙΑ ΚΑΙ ΑΡΧΑΙΟΛΟΓΙΚΟΥΣ ΧΩΡΟΥΣ ΣΤΟ ΝΟΜΟ ΒΟΙΩΤΙΑΣ</w:t>
            </w:r>
            <w:r w:rsidRPr="00734F55">
              <w:rPr>
                <w:sz w:val="22"/>
                <w:szCs w:val="22"/>
              </w:rPr>
              <w:t xml:space="preserve">  </w:t>
            </w:r>
            <w:r w:rsidRPr="00734F55">
              <w:rPr>
                <w:b/>
                <w:sz w:val="22"/>
                <w:szCs w:val="22"/>
              </w:rPr>
              <w:t xml:space="preserve"> (CPV: 50610000-4)</w:t>
            </w:r>
          </w:p>
          <w:p w:rsidR="00CF4FBC" w:rsidRPr="00734F55" w:rsidRDefault="00CF4FBC" w:rsidP="00CF4FBC">
            <w:pPr>
              <w:rPr>
                <w:sz w:val="22"/>
                <w:szCs w:val="22"/>
              </w:rPr>
            </w:pPr>
            <w:r w:rsidRPr="00734F55">
              <w:rPr>
                <w:b/>
                <w:sz w:val="22"/>
                <w:szCs w:val="22"/>
              </w:rPr>
              <w:t>ΤΜΗΜΑ Α:</w:t>
            </w:r>
            <w:r w:rsidRPr="00734F55">
              <w:rPr>
                <w:sz w:val="22"/>
                <w:szCs w:val="22"/>
              </w:rPr>
              <w:t xml:space="preserve"> Συντήρηση Συστημάτων Ασφαλείας κλειστού Κυκλώματος τηλεόρασης και πυρασφάλειας,  στο Αρχαιολογικό Μουσείο Θηβών ή για το                                                                                                                                             </w:t>
            </w:r>
            <w:r w:rsidRPr="00734F55">
              <w:rPr>
                <w:b/>
                <w:sz w:val="22"/>
                <w:szCs w:val="22"/>
              </w:rPr>
              <w:t>ΤΜΗΜΑ Β:</w:t>
            </w:r>
            <w:r w:rsidRPr="00734F55">
              <w:rPr>
                <w:sz w:val="22"/>
                <w:szCs w:val="22"/>
              </w:rPr>
              <w:t xml:space="preserve"> Συντήρηση Συστημάτων Ασφαλείας,  κλειστού Κυκλώματος τηλεόρασης και πυρασφάλειας, των Ιερών μονών και Ναών  ή για το                                                                                   </w:t>
            </w:r>
            <w:r w:rsidRPr="00734F55">
              <w:rPr>
                <w:b/>
                <w:sz w:val="22"/>
                <w:szCs w:val="22"/>
              </w:rPr>
              <w:t>ΤΜΗΜΑ Γ:</w:t>
            </w:r>
            <w:r w:rsidRPr="00734F55">
              <w:rPr>
                <w:sz w:val="22"/>
                <w:szCs w:val="22"/>
              </w:rPr>
              <w:t xml:space="preserve"> Συντήρηση Συστημάτων Ασφαλείας κλειστού Κυκλώματος τηλεόρασης και πυρασφάλειας,  στην περιοχή των Αρχαιολογικών Μουσείων Σχηματαρίου και Χαιρώνειας  ή για το                                                                                                                                                                                                                       </w:t>
            </w:r>
            <w:r w:rsidRPr="00734F55">
              <w:rPr>
                <w:b/>
                <w:sz w:val="22"/>
                <w:szCs w:val="22"/>
              </w:rPr>
              <w:t>ΤΜΗΜΑ Δ:</w:t>
            </w:r>
            <w:r w:rsidRPr="00734F55">
              <w:rPr>
                <w:sz w:val="22"/>
                <w:szCs w:val="22"/>
              </w:rPr>
              <w:t xml:space="preserve"> Έλεγχος, αναγόμωση</w:t>
            </w:r>
            <w:r w:rsidR="00734F55">
              <w:rPr>
                <w:sz w:val="22"/>
                <w:szCs w:val="22"/>
              </w:rPr>
              <w:t>, δοκιμές αντλιτικού συγκροτήματος κατάσβεσης</w:t>
            </w:r>
            <w:r w:rsidRPr="00734F55">
              <w:rPr>
                <w:sz w:val="22"/>
                <w:szCs w:val="22"/>
              </w:rPr>
              <w:t xml:space="preserve"> και αντικατάσταση πυροσβεστήρων σε Μουσεία και Αρχαιολογικούς χώρους στο Νομό Βοιωτίας</w:t>
            </w:r>
            <w:r w:rsidR="008C4F77" w:rsidRPr="00734F55">
              <w:rPr>
                <w:sz w:val="22"/>
                <w:szCs w:val="22"/>
              </w:rPr>
              <w:t xml:space="preserve"> </w:t>
            </w:r>
            <w:r w:rsidRPr="00734F55">
              <w:rPr>
                <w:sz w:val="22"/>
                <w:szCs w:val="22"/>
              </w:rPr>
              <w:t xml:space="preserve"> </w:t>
            </w:r>
            <w:r w:rsidR="008C4F77" w:rsidRPr="00734F55">
              <w:rPr>
                <w:sz w:val="22"/>
                <w:szCs w:val="22"/>
              </w:rPr>
              <w:t>ή για το</w:t>
            </w:r>
          </w:p>
          <w:p w:rsidR="008C4F77" w:rsidRPr="00734F55" w:rsidRDefault="008C4F77" w:rsidP="00CF4FBC">
            <w:pPr>
              <w:rPr>
                <w:b/>
                <w:sz w:val="22"/>
                <w:szCs w:val="22"/>
              </w:rPr>
            </w:pPr>
            <w:r w:rsidRPr="00734F55">
              <w:rPr>
                <w:b/>
                <w:sz w:val="22"/>
                <w:szCs w:val="22"/>
              </w:rPr>
              <w:t xml:space="preserve">Σύνολο του διαγωνισμού. </w:t>
            </w:r>
          </w:p>
          <w:p w:rsidR="00CF4FBC" w:rsidRPr="00734F55" w:rsidRDefault="00CF4FBC" w:rsidP="008C4F77">
            <w:pPr>
              <w:rPr>
                <w:sz w:val="22"/>
                <w:szCs w:val="22"/>
              </w:rPr>
            </w:pPr>
            <w:r w:rsidRPr="00734F55">
              <w:rPr>
                <w:b/>
                <w:sz w:val="22"/>
                <w:szCs w:val="22"/>
              </w:rPr>
              <w:t xml:space="preserve"> Ημερομηνία Διενέργειας Διαγωνισμού:</w:t>
            </w:r>
            <w:r w:rsidR="00434D07">
              <w:rPr>
                <w:sz w:val="22"/>
                <w:szCs w:val="22"/>
              </w:rPr>
              <w:t>31</w:t>
            </w:r>
            <w:r w:rsidR="00B54215" w:rsidRPr="005B1449">
              <w:rPr>
                <w:sz w:val="22"/>
                <w:szCs w:val="22"/>
              </w:rPr>
              <w:t>-0</w:t>
            </w:r>
            <w:r w:rsidR="005B1449">
              <w:rPr>
                <w:sz w:val="22"/>
                <w:szCs w:val="22"/>
              </w:rPr>
              <w:t>7</w:t>
            </w:r>
            <w:r w:rsidR="00B54215" w:rsidRPr="005B1449">
              <w:rPr>
                <w:sz w:val="22"/>
                <w:szCs w:val="22"/>
              </w:rPr>
              <w:t>-201</w:t>
            </w:r>
            <w:r w:rsidR="008C34A7" w:rsidRPr="005B1449">
              <w:rPr>
                <w:sz w:val="22"/>
                <w:szCs w:val="22"/>
              </w:rPr>
              <w:t xml:space="preserve">8 </w:t>
            </w:r>
            <w:r w:rsidR="008C4F77" w:rsidRPr="005B1449">
              <w:rPr>
                <w:sz w:val="22"/>
                <w:szCs w:val="22"/>
              </w:rPr>
              <w:t xml:space="preserve">και ώρα </w:t>
            </w:r>
            <w:r w:rsidR="00434D07">
              <w:rPr>
                <w:sz w:val="22"/>
                <w:szCs w:val="22"/>
              </w:rPr>
              <w:t>13</w:t>
            </w:r>
            <w:r w:rsidR="008C4F77" w:rsidRPr="005B1449">
              <w:rPr>
                <w:sz w:val="22"/>
                <w:szCs w:val="22"/>
              </w:rPr>
              <w:t>:00</w:t>
            </w:r>
          </w:p>
          <w:p w:rsidR="00CF4FBC" w:rsidRPr="00734F55" w:rsidRDefault="00CF4FBC" w:rsidP="00CF4FBC">
            <w:pPr>
              <w:rPr>
                <w:sz w:val="22"/>
                <w:szCs w:val="22"/>
                <w:u w:val="single"/>
              </w:rPr>
            </w:pPr>
            <w:r w:rsidRPr="00734F55">
              <w:rPr>
                <w:sz w:val="22"/>
                <w:szCs w:val="22"/>
                <w:u w:val="single"/>
              </w:rPr>
              <w:t>Να μην ανοιχθεί από την Ταχυδρομική Υπηρεσία ή την Υπηρεσία Πρωτοκόλλου</w:t>
            </w:r>
          </w:p>
          <w:p w:rsidR="00CF4FBC" w:rsidRPr="008C4F77" w:rsidRDefault="00CF4FBC" w:rsidP="008C4F77">
            <w:pPr>
              <w:rPr>
                <w:rFonts w:eastAsiaTheme="minorEastAsia"/>
              </w:rPr>
            </w:pPr>
            <w:r w:rsidRPr="00734F55">
              <w:rPr>
                <w:sz w:val="22"/>
                <w:szCs w:val="22"/>
                <w:u w:val="single"/>
              </w:rPr>
              <w:t>*Να αποφεύγεται η χρήση αυτοκόλλητων φακέλων, οι οποίοι είναι δυνατόν να αποσφραγισθούν και να επανασφραγισθούν χωρίς να αφήσουν ίχνη.</w:t>
            </w:r>
          </w:p>
        </w:tc>
      </w:tr>
    </w:tbl>
    <w:p w:rsidR="00C43678" w:rsidRPr="00EF583A" w:rsidRDefault="00C43678" w:rsidP="008C4F77">
      <w:pPr>
        <w:pStyle w:val="aff7"/>
        <w:numPr>
          <w:ilvl w:val="0"/>
          <w:numId w:val="12"/>
        </w:numPr>
        <w:spacing w:line="240" w:lineRule="auto"/>
        <w:rPr>
          <w:sz w:val="24"/>
          <w:szCs w:val="24"/>
        </w:rPr>
      </w:pPr>
      <w:r w:rsidRPr="008C4F77">
        <w:rPr>
          <w:rFonts w:eastAsia="Arial Unicode MS"/>
        </w:rPr>
        <w:t>Οι προσφορές πρέπει να έχουν συνταχθεί στην Ελληνική γλώσσα. Τυχόν δικαιολογητικά των προσφορών που έχουν συνταχθεί, σε άλλη γλώσσα, θα πρέπει να συνοδεύονται από επίσημη Ελληνική μετάφραση αρμόδιας αρχής, σύμφωνα με την κείμενη νομοθεσία. Ό,τι αναγράφεται στην Ελληνική γλώσσα υπερισχύει και αυτό λαμβάνεται υπόψη κατά την αξιολόγηση.</w:t>
      </w:r>
    </w:p>
    <w:p w:rsidR="00C43678" w:rsidRPr="00EF583A" w:rsidRDefault="00C43678" w:rsidP="00EF583A">
      <w:pPr>
        <w:pStyle w:val="aff7"/>
        <w:numPr>
          <w:ilvl w:val="0"/>
          <w:numId w:val="12"/>
        </w:numPr>
        <w:spacing w:line="240" w:lineRule="auto"/>
        <w:rPr>
          <w:sz w:val="24"/>
          <w:szCs w:val="24"/>
        </w:rPr>
      </w:pPr>
      <w:r w:rsidRPr="00EF583A">
        <w:rPr>
          <w:rFonts w:eastAsia="Arial Unicode MS"/>
        </w:rPr>
        <w:t xml:space="preserve">Οι προσφορές </w:t>
      </w:r>
      <w:r w:rsidR="00EF583A">
        <w:rPr>
          <w:rFonts w:eastAsia="Arial Unicode MS"/>
        </w:rPr>
        <w:t>των φακέλων με</w:t>
      </w:r>
      <w:r w:rsidRPr="00EF583A">
        <w:rPr>
          <w:rFonts w:eastAsia="Arial Unicode MS"/>
        </w:rPr>
        <w:t xml:space="preserve"> τα δικαιολογητικά</w:t>
      </w:r>
      <w:r w:rsidR="00EF583A">
        <w:rPr>
          <w:rFonts w:eastAsia="Arial Unicode MS"/>
        </w:rPr>
        <w:t xml:space="preserve">, την τεχνική και την οικονομική, </w:t>
      </w:r>
      <w:r w:rsidRPr="00EF583A">
        <w:rPr>
          <w:rFonts w:eastAsia="Arial Unicode MS"/>
        </w:rPr>
        <w:t xml:space="preserve"> θα πρέπει να είναι δακτυλογραφημένες</w:t>
      </w:r>
      <w:r w:rsidR="00EF583A">
        <w:rPr>
          <w:rFonts w:eastAsia="Arial Unicode MS"/>
        </w:rPr>
        <w:t xml:space="preserve">, η κάθε σελίδα να είναι αριθμημένη </w:t>
      </w:r>
      <w:r w:rsidRPr="00EF583A">
        <w:rPr>
          <w:rFonts w:eastAsia="Arial Unicode MS"/>
        </w:rPr>
        <w:t xml:space="preserve"> και να μη φέρουν παράτυπες διορθώσεις, σβησίματα, διαγραφές, προσθήκες, κλπ. </w:t>
      </w:r>
      <w:r w:rsidR="00EF583A" w:rsidRPr="00EF583A">
        <w:rPr>
          <w:rFonts w:eastAsia="Arial Unicode MS"/>
        </w:rPr>
        <w:t xml:space="preserve">Εάν υπάρχει στην προσφορά οποιαδήποτε διόρθωση ή προσθήκη, αυτή πρέπει να είναι καθαρογραμμένη και μovoγραμμέvη από τον προσφέροντα, το δε αρμόδιο όργανο αποσφράγισης των προσφορών, κατά τον έλεγχο μονογράφει και σφραγίζει την τυχόν διόρθωση ή προσθήκη. Η προσφορά απορρίπτεται όταν υπάρχουν σ’ αυτή διορθώσεις </w:t>
      </w:r>
      <w:r w:rsidR="00EF583A" w:rsidRPr="00EF583A">
        <w:rPr>
          <w:rFonts w:eastAsia="Arial Unicode MS"/>
        </w:rPr>
        <w:lastRenderedPageBreak/>
        <w:t>οι οποίες την καθιστούν ασαφή, κατά την κρίση της Επιτροπής του διαγωνισμού.</w:t>
      </w:r>
      <w:r w:rsidR="00EF583A">
        <w:rPr>
          <w:rFonts w:eastAsia="Arial Unicode MS"/>
        </w:rPr>
        <w:t xml:space="preserve"> </w:t>
      </w:r>
      <w:r w:rsidRPr="00EF583A">
        <w:rPr>
          <w:rFonts w:eastAsia="Arial Unicode MS"/>
        </w:rPr>
        <w:t>Θα πρέπει να είναι με τα ίδια στοιχεία εκτυπωτικής μηχανής, υπογεγραμμένες από τον Διαγωνιζόμενο</w:t>
      </w:r>
      <w:r w:rsidR="00EF583A">
        <w:rPr>
          <w:rFonts w:eastAsia="Arial Unicode MS"/>
        </w:rPr>
        <w:t xml:space="preserve"> ή τον νόμιμο εκπροσώπου του</w:t>
      </w:r>
      <w:r w:rsidRPr="00EF583A">
        <w:rPr>
          <w:rFonts w:eastAsia="Arial Unicode MS"/>
        </w:rPr>
        <w:t>.</w:t>
      </w:r>
    </w:p>
    <w:p w:rsidR="00C43678" w:rsidRPr="00EF583A" w:rsidRDefault="00C43678" w:rsidP="00EF583A">
      <w:pPr>
        <w:pStyle w:val="aff7"/>
        <w:numPr>
          <w:ilvl w:val="0"/>
          <w:numId w:val="12"/>
        </w:numPr>
        <w:spacing w:line="240" w:lineRule="auto"/>
        <w:rPr>
          <w:sz w:val="24"/>
          <w:szCs w:val="24"/>
        </w:rPr>
      </w:pPr>
      <w:r w:rsidRPr="00EF583A">
        <w:rPr>
          <w:rFonts w:eastAsia="Arial Unicode MS"/>
        </w:rPr>
        <w:t>Δεν επιτρέπεται η υποβολή εναλλακτικών προσφορών ή αντιπροσφορών. Εάν υποβληθούν εναλλακτικές προσφορές απορρίπτονται.</w:t>
      </w:r>
    </w:p>
    <w:p w:rsidR="00C43678" w:rsidRPr="00EF583A" w:rsidRDefault="00C43678" w:rsidP="00EF583A">
      <w:pPr>
        <w:pStyle w:val="aff7"/>
        <w:numPr>
          <w:ilvl w:val="0"/>
          <w:numId w:val="12"/>
        </w:numPr>
        <w:spacing w:line="240" w:lineRule="auto"/>
        <w:rPr>
          <w:sz w:val="24"/>
          <w:szCs w:val="24"/>
        </w:rPr>
      </w:pPr>
      <w:r w:rsidRPr="00EF583A">
        <w:rPr>
          <w:rFonts w:eastAsia="Arial Unicode MS"/>
        </w:rPr>
        <w:t>Όπου στα Τεύχη Διαγωνισμού / Συμβατικά Τεύχη ζητείται η προσκόμιση εγγράφων/πιστοποιητικών/βεβαιώσεων που έχουν εκδοθεί από Δημόσιες Υπηρεσίες δεν απαιτείται να προσκομίζονται τα πρωτότυπα ή επικυρωμένα αντίγραφα, αλλά γίνονται δεκτά  τα απλά, ευανάγνωστα φωτοαντίγραφα των εγγράφων αυτών. Γίνονται αποδεκτά τα απλά, ευανάγνωστα φωτοαντίγραφα ιδιωτικών εγγράφων, εφόσον τα έγγραφα αυτά έχουν επικυρωθεί αρχικά από δικηγόρο, καθώς και ευκρινή φωτοαντίγραφα από τα πρωτότυπα όσων ιδιωτικών εγγράφων φέρουν θεώρηση από δημόσιες υπηρεσίας. Γίνονται αποδεκτά τα ευκρινή φωτοαντίγραφα αλλοδαπών εγγράφων, υπό την προϋπόθεση ότι τα έγγραφα αυτά έχουν επικυρωθεί πρωτίστως από δικηγόρο ή από τις αρμόδιες δημόσιες αρχές.</w:t>
      </w:r>
    </w:p>
    <w:p w:rsidR="00C43678" w:rsidRPr="00EF583A" w:rsidRDefault="00C43678" w:rsidP="00EF583A">
      <w:pPr>
        <w:pStyle w:val="aff7"/>
        <w:numPr>
          <w:ilvl w:val="0"/>
          <w:numId w:val="12"/>
        </w:numPr>
        <w:spacing w:line="240" w:lineRule="auto"/>
        <w:rPr>
          <w:sz w:val="24"/>
          <w:szCs w:val="24"/>
        </w:rPr>
      </w:pPr>
      <w:r w:rsidRPr="00EF583A">
        <w:rPr>
          <w:rFonts w:eastAsia="Arial Unicode MS"/>
        </w:rPr>
        <w:t>Όπου στα Τεύχη Διαγωνισμού/Συμβατικά Τεύχη ζητείται η προσκόμιση υπεύθυνης δήλωσης, νοείται, για τους μεν ημεδαπούς, Υπεύθυνη Δήλωση του νομίμου εκπροσώπου του νομικού ή του φυσικού προσώπου με ημερομηνία εντός των τελευταίων τριάντα ημερολογιακών ημερών προ της καταληκτικής ημέρας υποβολής των προσφορών χωρίς να απαιτείται βεβαίωση του γνησίου της υπογραφής. Για τους δε αλλοδαπούς, κείμενο ανάλογης αποδεικτικής αξίας το οποίο θα συνοδεύεται από επίσημη μετάφραση του στα Ελληνικά κατά τα οριζόμενα στο άρθρο 454 του Κ.Πολ.Δικ και του Κώδικα περί Δικηγόρων.</w:t>
      </w:r>
    </w:p>
    <w:p w:rsidR="00EF583A" w:rsidRPr="00EF583A" w:rsidRDefault="00EF583A" w:rsidP="00EF583A">
      <w:pPr>
        <w:pStyle w:val="aff7"/>
        <w:numPr>
          <w:ilvl w:val="0"/>
          <w:numId w:val="12"/>
        </w:numPr>
        <w:spacing w:line="240" w:lineRule="auto"/>
        <w:rPr>
          <w:sz w:val="24"/>
          <w:szCs w:val="24"/>
        </w:rPr>
      </w:pPr>
      <w:r w:rsidRPr="00EF583A">
        <w:rPr>
          <w:sz w:val="24"/>
          <w:szCs w:val="24"/>
        </w:rPr>
        <w:t>Οι υποφάκελοι, δικαιολογητικών, τεχνικής και οικονομικής προσφοράς φέρουν τις ενδείξεις του κυρίως φακέλου, ήτοι τα στοιχεία που αναφέρονται στην παράγραφο 3 του παρόντος άρθρου.</w:t>
      </w:r>
    </w:p>
    <w:p w:rsidR="00C43678" w:rsidRPr="009D5420" w:rsidRDefault="00C43678" w:rsidP="00C43678">
      <w:pPr>
        <w:pStyle w:val="1"/>
        <w:spacing w:after="120"/>
        <w:jc w:val="both"/>
        <w:rPr>
          <w:b/>
        </w:rPr>
      </w:pPr>
      <w:bookmarkStart w:id="64" w:name="_Toc440632807"/>
      <w:bookmarkStart w:id="65" w:name="_Toc441733499"/>
      <w:bookmarkStart w:id="66" w:name="_Toc441739438"/>
      <w:bookmarkStart w:id="67" w:name="_Toc441739627"/>
      <w:bookmarkStart w:id="68" w:name="_Toc482359257"/>
      <w:r w:rsidRPr="009D5420">
        <w:rPr>
          <w:b/>
        </w:rPr>
        <w:t>ΑΡΘΡΟ 12: φάκελος «Δικαιολογητικά συμμετοχής – Τεχνική Πρόσφορα»</w:t>
      </w:r>
      <w:bookmarkEnd w:id="64"/>
      <w:bookmarkEnd w:id="65"/>
      <w:bookmarkEnd w:id="66"/>
      <w:bookmarkEnd w:id="67"/>
      <w:bookmarkEnd w:id="68"/>
    </w:p>
    <w:p w:rsidR="00C43678" w:rsidRPr="003E53A3" w:rsidRDefault="00C43678" w:rsidP="00127A20">
      <w:pPr>
        <w:pStyle w:val="20"/>
        <w:numPr>
          <w:ilvl w:val="1"/>
          <w:numId w:val="25"/>
        </w:numPr>
        <w:rPr>
          <w:rFonts w:eastAsia="Arial Unicode MS"/>
        </w:rPr>
      </w:pPr>
      <w:bookmarkStart w:id="69" w:name="_Toc441733500"/>
      <w:bookmarkStart w:id="70" w:name="_Toc441739439"/>
      <w:bookmarkStart w:id="71" w:name="_Toc441739628"/>
      <w:bookmarkStart w:id="72" w:name="_Toc482359258"/>
      <w:r w:rsidRPr="003E53A3">
        <w:rPr>
          <w:rFonts w:eastAsia="Arial Unicode MS"/>
        </w:rPr>
        <w:t>Δικαιολογητικά συμμετοχής</w:t>
      </w:r>
      <w:bookmarkEnd w:id="69"/>
      <w:bookmarkEnd w:id="70"/>
      <w:bookmarkEnd w:id="71"/>
      <w:bookmarkEnd w:id="72"/>
      <w:r w:rsidRPr="003E53A3">
        <w:rPr>
          <w:rFonts w:eastAsia="Arial Unicode MS"/>
        </w:rPr>
        <w:t xml:space="preserve"> </w:t>
      </w:r>
    </w:p>
    <w:p w:rsidR="005D6FB0" w:rsidRDefault="00C43678" w:rsidP="00127A20">
      <w:pPr>
        <w:rPr>
          <w:rFonts w:eastAsia="Arial Unicode MS"/>
          <w:b/>
        </w:rPr>
      </w:pPr>
      <w:r w:rsidRPr="003E53A3">
        <w:rPr>
          <w:rFonts w:eastAsia="Arial Unicode MS"/>
        </w:rPr>
        <w:t xml:space="preserve">Οι συμμετέχοντες στο Διαγωνισμό υποχρεούνται να υποβάλουν, στον υποφάκελο </w:t>
      </w:r>
      <w:r w:rsidRPr="00C0760D">
        <w:rPr>
          <w:rFonts w:eastAsia="Arial Unicode MS"/>
          <w:b/>
        </w:rPr>
        <w:t>«Δικαιολογητικά Συμμετοχής-</w:t>
      </w:r>
      <w:r w:rsidRPr="00C0760D">
        <w:rPr>
          <w:b/>
        </w:rPr>
        <w:t xml:space="preserve"> Τεχνική Προσφορά</w:t>
      </w:r>
      <w:r w:rsidRPr="00C0760D">
        <w:rPr>
          <w:rFonts w:eastAsia="Arial Unicode MS"/>
          <w:b/>
        </w:rPr>
        <w:t>»</w:t>
      </w:r>
      <w:r w:rsidRPr="003E53A3">
        <w:rPr>
          <w:rFonts w:eastAsia="Arial Unicode MS"/>
        </w:rPr>
        <w:t xml:space="preserve">, εγκαίρως και προσηκόντως </w:t>
      </w:r>
      <w:r w:rsidRPr="00C0760D">
        <w:rPr>
          <w:rFonts w:eastAsia="Arial Unicode MS"/>
          <w:b/>
          <w:u w:val="single"/>
        </w:rPr>
        <w:t>επί ποινή αποκλεισμού</w:t>
      </w:r>
      <w:r w:rsidRPr="00C0760D">
        <w:rPr>
          <w:rFonts w:eastAsia="Arial Unicode MS"/>
          <w:b/>
        </w:rPr>
        <w:t>, :</w:t>
      </w:r>
    </w:p>
    <w:p w:rsidR="00127A20" w:rsidRDefault="005D6FB0" w:rsidP="00127A20">
      <w:pPr>
        <w:rPr>
          <w:rFonts w:eastAsia="Arial Unicode MS"/>
        </w:rPr>
      </w:pPr>
      <w:r>
        <w:rPr>
          <w:rFonts w:eastAsia="Arial Unicode MS"/>
          <w:b/>
        </w:rPr>
        <w:t>Α. Γενικά Δικαιολογητικά</w:t>
      </w:r>
      <w:r w:rsidR="00C43678" w:rsidRPr="00C0760D">
        <w:rPr>
          <w:rFonts w:eastAsia="Arial Unicode MS"/>
          <w:b/>
        </w:rPr>
        <w:t xml:space="preserve"> </w:t>
      </w:r>
    </w:p>
    <w:p w:rsidR="00C43678" w:rsidRPr="00127A20" w:rsidRDefault="00127A20" w:rsidP="00795CEF">
      <w:pPr>
        <w:spacing w:line="240" w:lineRule="auto"/>
        <w:rPr>
          <w:rFonts w:eastAsia="Arial Unicode MS"/>
          <w:u w:val="single"/>
        </w:rPr>
      </w:pPr>
      <w:r w:rsidRPr="00127A20">
        <w:rPr>
          <w:rFonts w:eastAsia="Arial Unicode MS"/>
        </w:rPr>
        <w:t xml:space="preserve"> </w:t>
      </w:r>
      <w:r w:rsidRPr="00F3614B">
        <w:rPr>
          <w:rFonts w:eastAsia="Arial Unicode MS"/>
          <w:b/>
        </w:rPr>
        <w:t>1.</w:t>
      </w:r>
      <w:r w:rsidRPr="00127A20">
        <w:rPr>
          <w:rFonts w:eastAsia="Arial Unicode MS"/>
        </w:rPr>
        <w:t xml:space="preserve">  </w:t>
      </w:r>
      <w:r w:rsidRPr="00127A20">
        <w:rPr>
          <w:rFonts w:eastAsia="Arial Unicode MS"/>
          <w:u w:val="single"/>
        </w:rPr>
        <w:t xml:space="preserve">  </w:t>
      </w:r>
      <w:r w:rsidR="00C43678" w:rsidRPr="00127A20">
        <w:rPr>
          <w:rFonts w:eastAsia="Arial Unicode MS"/>
          <w:u w:val="single"/>
          <w:lang w:val="en-US"/>
        </w:rPr>
        <w:t>To</w:t>
      </w:r>
      <w:r w:rsidR="00C43678" w:rsidRPr="00127A20">
        <w:rPr>
          <w:rFonts w:eastAsia="Arial Unicode MS"/>
          <w:u w:val="single"/>
        </w:rPr>
        <w:t xml:space="preserve"> Τυποποιημένο Έντυπο Υπεύθυνης Δήλωσης (ΤΕΥΔ)</w:t>
      </w:r>
      <w:r>
        <w:rPr>
          <w:rFonts w:eastAsia="Arial Unicode MS"/>
          <w:u w:val="single"/>
        </w:rPr>
        <w:t xml:space="preserve"> της παρ. 4 του άρθρου 79 του ν</w:t>
      </w:r>
      <w:r w:rsidR="00C43678" w:rsidRPr="00127A20">
        <w:rPr>
          <w:rFonts w:eastAsia="Arial Unicode MS"/>
          <w:u w:val="single"/>
        </w:rPr>
        <w:t xml:space="preserve"> </w:t>
      </w:r>
      <w:r w:rsidRPr="00127A20">
        <w:rPr>
          <w:rFonts w:eastAsia="Arial Unicode MS"/>
          <w:u w:val="single"/>
        </w:rPr>
        <w:t xml:space="preserve"> </w:t>
      </w:r>
      <w:r>
        <w:rPr>
          <w:rFonts w:eastAsia="Arial Unicode MS"/>
          <w:u w:val="single"/>
        </w:rPr>
        <w:t xml:space="preserve"> </w:t>
      </w:r>
      <w:r w:rsidR="00C43678" w:rsidRPr="00127A20">
        <w:rPr>
          <w:rFonts w:eastAsia="Arial Unicode MS"/>
          <w:u w:val="single"/>
        </w:rPr>
        <w:t>4412/2016 (Α΄147) και της Απόφασης 158/2016 της ΕΑΑΔΗΣΥ (ΦΕΚ Β' 3698)</w:t>
      </w:r>
      <w:r w:rsidR="00C43678" w:rsidRPr="00127A20">
        <w:rPr>
          <w:rFonts w:eastAsia="Arial Unicode MS"/>
        </w:rPr>
        <w:t xml:space="preserve">, ως προκαταρκτική απόδειξη, επιβεβαιώνοντας ότι ο οικονομικός φορέας πληροί τις ακόλουθες προϋποθέσεις: </w:t>
      </w:r>
      <w:r>
        <w:rPr>
          <w:rFonts w:eastAsia="Arial Unicode MS"/>
          <w:u w:val="single"/>
        </w:rPr>
        <w:t xml:space="preserve">                                                                                                                                        </w:t>
      </w:r>
      <w:r w:rsidR="00C43678" w:rsidRPr="003E53A3">
        <w:rPr>
          <w:rFonts w:eastAsia="Arial Unicode MS"/>
        </w:rPr>
        <w:t xml:space="preserve">α) δεν βρίσκεται σε μία από τις καταστάσεις </w:t>
      </w:r>
      <w:r w:rsidR="00C43678" w:rsidRPr="00773D29">
        <w:rPr>
          <w:rFonts w:eastAsia="Arial Unicode MS"/>
        </w:rPr>
        <w:t>του άρθρου 8</w:t>
      </w:r>
      <w:r w:rsidR="00C43678" w:rsidRPr="003E53A3">
        <w:rPr>
          <w:rFonts w:eastAsia="Arial Unicode MS"/>
        </w:rPr>
        <w:t xml:space="preserve"> της παρούσας Προκήρυξης για τις οποίες οι οικονομικοί φορείς αποκλείονται ή μπορούν να αποκλεισθούν, </w:t>
      </w:r>
      <w:r>
        <w:rPr>
          <w:rFonts w:eastAsia="Arial Unicode MS"/>
          <w:u w:val="single"/>
        </w:rPr>
        <w:t xml:space="preserve">                          </w:t>
      </w:r>
      <w:r w:rsidR="00C43678" w:rsidRPr="003E53A3">
        <w:rPr>
          <w:rFonts w:eastAsia="Arial Unicode MS"/>
        </w:rPr>
        <w:t>β) δηλώνει ότι στην περίπτωση ανάθεσης της σύμβασης, θα την εκτελέσει σύμφωνα με τους όρους της παρούσας Διακήρυξης και των τεχνικών προδιαγραφών του Παραρτήματος Α΄, το οποίο αποτελεί αναπόσπαστο μέρος αυτής.</w:t>
      </w:r>
      <w:r>
        <w:rPr>
          <w:rFonts w:eastAsia="Arial Unicode MS"/>
          <w:u w:val="single"/>
        </w:rPr>
        <w:t xml:space="preserve">                                                        </w:t>
      </w:r>
      <w:r w:rsidR="00C43678" w:rsidRPr="00C53034">
        <w:rPr>
          <w:rFonts w:cs="Arial"/>
          <w:b/>
        </w:rPr>
        <w:t>Σημειώνεται</w:t>
      </w:r>
      <w:r w:rsidR="00C43678" w:rsidRPr="00C53034">
        <w:rPr>
          <w:rFonts w:eastAsia="Arial Unicode MS"/>
          <w:b/>
          <w:lang w:eastAsia="en-US"/>
        </w:rPr>
        <w:t xml:space="preserve"> ότι η Αναθέτουσα Αρχή μπορεί να ζητεί από προσφέροντες και υποψήφιους, σε οποιοδήποτε χρονικό σημείο κατά τη διάρκεια της διαδικασίας, να </w:t>
      </w:r>
      <w:r w:rsidR="00C43678" w:rsidRPr="00C53034">
        <w:rPr>
          <w:rFonts w:eastAsia="Arial Unicode MS"/>
          <w:b/>
          <w:lang w:eastAsia="en-US"/>
        </w:rPr>
        <w:lastRenderedPageBreak/>
        <w:t>υποβάλλουν όλα ή ορισμένα δικαιολογητικά, όταν αυτό απαιτείται για την ορθή διεξαγωγή της διαδικασίας.</w:t>
      </w:r>
      <w:r w:rsidR="00C43678" w:rsidRPr="00C53034">
        <w:rPr>
          <w:b/>
        </w:rPr>
        <w:t xml:space="preserve"> </w:t>
      </w:r>
      <w:r w:rsidR="00C43678" w:rsidRPr="00C53034">
        <w:rPr>
          <w:rFonts w:eastAsia="Arial Unicode MS"/>
          <w:b/>
          <w:lang w:eastAsia="en-US"/>
        </w:rPr>
        <w:t>Πριν από την ανάθεση της σύμβασης, η Αναθέτουσα Αρχή, απαιτεί από τον προσφέροντα, στον οποίο έχει αποφασίσει να αναθέσει τη σύμβαση να υποβάλει ενημερωμένα τα σχετικά δικαιολογητικά, σύμφωνα με τα άρθρα 79 και κατά περίπτωση το άρθρο 80 του ν.4412/2016. Η Αναθέτουσα Αρχή μπορεί να καλέσει τους οικονομικούς φορείς να συμπληρώσουν ή να διευκρινίσουν τα πιστοποιητικά που</w:t>
      </w:r>
      <w:r w:rsidR="00C43678">
        <w:rPr>
          <w:rFonts w:eastAsia="Arial Unicode MS"/>
          <w:b/>
          <w:lang w:eastAsia="en-US"/>
        </w:rPr>
        <w:t xml:space="preserve"> έχουν παραληφθεί, σύμφωνα με το</w:t>
      </w:r>
      <w:r w:rsidR="00C43678" w:rsidRPr="00C53034">
        <w:rPr>
          <w:rFonts w:eastAsia="Arial Unicode MS"/>
          <w:b/>
          <w:lang w:eastAsia="en-US"/>
        </w:rPr>
        <w:t xml:space="preserve"> άρθρ</w:t>
      </w:r>
      <w:r w:rsidR="00C43678">
        <w:rPr>
          <w:rFonts w:eastAsia="Arial Unicode MS"/>
          <w:b/>
          <w:lang w:eastAsia="en-US"/>
        </w:rPr>
        <w:t>ο</w:t>
      </w:r>
      <w:r w:rsidR="00C43678" w:rsidRPr="00C53034">
        <w:rPr>
          <w:rFonts w:eastAsia="Arial Unicode MS"/>
          <w:b/>
          <w:lang w:eastAsia="en-US"/>
        </w:rPr>
        <w:t xml:space="preserve"> 80 του ν.4412/2016.</w:t>
      </w:r>
    </w:p>
    <w:p w:rsidR="00C43678" w:rsidRPr="00795CEF" w:rsidRDefault="00F3614B" w:rsidP="00795CEF">
      <w:pPr>
        <w:spacing w:line="240" w:lineRule="auto"/>
      </w:pPr>
      <w:r w:rsidRPr="00F3614B">
        <w:rPr>
          <w:rFonts w:eastAsia="Arial Unicode MS"/>
          <w:b/>
        </w:rPr>
        <w:t>2.</w:t>
      </w:r>
      <w:r>
        <w:rPr>
          <w:rFonts w:eastAsia="Arial Unicode MS"/>
        </w:rPr>
        <w:t xml:space="preserve">  </w:t>
      </w:r>
      <w:r w:rsidR="00C43678" w:rsidRPr="00127A20">
        <w:rPr>
          <w:rFonts w:eastAsia="Arial Unicode MS"/>
        </w:rPr>
        <w:t>Σε περίπτωση υποβολής κοινής Προσφοράς από ένωση προσώπων, τ</w:t>
      </w:r>
      <w:r w:rsidR="00C43678" w:rsidRPr="00127A20">
        <w:rPr>
          <w:rFonts w:eastAsia="Arial Unicode MS"/>
          <w:u w:val="single"/>
        </w:rPr>
        <w:t xml:space="preserve">ο Τυποποιημένο Έντυπο Υπεύθυνης Δήλωσης (ΤΕΥΔ) </w:t>
      </w:r>
      <w:r w:rsidR="00C43678" w:rsidRPr="00127A20">
        <w:rPr>
          <w:rFonts w:eastAsia="Arial Unicode MS"/>
        </w:rPr>
        <w:t xml:space="preserve"> πρέπει να υποβληθεί για καθένα από τα μέλη που συμμετέχουν στην ένωση. Επίσης, στην Προσφορά της ένωσης πρέπει</w:t>
      </w:r>
      <w:r w:rsidR="00127A20">
        <w:rPr>
          <w:rFonts w:eastAsia="Arial Unicode MS"/>
        </w:rPr>
        <w:t>:</w:t>
      </w:r>
      <w:r w:rsidR="00C43678" w:rsidRPr="00127A20">
        <w:rPr>
          <w:rFonts w:eastAsia="Arial Unicode MS"/>
        </w:rPr>
        <w:t xml:space="preserve"> </w:t>
      </w:r>
      <w:r w:rsidR="00C0760D" w:rsidRPr="00127A20">
        <w:rPr>
          <w:rFonts w:eastAsia="Arial Unicode MS"/>
          <w:b/>
          <w:lang w:eastAsia="en-US"/>
        </w:rPr>
        <w:t xml:space="preserve">                   </w:t>
      </w:r>
      <w:r w:rsidR="00127A20">
        <w:rPr>
          <w:rFonts w:eastAsia="Arial Unicode MS"/>
          <w:b/>
          <w:lang w:eastAsia="en-US"/>
        </w:rPr>
        <w:t xml:space="preserve">        </w:t>
      </w:r>
      <w:r w:rsidR="00C0760D" w:rsidRPr="00127A20">
        <w:rPr>
          <w:rFonts w:eastAsia="Arial Unicode MS"/>
          <w:b/>
          <w:lang w:eastAsia="en-US"/>
        </w:rPr>
        <w:t xml:space="preserve">        </w:t>
      </w:r>
      <w:r w:rsidR="00C43678" w:rsidRPr="00127A20">
        <w:rPr>
          <w:rFonts w:eastAsia="Arial Unicode MS"/>
        </w:rPr>
        <w:t xml:space="preserve">(α) να αναφέρεται η έγκριση του αρμοδίου οργάνου κάθε μέλους της ένωσης για συμμετοχή της στο Διαγωνισμό, </w:t>
      </w:r>
      <w:r w:rsidR="00C0760D" w:rsidRPr="00127A20">
        <w:rPr>
          <w:rFonts w:eastAsia="Arial Unicode MS"/>
          <w:b/>
          <w:lang w:eastAsia="en-US"/>
        </w:rPr>
        <w:t xml:space="preserve">                                                                                               </w:t>
      </w:r>
      <w:r w:rsidR="00127A20">
        <w:rPr>
          <w:rFonts w:eastAsia="Arial Unicode MS"/>
          <w:b/>
          <w:lang w:eastAsia="en-US"/>
        </w:rPr>
        <w:t xml:space="preserve">        </w:t>
      </w:r>
      <w:r w:rsidR="00C0760D" w:rsidRPr="00127A20">
        <w:rPr>
          <w:rFonts w:eastAsia="Arial Unicode MS"/>
          <w:b/>
          <w:lang w:eastAsia="en-US"/>
        </w:rPr>
        <w:t xml:space="preserve"> </w:t>
      </w:r>
      <w:r w:rsidR="00C43678" w:rsidRPr="00127A20">
        <w:rPr>
          <w:rFonts w:eastAsia="Arial Unicode MS"/>
        </w:rPr>
        <w:t xml:space="preserve">(β) να προσδιορίζεται η έκταση και το είδος της συμμετοχής του κάθε μέλους της ένωσης και να αναγράφεται και να οριοθετείται με σαφήνεια το μέρος (φυσικό και οικονομικό αντικείμενο) του Έργου που αναλαμβάνει κάθε Μέλος της Ένωσης στο σύνολο της Προσφοράς, </w:t>
      </w:r>
      <w:r w:rsidR="00C0760D" w:rsidRPr="00127A20">
        <w:rPr>
          <w:rFonts w:eastAsia="Arial Unicode MS"/>
          <w:b/>
          <w:lang w:eastAsia="en-US"/>
        </w:rPr>
        <w:t xml:space="preserve">                                                                                                              </w:t>
      </w:r>
      <w:r w:rsidR="00127A20">
        <w:rPr>
          <w:rFonts w:eastAsia="Arial Unicode MS"/>
          <w:b/>
          <w:lang w:eastAsia="en-US"/>
        </w:rPr>
        <w:t xml:space="preserve">                             </w:t>
      </w:r>
      <w:r w:rsidR="00C0760D" w:rsidRPr="00127A20">
        <w:rPr>
          <w:rFonts w:eastAsia="Arial Unicode MS"/>
          <w:b/>
          <w:lang w:eastAsia="en-US"/>
        </w:rPr>
        <w:t xml:space="preserve"> </w:t>
      </w:r>
      <w:r w:rsidR="00C43678" w:rsidRPr="00795CEF">
        <w:t xml:space="preserve">(γ) να παρουσιάζεται ο τρόπος συνεργασίας των μελών μεταξύ τους, </w:t>
      </w:r>
      <w:r w:rsidR="00C0760D" w:rsidRPr="00795CEF">
        <w:t xml:space="preserve">                           </w:t>
      </w:r>
      <w:r w:rsidR="00127A20" w:rsidRPr="00795CEF">
        <w:t xml:space="preserve">       </w:t>
      </w:r>
      <w:r w:rsidR="00C0760D" w:rsidRPr="00795CEF">
        <w:t xml:space="preserve">   </w:t>
      </w:r>
      <w:r w:rsidR="00C43678" w:rsidRPr="00795CEF">
        <w:t xml:space="preserve">(δ) να δηλώνεται ένα μέλος ως επικεφαλής της Ένωσης. </w:t>
      </w:r>
      <w:r w:rsidR="00C0760D" w:rsidRPr="00795CEF">
        <w:t xml:space="preserve">                                                     </w:t>
      </w:r>
      <w:r w:rsidR="00127A20" w:rsidRPr="00795CEF">
        <w:t xml:space="preserve">       </w:t>
      </w:r>
      <w:r w:rsidR="00C0760D" w:rsidRPr="00795CEF">
        <w:t xml:space="preserve"> </w:t>
      </w:r>
      <w:r w:rsidR="00C43678" w:rsidRPr="00795CEF">
        <w:t>(ε) η Προσφορά υπογράφεται υποχρεωτικά, είτε από όλα τα μέλη της ένωσης, είτε από εκπρόσωπό τους εξουσιοδοτημένο με συμβολαιογραφική πράξη.</w:t>
      </w:r>
    </w:p>
    <w:p w:rsidR="005D6FB0" w:rsidRPr="00795CEF" w:rsidRDefault="009F5E9A" w:rsidP="00795CEF">
      <w:pPr>
        <w:spacing w:line="240" w:lineRule="auto"/>
      </w:pPr>
      <w:r w:rsidRPr="009F5E9A">
        <w:rPr>
          <w:b/>
        </w:rPr>
        <w:t>3.</w:t>
      </w:r>
      <w:r>
        <w:t xml:space="preserve"> </w:t>
      </w:r>
      <w:r w:rsidR="006F7032" w:rsidRPr="00795CEF">
        <w:t xml:space="preserve">Υπεύθυνη δήλωση του Ν. 1599/1986, </w:t>
      </w:r>
      <w:r>
        <w:t xml:space="preserve">όπου να δηλώνετε </w:t>
      </w:r>
      <w:r w:rsidR="006F7032" w:rsidRPr="00795CEF">
        <w:t>ότι ο συμμετέχων έλαβε γνώση των όρων της</w:t>
      </w:r>
      <w:r>
        <w:t xml:space="preserve"> </w:t>
      </w:r>
      <w:r w:rsidR="006F7032" w:rsidRPr="00795CEF">
        <w:t xml:space="preserve">διακήρυξης και τους αποδέχεται ανεπιφύλακτα  καθώς και ότι ο υποψήφιος έχει λάβει γνώση των χώρων στους  οποίους θα γίνουν οι εργασίες. </w:t>
      </w:r>
    </w:p>
    <w:p w:rsidR="009F5E9A" w:rsidRPr="00795CEF" w:rsidRDefault="00795CEF" w:rsidP="00795CEF">
      <w:pPr>
        <w:spacing w:line="240" w:lineRule="auto"/>
      </w:pPr>
      <w:r w:rsidRPr="009F5E9A">
        <w:rPr>
          <w:b/>
        </w:rPr>
        <w:t>4.</w:t>
      </w:r>
      <w:r w:rsidRPr="00795CEF">
        <w:t xml:space="preserve">  Αποδεικτικό καταλληλότητας για την άσκηση της επα</w:t>
      </w:r>
      <w:r w:rsidR="009F5E9A">
        <w:t>γγελματικής δραστηριότητας,</w:t>
      </w:r>
      <w:r w:rsidR="00E24AB8">
        <w:t xml:space="preserve"> άδεια λειτουργίας ως επιχείρηση παροχής υπηρεσιών ασφαλείας, </w:t>
      </w:r>
      <w:r w:rsidR="009F5E9A">
        <w:t xml:space="preserve"> </w:t>
      </w:r>
      <w:r w:rsidRPr="00795CEF">
        <w:t xml:space="preserve"> όπως αυτ</w:t>
      </w:r>
      <w:r w:rsidR="009F5E9A">
        <w:t xml:space="preserve">ό περιγράφετε </w:t>
      </w:r>
      <w:r w:rsidRPr="00795CEF">
        <w:t xml:space="preserve">στο  άρθρο 75 του Ν 4412/2016 </w:t>
      </w:r>
    </w:p>
    <w:p w:rsidR="00127A20" w:rsidRPr="00DF5569" w:rsidRDefault="005D6FB0" w:rsidP="006F7032">
      <w:pPr>
        <w:spacing w:after="120"/>
        <w:rPr>
          <w:rFonts w:eastAsia="Arial Unicode MS" w:cstheme="minorHAnsi"/>
          <w:b/>
          <w:lang w:eastAsia="en-US"/>
        </w:rPr>
      </w:pPr>
      <w:r w:rsidRPr="00DF5569">
        <w:rPr>
          <w:rFonts w:eastAsia="Arial Unicode MS" w:cstheme="minorHAnsi"/>
          <w:lang w:eastAsia="en-US"/>
        </w:rPr>
        <w:t xml:space="preserve"> </w:t>
      </w:r>
      <w:r w:rsidRPr="00DF5569">
        <w:rPr>
          <w:rFonts w:eastAsia="Arial Unicode MS" w:cstheme="minorHAnsi"/>
          <w:b/>
          <w:lang w:eastAsia="en-US"/>
        </w:rPr>
        <w:t xml:space="preserve">Β. Δικαιολογητικά απόδειξης αναγκαίων ελάχιστων απαιτήσεων επαγγελματικής και τεχνικής </w:t>
      </w:r>
      <w:r w:rsidR="004211F1" w:rsidRPr="00DF5569">
        <w:rPr>
          <w:rFonts w:eastAsia="Arial Unicode MS" w:cstheme="minorHAnsi"/>
          <w:b/>
          <w:lang w:eastAsia="en-US"/>
        </w:rPr>
        <w:t>επάρκειας</w:t>
      </w:r>
      <w:r w:rsidR="00873295" w:rsidRPr="00DF5569">
        <w:rPr>
          <w:rFonts w:eastAsia="Arial Unicode MS" w:cstheme="minorHAnsi"/>
          <w:b/>
          <w:lang w:eastAsia="en-US"/>
        </w:rPr>
        <w:t>.</w:t>
      </w:r>
    </w:p>
    <w:p w:rsidR="00873295" w:rsidRPr="00DF5569" w:rsidRDefault="00873295" w:rsidP="006F7032">
      <w:pPr>
        <w:spacing w:after="120"/>
        <w:rPr>
          <w:rFonts w:cstheme="minorHAnsi"/>
        </w:rPr>
      </w:pPr>
      <w:r w:rsidRPr="00DF5569">
        <w:rPr>
          <w:rFonts w:eastAsia="Arial Unicode MS" w:cstheme="minorHAnsi"/>
          <w:lang w:eastAsia="en-US"/>
        </w:rPr>
        <w:t xml:space="preserve">Η τεχνική και η επαγγελματική ικανότητα εξασφαλίζετε με την διάθεση των Τεχνικών πόρων, το ικανοποιητικό </w:t>
      </w:r>
      <w:r w:rsidR="00DF5569" w:rsidRPr="00DF5569">
        <w:rPr>
          <w:rFonts w:eastAsia="Arial Unicode MS" w:cstheme="minorHAnsi"/>
          <w:lang w:eastAsia="en-US"/>
        </w:rPr>
        <w:t xml:space="preserve">επίπεδο </w:t>
      </w:r>
      <w:r w:rsidRPr="00DF5569">
        <w:rPr>
          <w:rFonts w:eastAsia="Arial Unicode MS" w:cstheme="minorHAnsi"/>
          <w:lang w:eastAsia="en-US"/>
        </w:rPr>
        <w:t>εμπειρία</w:t>
      </w:r>
      <w:r w:rsidR="00DF5569" w:rsidRPr="00DF5569">
        <w:rPr>
          <w:rFonts w:eastAsia="Arial Unicode MS" w:cstheme="minorHAnsi"/>
          <w:lang w:eastAsia="en-US"/>
        </w:rPr>
        <w:t>ς, την τεχνογνωσία, την αποτελεσματικότητα</w:t>
      </w:r>
      <w:r w:rsidR="00DF5569">
        <w:rPr>
          <w:rFonts w:eastAsia="Arial Unicode MS" w:cstheme="minorHAnsi"/>
          <w:lang w:eastAsia="en-US"/>
        </w:rPr>
        <w:t xml:space="preserve"> και αποδεικνύεται με τα παρακάτω:</w:t>
      </w:r>
    </w:p>
    <w:p w:rsidR="00980478" w:rsidRPr="00E7076E" w:rsidRDefault="00980478" w:rsidP="00E7076E">
      <w:pPr>
        <w:pStyle w:val="aff7"/>
        <w:numPr>
          <w:ilvl w:val="0"/>
          <w:numId w:val="30"/>
        </w:numPr>
        <w:spacing w:line="240" w:lineRule="auto"/>
        <w:rPr>
          <w:rFonts w:cstheme="minorHAnsi"/>
        </w:rPr>
      </w:pPr>
      <w:r w:rsidRPr="00E7076E">
        <w:rPr>
          <w:rFonts w:cstheme="minorHAnsi"/>
        </w:rPr>
        <w:t xml:space="preserve">Οι μετέχοντες στο διαγωνισµό πρέπει να έχουν υλοποιήσει κατά την τελευταία πενταετία (2012-2016) </w:t>
      </w:r>
      <w:r w:rsidRPr="00E7076E">
        <w:rPr>
          <w:rFonts w:cstheme="minorHAnsi"/>
          <w:b/>
        </w:rPr>
        <w:t>έργα παρόμοια</w:t>
      </w:r>
      <w:r w:rsidR="004211F1" w:rsidRPr="00E7076E">
        <w:rPr>
          <w:rFonts w:cstheme="minorHAnsi"/>
          <w:b/>
        </w:rPr>
        <w:t xml:space="preserve"> με τον αντίστοιχο τύπο Συστημάτων Ασφαλείας </w:t>
      </w:r>
      <w:r w:rsidR="004211F1" w:rsidRPr="00E7076E">
        <w:rPr>
          <w:rFonts w:cstheme="minorHAnsi"/>
        </w:rPr>
        <w:t>και</w:t>
      </w:r>
      <w:r w:rsidR="004211F1" w:rsidRPr="00E7076E">
        <w:rPr>
          <w:rFonts w:cstheme="minorHAnsi"/>
          <w:b/>
        </w:rPr>
        <w:t xml:space="preserve"> </w:t>
      </w:r>
      <w:r w:rsidRPr="00E7076E">
        <w:rPr>
          <w:rFonts w:cstheme="minorHAnsi"/>
        </w:rPr>
        <w:t xml:space="preserve"> με το αντικείμενο του παρόντος διαγωνισμού, οικονομικού μεγέθους τουλάχιστον διπλάσιου του προϋπολογισμού του παρόντος έργου ή του τμήματος που θα συμμετάσχει, ήτοι αξίας τουλάχιστον ενενήντα χιλιάδων ευρώ (90.000,00€) ή αντίστοιχα το διπλάσιο των τμημάτων που θα συμμετάσχει . Τουλάχιστον ένα από τα έργα αυτά θα πρέπει να είναι προϋπολογισμού ίσου ή μεγαλύτερου µε το 100% του προϋπολογισμού του παρόντος έργου, ήτοι μεγαλύτερο ή ίσο των σαράντα πέντε χιλιάδων ευρώ (45.000,00€) ή αντίστοιχα το διπλάσιο των τμημάτων που θα συμμετάσχει. Η περιγραφή των έργων θα γίνει σύμφωνα με τον ακόλουθο πίνακα ή δε απόδειξη εκτέλεσής τους σύμφωνα με τους τρόπους που αναλύονται παρακάτω.</w:t>
      </w:r>
    </w:p>
    <w:p w:rsidR="00E7076E" w:rsidRDefault="00E7076E" w:rsidP="00E7076E">
      <w:pPr>
        <w:spacing w:line="240" w:lineRule="auto"/>
        <w:rPr>
          <w:rFonts w:cstheme="minorHAnsi"/>
        </w:rPr>
      </w:pPr>
    </w:p>
    <w:p w:rsidR="00E7076E" w:rsidRDefault="00E7076E" w:rsidP="00E7076E">
      <w:pPr>
        <w:spacing w:line="240" w:lineRule="auto"/>
        <w:rPr>
          <w:rFonts w:cstheme="minorHAnsi"/>
        </w:rPr>
      </w:pPr>
    </w:p>
    <w:p w:rsidR="00E7076E" w:rsidRPr="00E7076E" w:rsidRDefault="00E7076E" w:rsidP="00E7076E">
      <w:pPr>
        <w:spacing w:line="240" w:lineRule="auto"/>
        <w:rPr>
          <w:rFonts w:cstheme="minorHAnsi"/>
        </w:rPr>
      </w:pPr>
    </w:p>
    <w:p w:rsidR="00980478" w:rsidRPr="00DF5569" w:rsidRDefault="00980478" w:rsidP="00980478">
      <w:pPr>
        <w:spacing w:line="240" w:lineRule="auto"/>
        <w:jc w:val="center"/>
        <w:rPr>
          <w:rFonts w:cstheme="minorHAnsi"/>
          <w:b/>
          <w:u w:val="single"/>
        </w:rPr>
      </w:pPr>
      <w:r w:rsidRPr="00DF5569">
        <w:rPr>
          <w:rFonts w:cstheme="minorHAnsi"/>
          <w:b/>
          <w:u w:val="single"/>
        </w:rPr>
        <w:t>ΠΙΝΑΚΑΣ 1 ΠΙΝΑΚΑΣ ΕΡΓΩΝ</w:t>
      </w:r>
    </w:p>
    <w:tbl>
      <w:tblPr>
        <w:tblStyle w:val="a5"/>
        <w:tblW w:w="0" w:type="auto"/>
        <w:tblLook w:val="04A0"/>
      </w:tblPr>
      <w:tblGrid>
        <w:gridCol w:w="1164"/>
        <w:gridCol w:w="1305"/>
        <w:gridCol w:w="1383"/>
        <w:gridCol w:w="1357"/>
        <w:gridCol w:w="1899"/>
        <w:gridCol w:w="1414"/>
      </w:tblGrid>
      <w:tr w:rsidR="00980478" w:rsidRPr="00DF5569" w:rsidTr="00840F69">
        <w:tc>
          <w:tcPr>
            <w:tcW w:w="1164" w:type="dxa"/>
          </w:tcPr>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α/α</w:t>
            </w:r>
          </w:p>
        </w:tc>
        <w:tc>
          <w:tcPr>
            <w:tcW w:w="1305" w:type="dxa"/>
          </w:tcPr>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Πελάτης</w:t>
            </w:r>
          </w:p>
        </w:tc>
        <w:tc>
          <w:tcPr>
            <w:tcW w:w="1383" w:type="dxa"/>
          </w:tcPr>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Τίτλος και σύντομη</w:t>
            </w:r>
          </w:p>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περιγραφή</w:t>
            </w:r>
          </w:p>
        </w:tc>
        <w:tc>
          <w:tcPr>
            <w:tcW w:w="1357" w:type="dxa"/>
          </w:tcPr>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Διάρκεια</w:t>
            </w:r>
          </w:p>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εκτέλεσης</w:t>
            </w:r>
          </w:p>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έργου</w:t>
            </w:r>
          </w:p>
        </w:tc>
        <w:tc>
          <w:tcPr>
            <w:tcW w:w="1899" w:type="dxa"/>
          </w:tcPr>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Προϋπολογισμός</w:t>
            </w:r>
          </w:p>
        </w:tc>
        <w:tc>
          <w:tcPr>
            <w:tcW w:w="1414" w:type="dxa"/>
          </w:tcPr>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Ποσοστό</w:t>
            </w:r>
          </w:p>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συμμετοχής</w:t>
            </w:r>
          </w:p>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στο έργο</w:t>
            </w:r>
            <w:r w:rsidRPr="00DF5569">
              <w:rPr>
                <w:rFonts w:asciiTheme="minorHAnsi" w:hAnsiTheme="minorHAnsi" w:cstheme="minorHAnsi"/>
                <w:sz w:val="22"/>
                <w:szCs w:val="22"/>
              </w:rPr>
              <w:cr/>
              <w:t xml:space="preserve"> %</w:t>
            </w:r>
          </w:p>
        </w:tc>
      </w:tr>
      <w:tr w:rsidR="00980478" w:rsidRPr="00DF5569" w:rsidTr="00840F69">
        <w:tc>
          <w:tcPr>
            <w:tcW w:w="1164" w:type="dxa"/>
          </w:tcPr>
          <w:p w:rsidR="00980478" w:rsidRPr="00DF5569" w:rsidRDefault="00980478" w:rsidP="00840F69">
            <w:pPr>
              <w:rPr>
                <w:rFonts w:asciiTheme="minorHAnsi" w:hAnsiTheme="minorHAnsi" w:cstheme="minorHAnsi"/>
                <w:sz w:val="22"/>
                <w:szCs w:val="22"/>
              </w:rPr>
            </w:pPr>
          </w:p>
        </w:tc>
        <w:tc>
          <w:tcPr>
            <w:tcW w:w="1305" w:type="dxa"/>
          </w:tcPr>
          <w:p w:rsidR="00980478" w:rsidRPr="00DF5569" w:rsidRDefault="00980478" w:rsidP="00840F69">
            <w:pPr>
              <w:rPr>
                <w:rFonts w:asciiTheme="minorHAnsi" w:hAnsiTheme="minorHAnsi" w:cstheme="minorHAnsi"/>
                <w:sz w:val="22"/>
                <w:szCs w:val="22"/>
              </w:rPr>
            </w:pPr>
          </w:p>
        </w:tc>
        <w:tc>
          <w:tcPr>
            <w:tcW w:w="1383" w:type="dxa"/>
          </w:tcPr>
          <w:p w:rsidR="00980478" w:rsidRPr="00DF5569" w:rsidRDefault="00980478" w:rsidP="00840F69">
            <w:pPr>
              <w:rPr>
                <w:rFonts w:asciiTheme="minorHAnsi" w:hAnsiTheme="minorHAnsi" w:cstheme="minorHAnsi"/>
                <w:sz w:val="22"/>
                <w:szCs w:val="22"/>
              </w:rPr>
            </w:pPr>
          </w:p>
        </w:tc>
        <w:tc>
          <w:tcPr>
            <w:tcW w:w="1357" w:type="dxa"/>
          </w:tcPr>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Από…</w:t>
            </w:r>
          </w:p>
          <w:p w:rsidR="00980478" w:rsidRPr="00DF5569" w:rsidRDefault="00980478" w:rsidP="00840F69">
            <w:pPr>
              <w:rPr>
                <w:rFonts w:asciiTheme="minorHAnsi" w:hAnsiTheme="minorHAnsi" w:cstheme="minorHAnsi"/>
                <w:sz w:val="22"/>
                <w:szCs w:val="22"/>
              </w:rPr>
            </w:pPr>
            <w:r w:rsidRPr="00DF5569">
              <w:rPr>
                <w:rFonts w:asciiTheme="minorHAnsi" w:hAnsiTheme="minorHAnsi" w:cstheme="minorHAnsi"/>
                <w:sz w:val="22"/>
                <w:szCs w:val="22"/>
              </w:rPr>
              <w:t>έως….</w:t>
            </w:r>
          </w:p>
        </w:tc>
        <w:tc>
          <w:tcPr>
            <w:tcW w:w="1899" w:type="dxa"/>
          </w:tcPr>
          <w:p w:rsidR="00980478" w:rsidRPr="00DF5569" w:rsidRDefault="00980478" w:rsidP="00840F69">
            <w:pPr>
              <w:rPr>
                <w:rFonts w:asciiTheme="minorHAnsi" w:hAnsiTheme="minorHAnsi" w:cstheme="minorHAnsi"/>
                <w:sz w:val="22"/>
                <w:szCs w:val="22"/>
              </w:rPr>
            </w:pPr>
          </w:p>
        </w:tc>
        <w:tc>
          <w:tcPr>
            <w:tcW w:w="1414" w:type="dxa"/>
          </w:tcPr>
          <w:p w:rsidR="00980478" w:rsidRPr="00DF5569" w:rsidRDefault="00980478" w:rsidP="00840F69">
            <w:pPr>
              <w:rPr>
                <w:rFonts w:asciiTheme="minorHAnsi" w:hAnsiTheme="minorHAnsi" w:cstheme="minorHAnsi"/>
                <w:sz w:val="22"/>
                <w:szCs w:val="22"/>
              </w:rPr>
            </w:pPr>
          </w:p>
        </w:tc>
      </w:tr>
      <w:tr w:rsidR="00980478" w:rsidRPr="00DF5569" w:rsidTr="00840F69">
        <w:tc>
          <w:tcPr>
            <w:tcW w:w="1164" w:type="dxa"/>
          </w:tcPr>
          <w:p w:rsidR="00980478" w:rsidRPr="00DF5569" w:rsidRDefault="00980478" w:rsidP="00840F69">
            <w:pPr>
              <w:rPr>
                <w:rFonts w:asciiTheme="minorHAnsi" w:hAnsiTheme="minorHAnsi" w:cstheme="minorHAnsi"/>
                <w:sz w:val="22"/>
                <w:szCs w:val="22"/>
              </w:rPr>
            </w:pPr>
          </w:p>
        </w:tc>
        <w:tc>
          <w:tcPr>
            <w:tcW w:w="1305" w:type="dxa"/>
          </w:tcPr>
          <w:p w:rsidR="00980478" w:rsidRPr="00DF5569" w:rsidRDefault="00980478" w:rsidP="00840F69">
            <w:pPr>
              <w:rPr>
                <w:rFonts w:asciiTheme="minorHAnsi" w:hAnsiTheme="minorHAnsi" w:cstheme="minorHAnsi"/>
                <w:sz w:val="22"/>
                <w:szCs w:val="22"/>
              </w:rPr>
            </w:pPr>
          </w:p>
        </w:tc>
        <w:tc>
          <w:tcPr>
            <w:tcW w:w="1383" w:type="dxa"/>
          </w:tcPr>
          <w:p w:rsidR="00980478" w:rsidRPr="00DF5569" w:rsidRDefault="00980478" w:rsidP="00840F69">
            <w:pPr>
              <w:rPr>
                <w:rFonts w:asciiTheme="minorHAnsi" w:hAnsiTheme="minorHAnsi" w:cstheme="minorHAnsi"/>
                <w:sz w:val="22"/>
                <w:szCs w:val="22"/>
              </w:rPr>
            </w:pPr>
          </w:p>
        </w:tc>
        <w:tc>
          <w:tcPr>
            <w:tcW w:w="1357" w:type="dxa"/>
          </w:tcPr>
          <w:p w:rsidR="00980478" w:rsidRPr="00DF5569" w:rsidRDefault="00980478" w:rsidP="00840F69">
            <w:pPr>
              <w:rPr>
                <w:rFonts w:asciiTheme="minorHAnsi" w:hAnsiTheme="minorHAnsi" w:cstheme="minorHAnsi"/>
                <w:sz w:val="22"/>
                <w:szCs w:val="22"/>
              </w:rPr>
            </w:pPr>
          </w:p>
        </w:tc>
        <w:tc>
          <w:tcPr>
            <w:tcW w:w="1899" w:type="dxa"/>
          </w:tcPr>
          <w:p w:rsidR="00980478" w:rsidRPr="00DF5569" w:rsidRDefault="00980478" w:rsidP="00840F69">
            <w:pPr>
              <w:rPr>
                <w:rFonts w:asciiTheme="minorHAnsi" w:hAnsiTheme="minorHAnsi" w:cstheme="minorHAnsi"/>
                <w:sz w:val="22"/>
                <w:szCs w:val="22"/>
              </w:rPr>
            </w:pPr>
          </w:p>
        </w:tc>
        <w:tc>
          <w:tcPr>
            <w:tcW w:w="1414" w:type="dxa"/>
          </w:tcPr>
          <w:p w:rsidR="00980478" w:rsidRPr="00DF5569" w:rsidRDefault="00980478" w:rsidP="00840F69">
            <w:pPr>
              <w:rPr>
                <w:rFonts w:asciiTheme="minorHAnsi" w:hAnsiTheme="minorHAnsi" w:cstheme="minorHAnsi"/>
                <w:sz w:val="22"/>
                <w:szCs w:val="22"/>
              </w:rPr>
            </w:pPr>
          </w:p>
        </w:tc>
      </w:tr>
      <w:tr w:rsidR="00980478" w:rsidRPr="00DF5569" w:rsidTr="00840F69">
        <w:tc>
          <w:tcPr>
            <w:tcW w:w="1164" w:type="dxa"/>
          </w:tcPr>
          <w:p w:rsidR="00980478" w:rsidRPr="00DF5569" w:rsidRDefault="00980478" w:rsidP="00840F69">
            <w:pPr>
              <w:rPr>
                <w:rFonts w:asciiTheme="minorHAnsi" w:hAnsiTheme="minorHAnsi" w:cstheme="minorHAnsi"/>
                <w:sz w:val="22"/>
                <w:szCs w:val="22"/>
              </w:rPr>
            </w:pPr>
          </w:p>
        </w:tc>
        <w:tc>
          <w:tcPr>
            <w:tcW w:w="1305" w:type="dxa"/>
          </w:tcPr>
          <w:p w:rsidR="00980478" w:rsidRPr="00DF5569" w:rsidRDefault="00980478" w:rsidP="00840F69">
            <w:pPr>
              <w:rPr>
                <w:rFonts w:asciiTheme="minorHAnsi" w:hAnsiTheme="minorHAnsi" w:cstheme="minorHAnsi"/>
                <w:sz w:val="22"/>
                <w:szCs w:val="22"/>
              </w:rPr>
            </w:pPr>
          </w:p>
        </w:tc>
        <w:tc>
          <w:tcPr>
            <w:tcW w:w="1383" w:type="dxa"/>
          </w:tcPr>
          <w:p w:rsidR="00980478" w:rsidRPr="00DF5569" w:rsidRDefault="00980478" w:rsidP="00840F69">
            <w:pPr>
              <w:rPr>
                <w:rFonts w:asciiTheme="minorHAnsi" w:hAnsiTheme="minorHAnsi" w:cstheme="minorHAnsi"/>
                <w:sz w:val="22"/>
                <w:szCs w:val="22"/>
              </w:rPr>
            </w:pPr>
          </w:p>
        </w:tc>
        <w:tc>
          <w:tcPr>
            <w:tcW w:w="1357" w:type="dxa"/>
          </w:tcPr>
          <w:p w:rsidR="00980478" w:rsidRPr="00DF5569" w:rsidRDefault="00980478" w:rsidP="00840F69">
            <w:pPr>
              <w:rPr>
                <w:rFonts w:asciiTheme="minorHAnsi" w:hAnsiTheme="minorHAnsi" w:cstheme="minorHAnsi"/>
                <w:sz w:val="22"/>
                <w:szCs w:val="22"/>
              </w:rPr>
            </w:pPr>
          </w:p>
        </w:tc>
        <w:tc>
          <w:tcPr>
            <w:tcW w:w="1899" w:type="dxa"/>
          </w:tcPr>
          <w:p w:rsidR="00980478" w:rsidRPr="00DF5569" w:rsidRDefault="00980478" w:rsidP="00840F69">
            <w:pPr>
              <w:rPr>
                <w:rFonts w:asciiTheme="minorHAnsi" w:hAnsiTheme="minorHAnsi" w:cstheme="minorHAnsi"/>
                <w:sz w:val="22"/>
                <w:szCs w:val="22"/>
              </w:rPr>
            </w:pPr>
          </w:p>
        </w:tc>
        <w:tc>
          <w:tcPr>
            <w:tcW w:w="1414" w:type="dxa"/>
          </w:tcPr>
          <w:p w:rsidR="00980478" w:rsidRPr="00DF5569" w:rsidRDefault="00980478" w:rsidP="00840F69">
            <w:pPr>
              <w:rPr>
                <w:rFonts w:asciiTheme="minorHAnsi" w:hAnsiTheme="minorHAnsi" w:cstheme="minorHAnsi"/>
                <w:sz w:val="22"/>
                <w:szCs w:val="22"/>
              </w:rPr>
            </w:pPr>
          </w:p>
        </w:tc>
      </w:tr>
      <w:tr w:rsidR="00980478" w:rsidRPr="00DF5569" w:rsidTr="00840F69">
        <w:tc>
          <w:tcPr>
            <w:tcW w:w="1164" w:type="dxa"/>
          </w:tcPr>
          <w:p w:rsidR="00980478" w:rsidRPr="00DF5569" w:rsidRDefault="00980478" w:rsidP="00840F69">
            <w:pPr>
              <w:rPr>
                <w:rFonts w:asciiTheme="minorHAnsi" w:hAnsiTheme="minorHAnsi" w:cstheme="minorHAnsi"/>
                <w:sz w:val="22"/>
                <w:szCs w:val="22"/>
              </w:rPr>
            </w:pPr>
          </w:p>
        </w:tc>
        <w:tc>
          <w:tcPr>
            <w:tcW w:w="1305" w:type="dxa"/>
          </w:tcPr>
          <w:p w:rsidR="00980478" w:rsidRPr="00DF5569" w:rsidRDefault="00980478" w:rsidP="00840F69">
            <w:pPr>
              <w:rPr>
                <w:rFonts w:asciiTheme="minorHAnsi" w:hAnsiTheme="minorHAnsi" w:cstheme="minorHAnsi"/>
                <w:sz w:val="22"/>
                <w:szCs w:val="22"/>
              </w:rPr>
            </w:pPr>
          </w:p>
        </w:tc>
        <w:tc>
          <w:tcPr>
            <w:tcW w:w="1383" w:type="dxa"/>
          </w:tcPr>
          <w:p w:rsidR="00980478" w:rsidRPr="00DF5569" w:rsidRDefault="00980478" w:rsidP="00840F69">
            <w:pPr>
              <w:rPr>
                <w:rFonts w:asciiTheme="minorHAnsi" w:hAnsiTheme="minorHAnsi" w:cstheme="minorHAnsi"/>
                <w:sz w:val="22"/>
                <w:szCs w:val="22"/>
              </w:rPr>
            </w:pPr>
          </w:p>
        </w:tc>
        <w:tc>
          <w:tcPr>
            <w:tcW w:w="1357" w:type="dxa"/>
          </w:tcPr>
          <w:p w:rsidR="00980478" w:rsidRPr="00DF5569" w:rsidRDefault="00980478" w:rsidP="00840F69">
            <w:pPr>
              <w:rPr>
                <w:rFonts w:asciiTheme="minorHAnsi" w:hAnsiTheme="minorHAnsi" w:cstheme="minorHAnsi"/>
                <w:sz w:val="22"/>
                <w:szCs w:val="22"/>
              </w:rPr>
            </w:pPr>
          </w:p>
        </w:tc>
        <w:tc>
          <w:tcPr>
            <w:tcW w:w="1899" w:type="dxa"/>
          </w:tcPr>
          <w:p w:rsidR="00980478" w:rsidRPr="00DF5569" w:rsidRDefault="00980478" w:rsidP="00840F69">
            <w:pPr>
              <w:rPr>
                <w:rFonts w:asciiTheme="minorHAnsi" w:hAnsiTheme="minorHAnsi" w:cstheme="minorHAnsi"/>
                <w:sz w:val="22"/>
                <w:szCs w:val="22"/>
              </w:rPr>
            </w:pPr>
          </w:p>
        </w:tc>
        <w:tc>
          <w:tcPr>
            <w:tcW w:w="1414" w:type="dxa"/>
          </w:tcPr>
          <w:p w:rsidR="00980478" w:rsidRPr="00DF5569" w:rsidRDefault="00980478" w:rsidP="00840F69">
            <w:pPr>
              <w:rPr>
                <w:rFonts w:asciiTheme="minorHAnsi" w:hAnsiTheme="minorHAnsi" w:cstheme="minorHAnsi"/>
                <w:sz w:val="22"/>
                <w:szCs w:val="22"/>
              </w:rPr>
            </w:pPr>
          </w:p>
        </w:tc>
      </w:tr>
    </w:tbl>
    <w:p w:rsidR="00980478" w:rsidRPr="00DF5569" w:rsidRDefault="00980478" w:rsidP="00980478">
      <w:pPr>
        <w:spacing w:line="240" w:lineRule="auto"/>
        <w:rPr>
          <w:rFonts w:cstheme="minorHAnsi"/>
        </w:rPr>
      </w:pPr>
      <w:r w:rsidRPr="00DF5569">
        <w:rPr>
          <w:rFonts w:cstheme="minorHAnsi"/>
        </w:rPr>
        <w:t>Η εκτέλεση του έργου αποδεικνύεται:</w:t>
      </w:r>
    </w:p>
    <w:p w:rsidR="00980478" w:rsidRPr="00DF5569" w:rsidRDefault="00980478" w:rsidP="00980478">
      <w:pPr>
        <w:pStyle w:val="aff7"/>
        <w:numPr>
          <w:ilvl w:val="0"/>
          <w:numId w:val="29"/>
        </w:numPr>
        <w:spacing w:line="240" w:lineRule="auto"/>
        <w:rPr>
          <w:rFonts w:cstheme="minorHAnsi"/>
        </w:rPr>
      </w:pPr>
      <w:r w:rsidRPr="00DF5569">
        <w:rPr>
          <w:rFonts w:cstheme="minorHAnsi"/>
        </w:rPr>
        <w:t>Εάν ο αποδέκτης είναι δηµόσια αρχή, µε πιστοποιητικά τα οποία έχουν εκδοθεί ή θεωρηθεί από την αρμόδια αρχή (π.χ ανάθεση ή σύμβαση ή πρωτόκολλο παραλαβής ή βεβαίωση καλής εκτέλεσης ή τιμολόγια).</w:t>
      </w:r>
    </w:p>
    <w:p w:rsidR="00980478" w:rsidRPr="00DF5569" w:rsidRDefault="00980478" w:rsidP="00980478">
      <w:pPr>
        <w:pStyle w:val="aff7"/>
        <w:numPr>
          <w:ilvl w:val="0"/>
          <w:numId w:val="29"/>
        </w:numPr>
        <w:spacing w:line="240" w:lineRule="auto"/>
        <w:rPr>
          <w:rFonts w:cstheme="minorHAnsi"/>
        </w:rPr>
      </w:pPr>
      <w:r w:rsidRPr="00DF5569">
        <w:rPr>
          <w:rFonts w:cstheme="minorHAnsi"/>
        </w:rPr>
        <w:t>εάν ο αποδέκτης είναι ιδιωτικός φορέας, µε τα αντίστοιχα παραστατικά (π.χ βεβαίωση του αποδέκτη ή σχετική σύμβαση ή τιμολόγια).</w:t>
      </w:r>
    </w:p>
    <w:p w:rsidR="00BB4F62" w:rsidRPr="00DF5569" w:rsidRDefault="00980478" w:rsidP="00980478">
      <w:pPr>
        <w:spacing w:line="240" w:lineRule="auto"/>
        <w:rPr>
          <w:rFonts w:cstheme="minorHAnsi"/>
          <w:b/>
          <w:u w:val="single"/>
        </w:rPr>
      </w:pPr>
      <w:r w:rsidRPr="00DF5569">
        <w:rPr>
          <w:rFonts w:cstheme="minorHAnsi"/>
          <w:b/>
          <w:u w:val="single"/>
        </w:rPr>
        <w:t>Σημείωση:  Ως παρόμοια έ</w:t>
      </w:r>
      <w:r w:rsidR="00202516">
        <w:rPr>
          <w:rFonts w:cstheme="minorHAnsi"/>
          <w:b/>
          <w:u w:val="single"/>
        </w:rPr>
        <w:t>ργα νοούνται έργα που αφορούν</w:t>
      </w:r>
      <w:r w:rsidRPr="00DF5569">
        <w:rPr>
          <w:rFonts w:cstheme="minorHAnsi"/>
          <w:b/>
          <w:u w:val="single"/>
        </w:rPr>
        <w:t xml:space="preserve"> εγκαταστάσεις συστημάτων </w:t>
      </w:r>
      <w:r w:rsidR="00202516">
        <w:rPr>
          <w:rFonts w:cstheme="minorHAnsi"/>
          <w:b/>
          <w:u w:val="single"/>
        </w:rPr>
        <w:t xml:space="preserve">ασφαλείας </w:t>
      </w:r>
      <w:r w:rsidRPr="00DF5569">
        <w:rPr>
          <w:rFonts w:cstheme="minorHAnsi"/>
          <w:b/>
          <w:u w:val="single"/>
        </w:rPr>
        <w:t xml:space="preserve"> σε δημόσια κτήρια, μουσεία, αρχαιολογικούς χώρους.</w:t>
      </w:r>
    </w:p>
    <w:p w:rsidR="003B1609" w:rsidRPr="00E24AB8" w:rsidRDefault="00980478" w:rsidP="00980478">
      <w:pPr>
        <w:spacing w:line="240" w:lineRule="auto"/>
        <w:rPr>
          <w:rFonts w:cstheme="minorHAnsi"/>
        </w:rPr>
      </w:pPr>
      <w:r w:rsidRPr="00DF5569">
        <w:rPr>
          <w:rFonts w:cstheme="minorHAnsi"/>
        </w:rPr>
        <w:t>ii) Ο υποψήφιος ανάδοχος θα πρέπει να διαθέσει,</w:t>
      </w:r>
      <w:r w:rsidR="00DE1560" w:rsidRPr="00DE1560">
        <w:rPr>
          <w:rFonts w:cstheme="minorHAnsi"/>
          <w:u w:val="single"/>
        </w:rPr>
        <w:t xml:space="preserve"> </w:t>
      </w:r>
      <w:r w:rsidR="00DE1560" w:rsidRPr="007B660C">
        <w:rPr>
          <w:rFonts w:cstheme="minorHAnsi"/>
          <w:b/>
          <w:u w:val="single"/>
        </w:rPr>
        <w:t>επί ποινή αποκλεισμού</w:t>
      </w:r>
      <w:r w:rsidR="00DE1560" w:rsidRPr="00DE1560">
        <w:rPr>
          <w:rFonts w:cstheme="minorHAnsi"/>
          <w:u w:val="single"/>
        </w:rPr>
        <w:t xml:space="preserve"> </w:t>
      </w:r>
      <w:r w:rsidRPr="00DE1560">
        <w:rPr>
          <w:rFonts w:cstheme="minorHAnsi"/>
          <w:u w:val="single"/>
        </w:rPr>
        <w:t xml:space="preserve"> για την</w:t>
      </w:r>
      <w:r w:rsidRPr="00DF5569">
        <w:rPr>
          <w:rFonts w:cstheme="minorHAnsi"/>
        </w:rPr>
        <w:t xml:space="preserve"> συντήρηση  που αποτελεί αντικείμενο του παρόντος διαγωνισμού,</w:t>
      </w:r>
      <w:r w:rsidRPr="0090492C">
        <w:rPr>
          <w:rFonts w:cstheme="minorHAnsi"/>
          <w:u w:val="single"/>
        </w:rPr>
        <w:t xml:space="preserve"> ομάδα εργασίας</w:t>
      </w:r>
      <w:r w:rsidRPr="00DF5569">
        <w:rPr>
          <w:rFonts w:cstheme="minorHAnsi"/>
        </w:rPr>
        <w:t xml:space="preserve"> από μόνιμο προσωπικό</w:t>
      </w:r>
      <w:r w:rsidR="0029087A">
        <w:rPr>
          <w:rFonts w:cstheme="minorHAnsi"/>
        </w:rPr>
        <w:t xml:space="preserve"> αποτελούμενο από</w:t>
      </w:r>
      <w:r w:rsidRPr="00DF5569">
        <w:rPr>
          <w:rFonts w:cstheme="minorHAnsi"/>
        </w:rPr>
        <w:t xml:space="preserve"> τουλάχιστον </w:t>
      </w:r>
      <w:r w:rsidR="003B1609">
        <w:rPr>
          <w:rFonts w:cstheme="minorHAnsi"/>
        </w:rPr>
        <w:t>4</w:t>
      </w:r>
      <w:r w:rsidRPr="00DF5569">
        <w:rPr>
          <w:rFonts w:cstheme="minorHAnsi"/>
        </w:rPr>
        <w:t xml:space="preserve"> τεχνικούς και 1 μηχανικό της αντίστοιχης ειδικότητας</w:t>
      </w:r>
      <w:r w:rsidR="0090492C">
        <w:rPr>
          <w:rFonts w:cstheme="minorHAnsi"/>
        </w:rPr>
        <w:t xml:space="preserve"> στα Συστήματα Ασφαλείας</w:t>
      </w:r>
      <w:r w:rsidR="004F7220">
        <w:rPr>
          <w:rFonts w:cstheme="minorHAnsi"/>
        </w:rPr>
        <w:t xml:space="preserve">, </w:t>
      </w:r>
      <w:r w:rsidR="00DE1560">
        <w:rPr>
          <w:rFonts w:cstheme="minorHAnsi"/>
        </w:rPr>
        <w:t xml:space="preserve"> </w:t>
      </w:r>
      <w:r w:rsidR="00DE1560" w:rsidRPr="007B660C">
        <w:rPr>
          <w:rFonts w:cstheme="minorHAnsi"/>
          <w:u w:val="single"/>
        </w:rPr>
        <w:t>που να διαθέτουν τις κατά νόμο</w:t>
      </w:r>
      <w:r w:rsidR="00DE1560">
        <w:rPr>
          <w:rFonts w:cstheme="minorHAnsi"/>
        </w:rPr>
        <w:t xml:space="preserve"> </w:t>
      </w:r>
      <w:r w:rsidR="00DE1560" w:rsidRPr="007B660C">
        <w:rPr>
          <w:rFonts w:cstheme="minorHAnsi"/>
          <w:u w:val="single"/>
        </w:rPr>
        <w:t xml:space="preserve">απαιτούμενες άδειες προσωπικού που θα ασχοληθεί </w:t>
      </w:r>
      <w:r w:rsidR="0090492C">
        <w:rPr>
          <w:rFonts w:cstheme="minorHAnsi"/>
        </w:rPr>
        <w:t>.</w:t>
      </w:r>
      <w:r w:rsidRPr="00DF5569">
        <w:rPr>
          <w:rFonts w:cstheme="minorHAnsi"/>
        </w:rPr>
        <w:t xml:space="preserve"> </w:t>
      </w:r>
      <w:r w:rsidR="0029087A">
        <w:rPr>
          <w:rFonts w:cstheme="minorHAnsi"/>
        </w:rPr>
        <w:t xml:space="preserve"> </w:t>
      </w:r>
      <w:r w:rsidRPr="0029087A">
        <w:rPr>
          <w:rFonts w:cstheme="minorHAnsi"/>
        </w:rPr>
        <w:t xml:space="preserve">Το προσωπικό αυτό θα πρέπει να διαθέτει </w:t>
      </w:r>
      <w:r w:rsidR="0029087A">
        <w:rPr>
          <w:rFonts w:cstheme="minorHAnsi"/>
        </w:rPr>
        <w:t xml:space="preserve">τουλάχιστον 3ετή εμπειρία παροχής υπηρεσιών  στα συστήματα ασφαλείας </w:t>
      </w:r>
      <w:r w:rsidR="001C5474" w:rsidRPr="001C5474">
        <w:rPr>
          <w:rFonts w:cstheme="minorHAnsi"/>
        </w:rPr>
        <w:t>σε δημόσια κτήρια, μουσεία, αρχαιολογικούς χώρους</w:t>
      </w:r>
      <w:r w:rsidRPr="0029087A">
        <w:rPr>
          <w:rFonts w:cstheme="minorHAnsi"/>
        </w:rPr>
        <w:t>. Ο παρακάτω πίνακας ομάδας έργου συνοδευόμενος από τα παραστατικ</w:t>
      </w:r>
      <w:r w:rsidR="003B1609">
        <w:rPr>
          <w:rFonts w:cstheme="minorHAnsi"/>
        </w:rPr>
        <w:t>ά απόδειξης της σχέσης εργασίας που</w:t>
      </w:r>
      <w:r w:rsidRPr="0029087A">
        <w:rPr>
          <w:rFonts w:cstheme="minorHAnsi"/>
        </w:rPr>
        <w:t xml:space="preserve"> </w:t>
      </w:r>
      <w:r w:rsidR="003B1609" w:rsidRPr="003B1609">
        <w:rPr>
          <w:rFonts w:cstheme="minorHAnsi"/>
        </w:rPr>
        <w:t>αποδεικνύεται από τις μισθοδοτικές καταστάσεις του ΙΚΑ ή από συμφωνητικά/συμβάσεις παροχής υπηρεσιών αορίστου χρόνου.</w:t>
      </w:r>
      <w:r w:rsidR="003B1609">
        <w:rPr>
          <w:rFonts w:cstheme="minorHAnsi"/>
        </w:rPr>
        <w:t xml:space="preserve">  Η </w:t>
      </w:r>
      <w:r w:rsidR="003B1609" w:rsidRPr="003B1609">
        <w:rPr>
          <w:rFonts w:cstheme="minorHAnsi"/>
        </w:rPr>
        <w:t xml:space="preserve">3ετή εμπειρία παροχής υπηρεσιών </w:t>
      </w:r>
      <w:r w:rsidRPr="0029087A">
        <w:rPr>
          <w:rFonts w:cstheme="minorHAnsi"/>
        </w:rPr>
        <w:t xml:space="preserve">του προσωπικού αποδεικνύεται από πιστοποιητικά ή βεβαιώσεις </w:t>
      </w:r>
      <w:r w:rsidR="003B1609">
        <w:rPr>
          <w:rFonts w:cstheme="minorHAnsi"/>
        </w:rPr>
        <w:t>των φορέων που έχουν εργαστεί.</w:t>
      </w:r>
    </w:p>
    <w:p w:rsidR="00980478" w:rsidRPr="00DF5569" w:rsidRDefault="00980478" w:rsidP="00980478">
      <w:pPr>
        <w:spacing w:line="240" w:lineRule="auto"/>
        <w:jc w:val="center"/>
        <w:rPr>
          <w:rFonts w:cstheme="minorHAnsi"/>
          <w:b/>
          <w:u w:val="single"/>
        </w:rPr>
      </w:pPr>
      <w:r w:rsidRPr="003B1609">
        <w:rPr>
          <w:rFonts w:cstheme="minorHAnsi"/>
          <w:b/>
          <w:u w:val="single"/>
        </w:rPr>
        <w:t>ΠΙΝΑΚΑΣ 2 ΠΙΝΑΚΑΣ ΟΜΑΔΑΣ ΕΡΓΟΥ</w:t>
      </w:r>
    </w:p>
    <w:tbl>
      <w:tblPr>
        <w:tblStyle w:val="a5"/>
        <w:tblW w:w="0" w:type="auto"/>
        <w:tblLook w:val="04A0"/>
      </w:tblPr>
      <w:tblGrid>
        <w:gridCol w:w="959"/>
        <w:gridCol w:w="1843"/>
        <w:gridCol w:w="1984"/>
        <w:gridCol w:w="1428"/>
        <w:gridCol w:w="2308"/>
      </w:tblGrid>
      <w:tr w:rsidR="00980478" w:rsidRPr="00DF5569" w:rsidTr="00840F69">
        <w:tc>
          <w:tcPr>
            <w:tcW w:w="959" w:type="dxa"/>
          </w:tcPr>
          <w:p w:rsidR="00980478" w:rsidRPr="00DF5569" w:rsidRDefault="00980478" w:rsidP="00840F69">
            <w:pPr>
              <w:rPr>
                <w:rFonts w:asciiTheme="minorHAnsi" w:hAnsiTheme="minorHAnsi" w:cstheme="minorHAnsi"/>
                <w:b/>
                <w:sz w:val="22"/>
                <w:szCs w:val="22"/>
              </w:rPr>
            </w:pPr>
            <w:r w:rsidRPr="00DF5569">
              <w:rPr>
                <w:rFonts w:asciiTheme="minorHAnsi" w:hAnsiTheme="minorHAnsi" w:cstheme="minorHAnsi"/>
                <w:b/>
                <w:sz w:val="22"/>
                <w:szCs w:val="22"/>
              </w:rPr>
              <w:t>α/α</w:t>
            </w:r>
          </w:p>
        </w:tc>
        <w:tc>
          <w:tcPr>
            <w:tcW w:w="1843" w:type="dxa"/>
          </w:tcPr>
          <w:p w:rsidR="00980478" w:rsidRPr="00DF5569" w:rsidRDefault="00980478" w:rsidP="00840F69">
            <w:pPr>
              <w:rPr>
                <w:rFonts w:asciiTheme="minorHAnsi" w:hAnsiTheme="minorHAnsi" w:cstheme="minorHAnsi"/>
                <w:b/>
                <w:sz w:val="22"/>
                <w:szCs w:val="22"/>
              </w:rPr>
            </w:pPr>
            <w:r w:rsidRPr="00DF5569">
              <w:rPr>
                <w:rFonts w:asciiTheme="minorHAnsi" w:hAnsiTheme="minorHAnsi" w:cstheme="minorHAnsi"/>
                <w:b/>
                <w:sz w:val="22"/>
                <w:szCs w:val="22"/>
              </w:rPr>
              <w:t>ΕΠΩΝΥΜΟ</w:t>
            </w:r>
          </w:p>
        </w:tc>
        <w:tc>
          <w:tcPr>
            <w:tcW w:w="1984" w:type="dxa"/>
          </w:tcPr>
          <w:p w:rsidR="00980478" w:rsidRPr="00DF5569" w:rsidRDefault="00980478" w:rsidP="00840F69">
            <w:pPr>
              <w:rPr>
                <w:rFonts w:asciiTheme="minorHAnsi" w:hAnsiTheme="minorHAnsi" w:cstheme="minorHAnsi"/>
                <w:b/>
                <w:sz w:val="22"/>
                <w:szCs w:val="22"/>
              </w:rPr>
            </w:pPr>
            <w:r w:rsidRPr="00DF5569">
              <w:rPr>
                <w:rFonts w:asciiTheme="minorHAnsi" w:hAnsiTheme="minorHAnsi" w:cstheme="minorHAnsi"/>
                <w:b/>
                <w:sz w:val="22"/>
                <w:szCs w:val="22"/>
              </w:rPr>
              <w:t>ΟΝΟΜΑ</w:t>
            </w:r>
          </w:p>
        </w:tc>
        <w:tc>
          <w:tcPr>
            <w:tcW w:w="1428" w:type="dxa"/>
          </w:tcPr>
          <w:p w:rsidR="00980478" w:rsidRPr="00DF5569" w:rsidRDefault="00980478" w:rsidP="00840F69">
            <w:pPr>
              <w:rPr>
                <w:rFonts w:asciiTheme="minorHAnsi" w:hAnsiTheme="minorHAnsi" w:cstheme="minorHAnsi"/>
                <w:b/>
                <w:sz w:val="22"/>
                <w:szCs w:val="22"/>
              </w:rPr>
            </w:pPr>
            <w:r w:rsidRPr="00DF5569">
              <w:rPr>
                <w:rFonts w:asciiTheme="minorHAnsi" w:hAnsiTheme="minorHAnsi" w:cstheme="minorHAnsi"/>
                <w:b/>
                <w:sz w:val="22"/>
                <w:szCs w:val="22"/>
              </w:rPr>
              <w:t>ΕΙΔΙΚΟΤΗΤΑ</w:t>
            </w:r>
          </w:p>
        </w:tc>
        <w:tc>
          <w:tcPr>
            <w:tcW w:w="2308" w:type="dxa"/>
          </w:tcPr>
          <w:p w:rsidR="00980478" w:rsidRPr="00DF5569" w:rsidRDefault="00980478" w:rsidP="003B1609">
            <w:pPr>
              <w:rPr>
                <w:rFonts w:asciiTheme="minorHAnsi" w:hAnsiTheme="minorHAnsi" w:cstheme="minorHAnsi"/>
                <w:b/>
                <w:sz w:val="22"/>
                <w:szCs w:val="22"/>
              </w:rPr>
            </w:pPr>
            <w:r w:rsidRPr="00DF5569">
              <w:rPr>
                <w:rFonts w:asciiTheme="minorHAnsi" w:hAnsiTheme="minorHAnsi" w:cstheme="minorHAnsi"/>
                <w:b/>
                <w:sz w:val="22"/>
                <w:szCs w:val="22"/>
              </w:rPr>
              <w:t>ΣΤΟΙΧΕΙΑ</w:t>
            </w:r>
            <w:r w:rsidR="003B1609">
              <w:rPr>
                <w:rFonts w:asciiTheme="minorHAnsi" w:hAnsiTheme="minorHAnsi" w:cstheme="minorHAnsi"/>
                <w:b/>
                <w:sz w:val="22"/>
                <w:szCs w:val="22"/>
              </w:rPr>
              <w:t xml:space="preserve"> ΣΧΕΣΗΣ ΕΡΓΑΣΙΑΣ ΚΑΙ ΕΜΠΕΙΡΙΑΣ </w:t>
            </w:r>
          </w:p>
        </w:tc>
      </w:tr>
      <w:tr w:rsidR="00980478" w:rsidRPr="00DF5569" w:rsidTr="00840F69">
        <w:tc>
          <w:tcPr>
            <w:tcW w:w="959" w:type="dxa"/>
          </w:tcPr>
          <w:p w:rsidR="00980478" w:rsidRPr="00DF5569" w:rsidRDefault="003B1609" w:rsidP="00840F69">
            <w:pPr>
              <w:rPr>
                <w:rFonts w:asciiTheme="minorHAnsi" w:hAnsiTheme="minorHAnsi" w:cstheme="minorHAnsi"/>
                <w:b/>
                <w:sz w:val="22"/>
                <w:szCs w:val="22"/>
              </w:rPr>
            </w:pPr>
            <w:r>
              <w:rPr>
                <w:rFonts w:asciiTheme="minorHAnsi" w:hAnsiTheme="minorHAnsi" w:cstheme="minorHAnsi"/>
                <w:b/>
                <w:sz w:val="22"/>
                <w:szCs w:val="22"/>
              </w:rPr>
              <w:t>1</w:t>
            </w:r>
          </w:p>
        </w:tc>
        <w:tc>
          <w:tcPr>
            <w:tcW w:w="1843" w:type="dxa"/>
          </w:tcPr>
          <w:p w:rsidR="00980478" w:rsidRPr="00DF5569" w:rsidRDefault="00980478" w:rsidP="00840F69">
            <w:pPr>
              <w:rPr>
                <w:rFonts w:asciiTheme="minorHAnsi" w:hAnsiTheme="minorHAnsi" w:cstheme="minorHAnsi"/>
                <w:b/>
                <w:sz w:val="22"/>
                <w:szCs w:val="22"/>
              </w:rPr>
            </w:pPr>
          </w:p>
        </w:tc>
        <w:tc>
          <w:tcPr>
            <w:tcW w:w="1984" w:type="dxa"/>
          </w:tcPr>
          <w:p w:rsidR="00980478" w:rsidRPr="00DF5569" w:rsidRDefault="00980478" w:rsidP="00840F69">
            <w:pPr>
              <w:rPr>
                <w:rFonts w:asciiTheme="minorHAnsi" w:hAnsiTheme="minorHAnsi" w:cstheme="minorHAnsi"/>
                <w:b/>
                <w:sz w:val="22"/>
                <w:szCs w:val="22"/>
              </w:rPr>
            </w:pPr>
          </w:p>
        </w:tc>
        <w:tc>
          <w:tcPr>
            <w:tcW w:w="1428" w:type="dxa"/>
          </w:tcPr>
          <w:p w:rsidR="00980478" w:rsidRPr="00DF5569" w:rsidRDefault="00980478" w:rsidP="00840F69">
            <w:pPr>
              <w:rPr>
                <w:rFonts w:asciiTheme="minorHAnsi" w:hAnsiTheme="minorHAnsi" w:cstheme="minorHAnsi"/>
                <w:b/>
                <w:sz w:val="22"/>
                <w:szCs w:val="22"/>
              </w:rPr>
            </w:pPr>
          </w:p>
        </w:tc>
        <w:tc>
          <w:tcPr>
            <w:tcW w:w="2308" w:type="dxa"/>
          </w:tcPr>
          <w:p w:rsidR="00980478" w:rsidRPr="00DF5569" w:rsidRDefault="00980478" w:rsidP="00840F69">
            <w:pPr>
              <w:rPr>
                <w:rFonts w:asciiTheme="minorHAnsi" w:hAnsiTheme="minorHAnsi" w:cstheme="minorHAnsi"/>
                <w:b/>
                <w:sz w:val="22"/>
                <w:szCs w:val="22"/>
              </w:rPr>
            </w:pPr>
          </w:p>
        </w:tc>
      </w:tr>
      <w:tr w:rsidR="00980478" w:rsidRPr="00DF5569" w:rsidTr="00840F69">
        <w:tc>
          <w:tcPr>
            <w:tcW w:w="959" w:type="dxa"/>
          </w:tcPr>
          <w:p w:rsidR="00980478" w:rsidRPr="00DF5569" w:rsidRDefault="003B1609" w:rsidP="00840F69">
            <w:pPr>
              <w:rPr>
                <w:rFonts w:asciiTheme="minorHAnsi" w:hAnsiTheme="minorHAnsi" w:cstheme="minorHAnsi"/>
                <w:b/>
                <w:sz w:val="22"/>
                <w:szCs w:val="22"/>
              </w:rPr>
            </w:pPr>
            <w:r>
              <w:rPr>
                <w:rFonts w:asciiTheme="minorHAnsi" w:hAnsiTheme="minorHAnsi" w:cstheme="minorHAnsi"/>
                <w:b/>
                <w:sz w:val="22"/>
                <w:szCs w:val="22"/>
              </w:rPr>
              <w:t>2</w:t>
            </w:r>
          </w:p>
        </w:tc>
        <w:tc>
          <w:tcPr>
            <w:tcW w:w="1843" w:type="dxa"/>
          </w:tcPr>
          <w:p w:rsidR="00980478" w:rsidRPr="00DF5569" w:rsidRDefault="00980478" w:rsidP="00840F69">
            <w:pPr>
              <w:rPr>
                <w:rFonts w:asciiTheme="minorHAnsi" w:hAnsiTheme="minorHAnsi" w:cstheme="minorHAnsi"/>
                <w:b/>
                <w:sz w:val="22"/>
                <w:szCs w:val="22"/>
              </w:rPr>
            </w:pPr>
          </w:p>
        </w:tc>
        <w:tc>
          <w:tcPr>
            <w:tcW w:w="1984" w:type="dxa"/>
          </w:tcPr>
          <w:p w:rsidR="00980478" w:rsidRPr="00DF5569" w:rsidRDefault="00980478" w:rsidP="00840F69">
            <w:pPr>
              <w:rPr>
                <w:rFonts w:asciiTheme="minorHAnsi" w:hAnsiTheme="minorHAnsi" w:cstheme="minorHAnsi"/>
                <w:b/>
                <w:sz w:val="22"/>
                <w:szCs w:val="22"/>
              </w:rPr>
            </w:pPr>
          </w:p>
        </w:tc>
        <w:tc>
          <w:tcPr>
            <w:tcW w:w="1428" w:type="dxa"/>
          </w:tcPr>
          <w:p w:rsidR="00980478" w:rsidRPr="00DF5569" w:rsidRDefault="00980478" w:rsidP="00840F69">
            <w:pPr>
              <w:rPr>
                <w:rFonts w:asciiTheme="minorHAnsi" w:hAnsiTheme="minorHAnsi" w:cstheme="minorHAnsi"/>
                <w:b/>
                <w:sz w:val="22"/>
                <w:szCs w:val="22"/>
              </w:rPr>
            </w:pPr>
          </w:p>
        </w:tc>
        <w:tc>
          <w:tcPr>
            <w:tcW w:w="2308" w:type="dxa"/>
          </w:tcPr>
          <w:p w:rsidR="00980478" w:rsidRPr="00DF5569" w:rsidRDefault="00980478" w:rsidP="00840F69">
            <w:pPr>
              <w:rPr>
                <w:rFonts w:asciiTheme="minorHAnsi" w:hAnsiTheme="minorHAnsi" w:cstheme="minorHAnsi"/>
                <w:b/>
                <w:sz w:val="22"/>
                <w:szCs w:val="22"/>
              </w:rPr>
            </w:pPr>
          </w:p>
        </w:tc>
      </w:tr>
      <w:tr w:rsidR="00980478" w:rsidRPr="00DF5569" w:rsidTr="00840F69">
        <w:tc>
          <w:tcPr>
            <w:tcW w:w="959" w:type="dxa"/>
          </w:tcPr>
          <w:p w:rsidR="00980478" w:rsidRPr="00DF5569" w:rsidRDefault="003B1609" w:rsidP="00840F69">
            <w:pPr>
              <w:rPr>
                <w:rFonts w:asciiTheme="minorHAnsi" w:hAnsiTheme="minorHAnsi" w:cstheme="minorHAnsi"/>
                <w:b/>
                <w:sz w:val="22"/>
                <w:szCs w:val="22"/>
              </w:rPr>
            </w:pPr>
            <w:r>
              <w:rPr>
                <w:rFonts w:asciiTheme="minorHAnsi" w:hAnsiTheme="minorHAnsi" w:cstheme="minorHAnsi"/>
                <w:b/>
                <w:sz w:val="22"/>
                <w:szCs w:val="22"/>
              </w:rPr>
              <w:t>3</w:t>
            </w:r>
          </w:p>
        </w:tc>
        <w:tc>
          <w:tcPr>
            <w:tcW w:w="1843" w:type="dxa"/>
          </w:tcPr>
          <w:p w:rsidR="00980478" w:rsidRPr="00DF5569" w:rsidRDefault="00980478" w:rsidP="00840F69">
            <w:pPr>
              <w:rPr>
                <w:rFonts w:asciiTheme="minorHAnsi" w:hAnsiTheme="minorHAnsi" w:cstheme="minorHAnsi"/>
                <w:b/>
                <w:sz w:val="22"/>
                <w:szCs w:val="22"/>
              </w:rPr>
            </w:pPr>
          </w:p>
        </w:tc>
        <w:tc>
          <w:tcPr>
            <w:tcW w:w="1984" w:type="dxa"/>
          </w:tcPr>
          <w:p w:rsidR="00980478" w:rsidRPr="00DF5569" w:rsidRDefault="00980478" w:rsidP="00840F69">
            <w:pPr>
              <w:rPr>
                <w:rFonts w:asciiTheme="minorHAnsi" w:hAnsiTheme="minorHAnsi" w:cstheme="minorHAnsi"/>
                <w:b/>
                <w:sz w:val="22"/>
                <w:szCs w:val="22"/>
              </w:rPr>
            </w:pPr>
          </w:p>
        </w:tc>
        <w:tc>
          <w:tcPr>
            <w:tcW w:w="1428" w:type="dxa"/>
          </w:tcPr>
          <w:p w:rsidR="00980478" w:rsidRPr="00DF5569" w:rsidRDefault="00980478" w:rsidP="00840F69">
            <w:pPr>
              <w:rPr>
                <w:rFonts w:asciiTheme="minorHAnsi" w:hAnsiTheme="minorHAnsi" w:cstheme="minorHAnsi"/>
                <w:b/>
                <w:sz w:val="22"/>
                <w:szCs w:val="22"/>
              </w:rPr>
            </w:pPr>
          </w:p>
        </w:tc>
        <w:tc>
          <w:tcPr>
            <w:tcW w:w="2308" w:type="dxa"/>
          </w:tcPr>
          <w:p w:rsidR="00980478" w:rsidRPr="00DF5569" w:rsidRDefault="00980478" w:rsidP="00840F69">
            <w:pPr>
              <w:rPr>
                <w:rFonts w:asciiTheme="minorHAnsi" w:hAnsiTheme="minorHAnsi" w:cstheme="minorHAnsi"/>
                <w:b/>
                <w:sz w:val="22"/>
                <w:szCs w:val="22"/>
              </w:rPr>
            </w:pPr>
          </w:p>
        </w:tc>
      </w:tr>
      <w:tr w:rsidR="003B1609" w:rsidRPr="00DF5569" w:rsidTr="00840F69">
        <w:tc>
          <w:tcPr>
            <w:tcW w:w="959" w:type="dxa"/>
          </w:tcPr>
          <w:p w:rsidR="003B1609" w:rsidRDefault="003B1609" w:rsidP="00840F69">
            <w:pPr>
              <w:rPr>
                <w:rFonts w:cstheme="minorHAnsi"/>
                <w:b/>
              </w:rPr>
            </w:pPr>
            <w:r>
              <w:rPr>
                <w:rFonts w:cstheme="minorHAnsi"/>
                <w:b/>
              </w:rPr>
              <w:t>4</w:t>
            </w:r>
          </w:p>
        </w:tc>
        <w:tc>
          <w:tcPr>
            <w:tcW w:w="1843" w:type="dxa"/>
          </w:tcPr>
          <w:p w:rsidR="003B1609" w:rsidRPr="00DF5569" w:rsidRDefault="003B1609" w:rsidP="00840F69">
            <w:pPr>
              <w:rPr>
                <w:rFonts w:cstheme="minorHAnsi"/>
                <w:b/>
              </w:rPr>
            </w:pPr>
          </w:p>
        </w:tc>
        <w:tc>
          <w:tcPr>
            <w:tcW w:w="1984" w:type="dxa"/>
          </w:tcPr>
          <w:p w:rsidR="003B1609" w:rsidRPr="00DF5569" w:rsidRDefault="003B1609" w:rsidP="00840F69">
            <w:pPr>
              <w:rPr>
                <w:rFonts w:cstheme="minorHAnsi"/>
                <w:b/>
              </w:rPr>
            </w:pPr>
          </w:p>
        </w:tc>
        <w:tc>
          <w:tcPr>
            <w:tcW w:w="1428" w:type="dxa"/>
          </w:tcPr>
          <w:p w:rsidR="003B1609" w:rsidRPr="00DF5569" w:rsidRDefault="003B1609" w:rsidP="00840F69">
            <w:pPr>
              <w:rPr>
                <w:rFonts w:cstheme="minorHAnsi"/>
                <w:b/>
              </w:rPr>
            </w:pPr>
          </w:p>
        </w:tc>
        <w:tc>
          <w:tcPr>
            <w:tcW w:w="2308" w:type="dxa"/>
          </w:tcPr>
          <w:p w:rsidR="003B1609" w:rsidRPr="00DF5569" w:rsidRDefault="003B1609" w:rsidP="00840F69">
            <w:pPr>
              <w:rPr>
                <w:rFonts w:cstheme="minorHAnsi"/>
                <w:b/>
              </w:rPr>
            </w:pPr>
          </w:p>
        </w:tc>
      </w:tr>
      <w:tr w:rsidR="003B1609" w:rsidRPr="00DF5569" w:rsidTr="00840F69">
        <w:tc>
          <w:tcPr>
            <w:tcW w:w="959" w:type="dxa"/>
          </w:tcPr>
          <w:p w:rsidR="003B1609" w:rsidRDefault="003B1609" w:rsidP="00840F69">
            <w:pPr>
              <w:rPr>
                <w:rFonts w:cstheme="minorHAnsi"/>
                <w:b/>
              </w:rPr>
            </w:pPr>
            <w:r>
              <w:rPr>
                <w:rFonts w:cstheme="minorHAnsi"/>
                <w:b/>
              </w:rPr>
              <w:t>5</w:t>
            </w:r>
          </w:p>
        </w:tc>
        <w:tc>
          <w:tcPr>
            <w:tcW w:w="1843" w:type="dxa"/>
          </w:tcPr>
          <w:p w:rsidR="003B1609" w:rsidRPr="00DF5569" w:rsidRDefault="003B1609" w:rsidP="00840F69">
            <w:pPr>
              <w:rPr>
                <w:rFonts w:cstheme="minorHAnsi"/>
                <w:b/>
              </w:rPr>
            </w:pPr>
          </w:p>
        </w:tc>
        <w:tc>
          <w:tcPr>
            <w:tcW w:w="1984" w:type="dxa"/>
          </w:tcPr>
          <w:p w:rsidR="003B1609" w:rsidRPr="00DF5569" w:rsidRDefault="003B1609" w:rsidP="00840F69">
            <w:pPr>
              <w:rPr>
                <w:rFonts w:cstheme="minorHAnsi"/>
                <w:b/>
              </w:rPr>
            </w:pPr>
          </w:p>
        </w:tc>
        <w:tc>
          <w:tcPr>
            <w:tcW w:w="1428" w:type="dxa"/>
          </w:tcPr>
          <w:p w:rsidR="003B1609" w:rsidRPr="00DF5569" w:rsidRDefault="003B1609" w:rsidP="00840F69">
            <w:pPr>
              <w:rPr>
                <w:rFonts w:cstheme="minorHAnsi"/>
                <w:b/>
              </w:rPr>
            </w:pPr>
          </w:p>
        </w:tc>
        <w:tc>
          <w:tcPr>
            <w:tcW w:w="2308" w:type="dxa"/>
          </w:tcPr>
          <w:p w:rsidR="003B1609" w:rsidRPr="00DF5569" w:rsidRDefault="003B1609" w:rsidP="00840F69">
            <w:pPr>
              <w:rPr>
                <w:rFonts w:cstheme="minorHAnsi"/>
                <w:b/>
              </w:rPr>
            </w:pPr>
          </w:p>
        </w:tc>
      </w:tr>
    </w:tbl>
    <w:p w:rsidR="00980478" w:rsidRPr="006F7032" w:rsidRDefault="00980478" w:rsidP="006F7032">
      <w:pPr>
        <w:spacing w:after="120"/>
        <w:rPr>
          <w:rFonts w:eastAsia="Arial Unicode MS"/>
          <w:lang w:eastAsia="en-US"/>
        </w:rPr>
      </w:pPr>
    </w:p>
    <w:p w:rsidR="00C43678" w:rsidRPr="009D5420" w:rsidRDefault="00C43678" w:rsidP="00C43678">
      <w:pPr>
        <w:pStyle w:val="20"/>
        <w:rPr>
          <w:b/>
        </w:rPr>
      </w:pPr>
      <w:bookmarkStart w:id="73" w:name="_Toc441733501"/>
      <w:bookmarkStart w:id="74" w:name="_Toc441739440"/>
      <w:bookmarkStart w:id="75" w:name="_Toc441739629"/>
      <w:bookmarkStart w:id="76" w:name="_Toc482359259"/>
      <w:r w:rsidRPr="009D5420">
        <w:rPr>
          <w:rFonts w:eastAsia="Arial Unicode MS"/>
          <w:b/>
        </w:rPr>
        <w:t>12.2 Τεχνική προσφορά</w:t>
      </w:r>
      <w:bookmarkEnd w:id="73"/>
      <w:bookmarkEnd w:id="74"/>
      <w:bookmarkEnd w:id="75"/>
      <w:bookmarkEnd w:id="76"/>
    </w:p>
    <w:p w:rsidR="00C2379D" w:rsidRDefault="00C43678" w:rsidP="00C43678">
      <w:pPr>
        <w:spacing w:after="0"/>
        <w:contextualSpacing/>
      </w:pPr>
      <w:r w:rsidRPr="003E53A3">
        <w:t xml:space="preserve">Οι συμμετέχοντες στο Διαγωνισμό υποβάλουν στον υποφάκελο </w:t>
      </w:r>
      <w:r w:rsidRPr="00A61002">
        <w:rPr>
          <w:b/>
        </w:rPr>
        <w:t>«</w:t>
      </w:r>
      <w:r w:rsidRPr="00A61002">
        <w:rPr>
          <w:rFonts w:eastAsia="Arial Unicode MS"/>
          <w:b/>
        </w:rPr>
        <w:t>Δικαιολογητικά Συμμετοχής-</w:t>
      </w:r>
      <w:r w:rsidRPr="00A61002">
        <w:rPr>
          <w:b/>
        </w:rPr>
        <w:t>Τεχνική Προσφορά»</w:t>
      </w:r>
      <w:r w:rsidRPr="003E53A3">
        <w:t xml:space="preserve">, την Τεχνική Προσφορά συνταγμένη με βάση τις τεχνικές προδιαγραφές όπως περιγράφονται στο Παράρτημα Α’ της παρούσας, οι οποίες αποτελούν </w:t>
      </w:r>
      <w:r w:rsidRPr="003E53A3">
        <w:lastRenderedPageBreak/>
        <w:t>τους απαράβατους όρους που πρέπει να πληρούν επί ποινή αποκλεισμού οι τεχνικές προσφορές.</w:t>
      </w:r>
    </w:p>
    <w:p w:rsidR="00C2379D" w:rsidRDefault="00C2379D" w:rsidP="00C43678">
      <w:pPr>
        <w:spacing w:after="0"/>
        <w:contextualSpacing/>
      </w:pPr>
      <w:r w:rsidRPr="00C2379D">
        <w:t xml:space="preserve"> </w:t>
      </w:r>
      <w:r w:rsidRPr="00C2379D">
        <w:rPr>
          <w:b/>
          <w:u w:val="single"/>
        </w:rPr>
        <w:t xml:space="preserve">Ο/ΟΙ ανάδοχος/οι  οφείλουν να διαθέτουν και να προσκομίσουν επί ποινή αποκλεισμού πιστοποιητικό Διαχείρισης ποιότητας ISO 9001: 2008 </w:t>
      </w:r>
      <w:r w:rsidR="005B1449">
        <w:rPr>
          <w:b/>
          <w:u w:val="single"/>
        </w:rPr>
        <w:t xml:space="preserve">ή το 2015 </w:t>
      </w:r>
      <w:r w:rsidRPr="00C2379D">
        <w:rPr>
          <w:b/>
          <w:u w:val="single"/>
        </w:rPr>
        <w:t>στο πεδίο εφαρμογής εμπορίας, εγκατάστασης και τεχνικής υποστήριξης συστημάτων ασφαλείας</w:t>
      </w:r>
      <w:r w:rsidR="00186B61">
        <w:rPr>
          <w:b/>
          <w:u w:val="single"/>
        </w:rPr>
        <w:t>, κλειστού κυκλώματος τηλεόρασης και πυρανίχνευσης .</w:t>
      </w:r>
      <w:r w:rsidRPr="00C2379D">
        <w:t xml:space="preserve"> </w:t>
      </w:r>
    </w:p>
    <w:p w:rsidR="00C43678" w:rsidRPr="003E53A3" w:rsidRDefault="00C2379D" w:rsidP="00C43678">
      <w:pPr>
        <w:spacing w:after="0"/>
        <w:contextualSpacing/>
      </w:pPr>
      <w:r w:rsidRPr="00C2379D">
        <w:t>Κάθε σελίδα της τεχνικής προσφοράς φέρει αρίθμηση, σφραγίζεται και υπογράφεται από τον διαγωνιζόμενο ή το νόμιμο εκπρόσωπο αυτού.</w:t>
      </w:r>
    </w:p>
    <w:p w:rsidR="00C43678" w:rsidRPr="003E53A3" w:rsidRDefault="00C43678" w:rsidP="00C43678">
      <w:r w:rsidRPr="003E53A3">
        <w:t>Προσφορά που είναι αόριστη και ανεπίδεκτη εκτίμησης ή είναι υπό αίρεση, απορρίπτεται ως απαράδεκτη μετά από προηγούμενη γνωμοδότηση της Επιτροπής Διενέργειας και Αξιολόγησης.</w:t>
      </w:r>
    </w:p>
    <w:p w:rsidR="00C43678" w:rsidRPr="00574F9B" w:rsidRDefault="00C43678" w:rsidP="00C43678">
      <w:pPr>
        <w:pStyle w:val="1"/>
        <w:spacing w:after="120"/>
        <w:jc w:val="both"/>
        <w:rPr>
          <w:b/>
        </w:rPr>
      </w:pPr>
      <w:bookmarkStart w:id="77" w:name="_Toc440632808"/>
      <w:bookmarkStart w:id="78" w:name="_Toc441733502"/>
      <w:bookmarkStart w:id="79" w:name="_Toc441739441"/>
      <w:bookmarkStart w:id="80" w:name="_Toc441739630"/>
      <w:bookmarkStart w:id="81" w:name="_Toc482359260"/>
      <w:r w:rsidRPr="00574F9B">
        <w:rPr>
          <w:b/>
        </w:rPr>
        <w:t>ΑΡΘΡΟ 13: Φάκελος «Οικονομική προσφορά»</w:t>
      </w:r>
      <w:bookmarkEnd w:id="77"/>
      <w:bookmarkEnd w:id="78"/>
      <w:bookmarkEnd w:id="79"/>
      <w:bookmarkEnd w:id="80"/>
      <w:bookmarkEnd w:id="81"/>
    </w:p>
    <w:p w:rsidR="00C43678" w:rsidRPr="003E53A3" w:rsidRDefault="00C43678" w:rsidP="00C43678">
      <w:pPr>
        <w:rPr>
          <w:rFonts w:eastAsia="Arial Unicode MS"/>
        </w:rPr>
      </w:pPr>
      <w:r w:rsidRPr="003E53A3">
        <w:rPr>
          <w:rFonts w:eastAsia="Arial Unicode MS"/>
        </w:rPr>
        <w:t xml:space="preserve">Οι συμμετέχοντες στο Διαγωνισμό υποβάλουν, υποφάκελο </w:t>
      </w:r>
      <w:r w:rsidRPr="00A61002">
        <w:rPr>
          <w:rFonts w:eastAsia="Arial Unicode MS"/>
          <w:b/>
        </w:rPr>
        <w:t>Οικονομικής Προσφοράς</w:t>
      </w:r>
      <w:r w:rsidRPr="003E53A3">
        <w:rPr>
          <w:rFonts w:eastAsia="Arial Unicode MS"/>
        </w:rPr>
        <w:t xml:space="preserve">, σύμφωνα με τα οριζόμενα στο παρόν άρθρο. </w:t>
      </w:r>
      <w:r w:rsidR="00A61002">
        <w:rPr>
          <w:rFonts w:eastAsia="Arial Unicode MS"/>
        </w:rPr>
        <w:t xml:space="preserve">                                                                                  </w:t>
      </w:r>
      <w:r w:rsidRPr="003E53A3">
        <w:rPr>
          <w:rFonts w:eastAsia="Arial Unicode MS"/>
        </w:rPr>
        <w:t>Η συνολική προσφερόμενη τιμή αναγράφεται υποχρεωτικά αριθμητικώς και ολογράφως. Σε περίπτωση αντιφάσεων υπερισχύει το ολογράφως.</w:t>
      </w:r>
      <w:r w:rsidR="00A61002">
        <w:rPr>
          <w:rFonts w:eastAsia="Arial Unicode MS"/>
        </w:rPr>
        <w:t xml:space="preserve">                                                                       </w:t>
      </w:r>
      <w:r w:rsidRPr="003E53A3">
        <w:rPr>
          <w:rFonts w:eastAsia="Arial Unicode MS"/>
        </w:rPr>
        <w:t xml:space="preserve">Οι προσφερόμενες τιμές περιλαμβάνουν: το κέρδος του προσφέροντος, τις τυχόν υπέρ τρίτων κρατήσεις και κάθε τέλος, δασμό, ή επιβάρυνση, εκτός του ΦΠΑ. Είναι δηλαδή τελικές τιμές προ ΦΠΑ για την πλήρη εκτέλεση της σύμβασης. </w:t>
      </w:r>
      <w:r w:rsidR="00A61002">
        <w:rPr>
          <w:rFonts w:eastAsia="Arial Unicode MS"/>
        </w:rPr>
        <w:t xml:space="preserve">                                                  </w:t>
      </w:r>
      <w:r w:rsidRPr="003E53A3">
        <w:rPr>
          <w:rFonts w:eastAsia="Arial Unicode MS"/>
        </w:rPr>
        <w:t xml:space="preserve">Οι τιμές αναγράφονται υποχρεωτικά σε Ευρώ με συμπληρωμένο υποχρεωτικά και το δεύτερο δεκαδικό ψηφίο ακόμη και όταν είναι μηδενικό. Οι προσφερόμενες τιμές είναι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w:t>
      </w:r>
      <w:r w:rsidR="00A61002">
        <w:rPr>
          <w:rFonts w:eastAsia="Arial Unicode MS"/>
        </w:rPr>
        <w:t xml:space="preserve">                                                                                         </w:t>
      </w:r>
      <w:r w:rsidRPr="003E53A3">
        <w:rPr>
          <w:rFonts w:eastAsia="Arial Unicode MS"/>
        </w:rPr>
        <w:t xml:space="preserve">Προσφορά που θέτει όρο αναπροσαρμογής απορρίπτεται ως απαράδεκτη. Προσφορά που καταλήγει σε συνολική τιμή μεγαλύτερη του προϋπολογισμού του άρθρου </w:t>
      </w:r>
      <w:r>
        <w:rPr>
          <w:rFonts w:eastAsia="Arial Unicode MS"/>
        </w:rPr>
        <w:t>5</w:t>
      </w:r>
      <w:r w:rsidRPr="003E53A3">
        <w:rPr>
          <w:rFonts w:eastAsia="Arial Unicode MS"/>
        </w:rPr>
        <w:t xml:space="preserve"> της παρούσας απορρίπτεται ως απαράδεκτη.</w:t>
      </w:r>
      <w:r w:rsidR="00A61002">
        <w:rPr>
          <w:rFonts w:eastAsia="Arial Unicode MS"/>
        </w:rPr>
        <w:t xml:space="preserve">                                                                                                            </w:t>
      </w:r>
      <w:r w:rsidRPr="003E53A3">
        <w:rPr>
          <w:rFonts w:eastAsia="Arial Unicode MS"/>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C43678" w:rsidRPr="00574F9B" w:rsidRDefault="00C43678" w:rsidP="00C43678">
      <w:pPr>
        <w:pStyle w:val="1"/>
        <w:spacing w:after="120"/>
        <w:jc w:val="both"/>
        <w:rPr>
          <w:b/>
        </w:rPr>
      </w:pPr>
      <w:bookmarkStart w:id="82" w:name="_Toc482359261"/>
      <w:bookmarkStart w:id="83" w:name="_Toc440632810"/>
      <w:bookmarkStart w:id="84" w:name="_Toc441733504"/>
      <w:bookmarkStart w:id="85" w:name="_Toc441739443"/>
      <w:bookmarkStart w:id="86" w:name="_Toc441739632"/>
      <w:bookmarkStart w:id="87" w:name="_Toc440632809"/>
      <w:bookmarkStart w:id="88" w:name="_Toc441733503"/>
      <w:bookmarkStart w:id="89" w:name="_Toc441739442"/>
      <w:bookmarkStart w:id="90" w:name="_Toc441739631"/>
      <w:r w:rsidRPr="00574F9B">
        <w:rPr>
          <w:b/>
        </w:rPr>
        <w:t>ΑΡΘΡΟ 14: Διαδικασία αποσφράγισης και αξιολόγησης προσφορών</w:t>
      </w:r>
      <w:bookmarkEnd w:id="82"/>
      <w:r w:rsidRPr="00574F9B">
        <w:rPr>
          <w:b/>
        </w:rPr>
        <w:t xml:space="preserve"> </w:t>
      </w:r>
    </w:p>
    <w:p w:rsidR="00C43678" w:rsidRPr="003E53A3" w:rsidRDefault="00C43678" w:rsidP="00C43678">
      <w:pPr>
        <w:spacing w:after="120"/>
        <w:rPr>
          <w:rFonts w:eastAsia="Arial Unicode MS"/>
        </w:rPr>
      </w:pPr>
      <w:r w:rsidRPr="003E53A3">
        <w:rPr>
          <w:rFonts w:eastAsia="Arial Unicode MS"/>
        </w:rPr>
        <w:t xml:space="preserve">Η αξιολόγηση των προσφορών γίνεται από την Επιτροπή Διενέργειας και Αξιολόγησης και περιλαμβάνει τα παρακάτω αναφερόμενα στάδια- βήματα. Ειδικότερα, η Επιτροπή  έχει την ευθύνη της παραλαβής, αποσφράγισης και αξιολόγησης των προσφορών, της τελικής βαθμολόγησης και της κατάταξής τους. Η επιλογή του αναδόχου θα γίνει βάσει της πλέον </w:t>
      </w:r>
      <w:r w:rsidRPr="001C6CEB">
        <w:rPr>
          <w:rFonts w:eastAsia="Arial Unicode MS"/>
        </w:rPr>
        <w:t>συμφέρουσα</w:t>
      </w:r>
      <w:r>
        <w:rPr>
          <w:rFonts w:eastAsia="Arial Unicode MS"/>
        </w:rPr>
        <w:t>ς</w:t>
      </w:r>
      <w:r w:rsidRPr="001C6CEB">
        <w:rPr>
          <w:rFonts w:eastAsia="Arial Unicode MS"/>
        </w:rPr>
        <w:t xml:space="preserve"> από οικονομική άποψη προσφορά επί τη βάσει της τιμής</w:t>
      </w:r>
      <w:r w:rsidRPr="003E53A3">
        <w:rPr>
          <w:rFonts w:eastAsia="Arial Unicode MS"/>
        </w:rPr>
        <w:t>. Η διαδικασία αξιολόγησης των προσφορών περιλαμβάνει τα ακόλουθα:</w:t>
      </w:r>
    </w:p>
    <w:p w:rsidR="00C43678" w:rsidRPr="003E53A3" w:rsidRDefault="00C43678" w:rsidP="00C43678">
      <w:pPr>
        <w:spacing w:after="120"/>
        <w:rPr>
          <w:rFonts w:eastAsia="Arial Unicode MS"/>
        </w:rPr>
      </w:pPr>
      <w:r w:rsidRPr="003E53A3">
        <w:rPr>
          <w:rFonts w:eastAsia="Arial Unicode MS"/>
        </w:rPr>
        <w:lastRenderedPageBreak/>
        <w:t>Η αποσφράγιση των Φακέλων</w:t>
      </w:r>
      <w:r w:rsidR="00BB4F62">
        <w:rPr>
          <w:rFonts w:eastAsia="Arial Unicode MS"/>
        </w:rPr>
        <w:t xml:space="preserve"> των</w:t>
      </w:r>
      <w:r w:rsidRPr="003E53A3">
        <w:rPr>
          <w:rFonts w:eastAsia="Arial Unicode MS"/>
        </w:rPr>
        <w:t xml:space="preserve"> Προσφορών γίνεται σε ανοικτή συνεδρίαση της Επιτροπής </w:t>
      </w:r>
      <w:r w:rsidR="00BB4F62">
        <w:rPr>
          <w:rFonts w:eastAsia="Arial Unicode MS"/>
        </w:rPr>
        <w:t xml:space="preserve">του Διαγωνισμού, την </w:t>
      </w:r>
      <w:r w:rsidR="00914F5C">
        <w:rPr>
          <w:rFonts w:eastAsia="Arial Unicode MS"/>
        </w:rPr>
        <w:t>Πέμπτη</w:t>
      </w:r>
      <w:r w:rsidRPr="00914F5C">
        <w:rPr>
          <w:rFonts w:eastAsia="Arial Unicode MS"/>
        </w:rPr>
        <w:t xml:space="preserve"> </w:t>
      </w:r>
      <w:r w:rsidR="00BB4F62" w:rsidRPr="00914F5C">
        <w:rPr>
          <w:rFonts w:eastAsia="Arial Unicode MS"/>
        </w:rPr>
        <w:t>2</w:t>
      </w:r>
      <w:r w:rsidR="00914F5C">
        <w:rPr>
          <w:rFonts w:eastAsia="Arial Unicode MS"/>
        </w:rPr>
        <w:t>6</w:t>
      </w:r>
      <w:r w:rsidR="00BB4F62" w:rsidRPr="00914F5C">
        <w:rPr>
          <w:rFonts w:eastAsia="Arial Unicode MS"/>
        </w:rPr>
        <w:t>-0</w:t>
      </w:r>
      <w:r w:rsidR="00914F5C">
        <w:rPr>
          <w:rFonts w:eastAsia="Arial Unicode MS"/>
        </w:rPr>
        <w:t>7</w:t>
      </w:r>
      <w:r w:rsidR="00BB4F62" w:rsidRPr="00914F5C">
        <w:rPr>
          <w:rFonts w:eastAsia="Arial Unicode MS"/>
        </w:rPr>
        <w:t>-201</w:t>
      </w:r>
      <w:r w:rsidR="008C34A7" w:rsidRPr="00914F5C">
        <w:rPr>
          <w:rFonts w:eastAsia="Arial Unicode MS"/>
        </w:rPr>
        <w:t>8</w:t>
      </w:r>
      <w:r w:rsidR="00574F9B" w:rsidRPr="00914F5C">
        <w:rPr>
          <w:rFonts w:eastAsia="Arial Unicode MS"/>
        </w:rPr>
        <w:t xml:space="preserve"> </w:t>
      </w:r>
      <w:r w:rsidRPr="00914F5C">
        <w:rPr>
          <w:rFonts w:eastAsia="Arial Unicode MS"/>
        </w:rPr>
        <w:t xml:space="preserve">και ώρα </w:t>
      </w:r>
      <w:r w:rsidR="00574F9B" w:rsidRPr="00914F5C">
        <w:rPr>
          <w:rFonts w:eastAsia="Arial Unicode MS"/>
        </w:rPr>
        <w:t>9:00</w:t>
      </w:r>
      <w:r w:rsidR="00BB4F62" w:rsidRPr="00914F5C">
        <w:rPr>
          <w:rFonts w:eastAsia="Arial Unicode MS"/>
        </w:rPr>
        <w:t>.</w:t>
      </w:r>
      <w:r w:rsidR="00574F9B">
        <w:rPr>
          <w:rFonts w:eastAsia="Arial Unicode MS"/>
        </w:rPr>
        <w:t xml:space="preserve"> </w:t>
      </w:r>
      <w:r w:rsidRPr="003E53A3">
        <w:rPr>
          <w:rFonts w:eastAsia="Arial Unicode MS"/>
        </w:rPr>
        <w:t>Προσφορές που έχουν υποβληθεί εκπρόθεσμα δεν αποσφραγίζονται αλλά παραδίδονται στην υπηρεσία για επιστροφή.</w:t>
      </w:r>
    </w:p>
    <w:p w:rsidR="00C43678" w:rsidRPr="003E53A3" w:rsidRDefault="00C43678" w:rsidP="00C43678">
      <w:pPr>
        <w:spacing w:after="120"/>
        <w:rPr>
          <w:rFonts w:eastAsia="Arial Unicode MS"/>
        </w:rPr>
      </w:pPr>
      <w:r w:rsidRPr="003E53A3">
        <w:rPr>
          <w:rFonts w:eastAsia="Arial Unicode MS"/>
        </w:rPr>
        <w:t>Στην ανοικτή συνεδρίαση μπορούν να παρίστανται όλοι όσοι έχουν υποβάλει προσφορά, αυτοπροσώπως ή διά του νομίμου εκπροσώπου τους, ή με νόμιμα εξουσιοδοτημένο πρόσωπο. Η αποσφράγιση των προσφορών γίνεται την ίδια ημέρα του Διαγωνισμού, με την εξής διαδικασία. Η Επιτροπή του Διαγωνισμού αριθμεί, μονογράφει και αποσφραγίζει τους Φακέλους Προσφορών (τους εξωτερικούς σφραγισμένους φακέλους), ελέγχει την ύπαρξη δύο υποφακέλων, με τις ενδείξεις</w:t>
      </w:r>
      <w:r w:rsidRPr="00A61002">
        <w:rPr>
          <w:rFonts w:eastAsia="Arial Unicode MS"/>
          <w:b/>
        </w:rPr>
        <w:t xml:space="preserve"> «Υποφάκελος Δικαιολογητικών – Τεχνική Προσφορά»</w:t>
      </w:r>
      <w:r w:rsidRPr="003E53A3">
        <w:rPr>
          <w:rFonts w:eastAsia="Arial Unicode MS"/>
        </w:rPr>
        <w:t xml:space="preserve"> και</w:t>
      </w:r>
      <w:r w:rsidRPr="00A61002">
        <w:rPr>
          <w:rFonts w:eastAsia="Arial Unicode MS"/>
          <w:b/>
        </w:rPr>
        <w:t xml:space="preserve"> «Υποφάκελος Οικονομικής Προσφοράς»</w:t>
      </w:r>
      <w:r w:rsidRPr="003E53A3">
        <w:rPr>
          <w:rFonts w:eastAsia="Arial Unicode MS"/>
        </w:rPr>
        <w:t>, τους αριθμεί με τον ίδιο αριθμό του εξωτερικού Φακέλου Προσφοράς και τους μονογράφει εξωτερικώς.</w:t>
      </w:r>
    </w:p>
    <w:p w:rsidR="002B2E87" w:rsidRDefault="00C43678" w:rsidP="00C43678">
      <w:pPr>
        <w:spacing w:after="120"/>
        <w:rPr>
          <w:rFonts w:eastAsia="Arial Unicode MS"/>
        </w:rPr>
      </w:pPr>
      <w:r w:rsidRPr="00E7076E">
        <w:rPr>
          <w:rFonts w:eastAsia="Arial Unicode MS"/>
        </w:rPr>
        <w:t xml:space="preserve">Κατά την ίδια συνεδρίαση, η Επιτροπή αποσφραγίζει τον </w:t>
      </w:r>
      <w:r w:rsidRPr="00E7076E">
        <w:rPr>
          <w:rFonts w:eastAsia="Arial Unicode MS"/>
          <w:b/>
        </w:rPr>
        <w:t>«Υποφάκελο Δικαιολογητικών – Τεχνική Προσφορά»</w:t>
      </w:r>
      <w:r w:rsidR="00E7076E">
        <w:rPr>
          <w:rFonts w:eastAsia="Arial Unicode MS"/>
          <w:b/>
        </w:rPr>
        <w:t xml:space="preserve"> </w:t>
      </w:r>
      <w:r w:rsidR="00E7076E" w:rsidRPr="00E7076E">
        <w:rPr>
          <w:rFonts w:eastAsia="Arial Unicode MS"/>
        </w:rPr>
        <w:t>καθώς και τον</w:t>
      </w:r>
      <w:r w:rsidR="00E7076E">
        <w:rPr>
          <w:rFonts w:eastAsia="Arial Unicode MS"/>
          <w:b/>
        </w:rPr>
        <w:t xml:space="preserve"> </w:t>
      </w:r>
      <w:r w:rsidR="00E7076E" w:rsidRPr="00E7076E">
        <w:rPr>
          <w:rFonts w:eastAsia="Arial Unicode MS"/>
        </w:rPr>
        <w:t>Υποφάκελο</w:t>
      </w:r>
      <w:r w:rsidR="00E7076E">
        <w:rPr>
          <w:rFonts w:eastAsia="Arial Unicode MS"/>
        </w:rPr>
        <w:t xml:space="preserve"> «Οικονομική Προσφορά», σύμφωνα με την παράγραφο 4 του άρθρου 117 του Νόμου 4412/2016. Αμέσως μετά την αποσφράγιση του</w:t>
      </w:r>
      <w:r w:rsidR="002B2E87" w:rsidRPr="002B2E87">
        <w:t xml:space="preserve"> </w:t>
      </w:r>
      <w:r w:rsidR="002B2E87" w:rsidRPr="002B2E87">
        <w:rPr>
          <w:b/>
        </w:rPr>
        <w:t>«</w:t>
      </w:r>
      <w:r w:rsidR="002B2E87" w:rsidRPr="002B2E87">
        <w:rPr>
          <w:rFonts w:eastAsia="Arial Unicode MS"/>
          <w:b/>
        </w:rPr>
        <w:t>Υποφακέλου Δικαιολογητικά Συμμετοχής  – Τεχνική Προσφορά»</w:t>
      </w:r>
      <w:r w:rsidR="00E7076E">
        <w:rPr>
          <w:rFonts w:eastAsia="Arial Unicode MS"/>
        </w:rPr>
        <w:t xml:space="preserve">  </w:t>
      </w:r>
      <w:r w:rsidR="00E7076E">
        <w:rPr>
          <w:rFonts w:eastAsia="Arial Unicode MS"/>
          <w:b/>
        </w:rPr>
        <w:t xml:space="preserve"> </w:t>
      </w:r>
      <w:r w:rsidR="002B2E87">
        <w:rPr>
          <w:rFonts w:eastAsia="Arial Unicode MS"/>
        </w:rPr>
        <w:t xml:space="preserve">και του Υποφακέλου </w:t>
      </w:r>
      <w:r w:rsidR="002B2E87" w:rsidRPr="002B2E87">
        <w:rPr>
          <w:rFonts w:eastAsia="Arial Unicode MS"/>
          <w:b/>
        </w:rPr>
        <w:t>«Οικονομική Προσφορά»</w:t>
      </w:r>
      <w:r w:rsidR="002B2E87">
        <w:rPr>
          <w:rFonts w:eastAsia="Arial Unicode MS"/>
          <w:b/>
        </w:rPr>
        <w:t xml:space="preserve"> </w:t>
      </w:r>
      <w:r w:rsidR="002B2E87">
        <w:rPr>
          <w:rFonts w:eastAsia="Arial Unicode MS"/>
        </w:rPr>
        <w:t xml:space="preserve">οι διαγωνιζόμενοι θα έχουν δικαίωμα ανάγνωσης των προσφορών που αποσφραγίσθηκαν, σε χρόνο και χώρο που θα υποδείξει η Επιτροπή ή η Αναθέτουσα Αρχή. </w:t>
      </w:r>
    </w:p>
    <w:p w:rsidR="00CF23D1" w:rsidRDefault="002B2E87" w:rsidP="00C43678">
      <w:pPr>
        <w:spacing w:after="120"/>
        <w:rPr>
          <w:rFonts w:eastAsia="Arial Unicode MS"/>
        </w:rPr>
      </w:pPr>
      <w:r>
        <w:rPr>
          <w:rFonts w:eastAsia="Arial Unicode MS"/>
        </w:rPr>
        <w:t xml:space="preserve">Μετά την αποχώρηση των εκπροσώπων των διαγωνιζόμενων, η Επιτροπή </w:t>
      </w:r>
      <w:r w:rsidR="00C43678" w:rsidRPr="002B2E87">
        <w:rPr>
          <w:rFonts w:eastAsia="Arial Unicode MS"/>
        </w:rPr>
        <w:t xml:space="preserve">μονογράφει κατά φύλλο και καταγράφει τα στοιχεία που περιέχονται σε αυτούς. Η Επιτροπή ελέγχει την πληρότητα του φακέλου και την υποβολή ή όχι όλων των δικαιολογητικών και εγγράφων. </w:t>
      </w:r>
      <w:r>
        <w:rPr>
          <w:rFonts w:eastAsia="Arial Unicode MS"/>
        </w:rPr>
        <w:t xml:space="preserve">Στη συνέχεια η Επιτροπή προβαίνει στην αξιολόγηση του </w:t>
      </w:r>
      <w:r w:rsidRPr="002B2E87">
        <w:rPr>
          <w:rFonts w:eastAsia="Arial Unicode MS"/>
        </w:rPr>
        <w:t>«Υποφ</w:t>
      </w:r>
      <w:r w:rsidR="00C86C17">
        <w:rPr>
          <w:rFonts w:eastAsia="Arial Unicode MS"/>
        </w:rPr>
        <w:t>α</w:t>
      </w:r>
      <w:r w:rsidRPr="002B2E87">
        <w:rPr>
          <w:rFonts w:eastAsia="Arial Unicode MS"/>
        </w:rPr>
        <w:t>κ</w:t>
      </w:r>
      <w:r w:rsidR="00C86C17">
        <w:rPr>
          <w:rFonts w:eastAsia="Arial Unicode MS"/>
        </w:rPr>
        <w:t>έ</w:t>
      </w:r>
      <w:r w:rsidRPr="002B2E87">
        <w:rPr>
          <w:rFonts w:eastAsia="Arial Unicode MS"/>
        </w:rPr>
        <w:t>λο</w:t>
      </w:r>
      <w:r w:rsidR="00C86C17">
        <w:rPr>
          <w:rFonts w:eastAsia="Arial Unicode MS"/>
        </w:rPr>
        <w:t>υ</w:t>
      </w:r>
      <w:r w:rsidRPr="002B2E87">
        <w:rPr>
          <w:rFonts w:eastAsia="Arial Unicode MS"/>
        </w:rPr>
        <w:t xml:space="preserve"> Δικαιολογητικών – Τεχνική Προσφορά» και </w:t>
      </w:r>
      <w:r w:rsidR="00C86C17" w:rsidRPr="00C86C17">
        <w:rPr>
          <w:rFonts w:eastAsia="Arial Unicode MS"/>
        </w:rPr>
        <w:t xml:space="preserve">στην αξιολόγηση του </w:t>
      </w:r>
      <w:r w:rsidRPr="002B2E87">
        <w:rPr>
          <w:rFonts w:eastAsia="Arial Unicode MS"/>
        </w:rPr>
        <w:t>«Υποφ</w:t>
      </w:r>
      <w:r w:rsidR="00C86C17">
        <w:rPr>
          <w:rFonts w:eastAsia="Arial Unicode MS"/>
        </w:rPr>
        <w:t>α</w:t>
      </w:r>
      <w:r w:rsidRPr="002B2E87">
        <w:rPr>
          <w:rFonts w:eastAsia="Arial Unicode MS"/>
        </w:rPr>
        <w:t>κ</w:t>
      </w:r>
      <w:r w:rsidR="00C86C17">
        <w:rPr>
          <w:rFonts w:eastAsia="Arial Unicode MS"/>
        </w:rPr>
        <w:t>έ</w:t>
      </w:r>
      <w:r w:rsidRPr="002B2E87">
        <w:rPr>
          <w:rFonts w:eastAsia="Arial Unicode MS"/>
        </w:rPr>
        <w:t>λο</w:t>
      </w:r>
      <w:r w:rsidR="00C86C17">
        <w:rPr>
          <w:rFonts w:eastAsia="Arial Unicode MS"/>
        </w:rPr>
        <w:t>υ Οικονομική</w:t>
      </w:r>
      <w:r w:rsidRPr="002B2E87">
        <w:rPr>
          <w:rFonts w:eastAsia="Arial Unicode MS"/>
        </w:rPr>
        <w:t xml:space="preserve"> Προσφορά»</w:t>
      </w:r>
      <w:r w:rsidR="00C86C17">
        <w:rPr>
          <w:rFonts w:eastAsia="Arial Unicode MS"/>
        </w:rPr>
        <w:t xml:space="preserve">.   Μετά την ολοκλήρωση της διαδικασίας αξιολόγησης των τεχνικών και οικονομικών προσφορών, η Επιτροπή συντάσσει αιτιολογημένο πρακτικό με σαφή και αιτιολογημένη πρόταση ως προς τον έλεγχο πληρότητας κατά περιεχόμενο των στοιχείων του </w:t>
      </w:r>
      <w:r w:rsidR="00C86C17" w:rsidRPr="00C86C17">
        <w:rPr>
          <w:rFonts w:eastAsia="Arial Unicode MS"/>
        </w:rPr>
        <w:t>«Υποφακέλου Δικαιολογητικών – Τεχνι</w:t>
      </w:r>
      <w:r w:rsidR="00C86C17">
        <w:rPr>
          <w:rFonts w:eastAsia="Arial Unicode MS"/>
        </w:rPr>
        <w:t>κή Προσφορά» και</w:t>
      </w:r>
      <w:r w:rsidR="00C86C17" w:rsidRPr="00C86C17">
        <w:rPr>
          <w:rFonts w:eastAsia="Arial Unicode MS"/>
        </w:rPr>
        <w:t xml:space="preserve"> του «Υποφακέλου Οικονομική Προσφορά»</w:t>
      </w:r>
      <w:r w:rsidR="00C86C17">
        <w:rPr>
          <w:rFonts w:eastAsia="Arial Unicode MS"/>
        </w:rPr>
        <w:t>, με αναφορά στις αποδεκτές ή και τις τυχόν απ</w:t>
      </w:r>
      <w:r w:rsidR="000A7B21">
        <w:rPr>
          <w:rFonts w:eastAsia="Arial Unicode MS"/>
        </w:rPr>
        <w:t xml:space="preserve">ορριπτέες τεχνικές και οικονομικές προσφορές, καθώς και με τις τιμές των αποδεκτών προσφορών και διαμορφώνει τον </w:t>
      </w:r>
      <w:r w:rsidR="00CF23D1">
        <w:rPr>
          <w:rFonts w:eastAsia="Arial Unicode MS"/>
        </w:rPr>
        <w:t xml:space="preserve">πίνακα τελικής κατάταξης των διαγωνιζομένων, με βάση το κριτήριο της πλέον συμφέρουσας από οικονομική άποψη προσφορά επί τη βάσει της τιμής, η οποία υπολογίζεται σύμφωνα με το άρθρο 13 και το Παράρτημα Β της παρούσας. </w:t>
      </w:r>
      <w:r w:rsidR="00C86C17">
        <w:rPr>
          <w:rFonts w:eastAsia="Arial Unicode MS"/>
        </w:rPr>
        <w:t xml:space="preserve"> </w:t>
      </w:r>
    </w:p>
    <w:p w:rsidR="00CF23D1" w:rsidRDefault="00CF23D1" w:rsidP="00C43678">
      <w:pPr>
        <w:spacing w:after="120"/>
        <w:rPr>
          <w:rFonts w:eastAsia="Arial Unicode MS"/>
        </w:rPr>
      </w:pPr>
      <w:r>
        <w:rPr>
          <w:rFonts w:eastAsia="Arial Unicode MS"/>
        </w:rPr>
        <w:t>Αφού ολοκληρώσει το πρακτικό της η Επιτροπή Διενέργειας και Αξιολόγησης, το υποβάλει στην Αναθέτουσα Αρχή.</w:t>
      </w:r>
    </w:p>
    <w:p w:rsidR="00C43678" w:rsidRPr="003E53A3" w:rsidRDefault="00C43678" w:rsidP="00C43678">
      <w:pPr>
        <w:spacing w:after="120"/>
        <w:rPr>
          <w:rFonts w:eastAsia="Arial Unicode MS"/>
        </w:rPr>
      </w:pPr>
      <w:r w:rsidRPr="003E53A3">
        <w:rPr>
          <w:rFonts w:eastAsia="Arial Unicode MS"/>
          <w:lang w:eastAsia="en-US"/>
        </w:rPr>
        <w:t>Στη συνέχεια η Αναθέτουσα Αρχή εκδίδει ενιαία απόφαση</w:t>
      </w:r>
      <w:r w:rsidR="00CF23D1">
        <w:rPr>
          <w:rFonts w:eastAsia="Arial Unicode MS"/>
          <w:lang w:eastAsia="en-US"/>
        </w:rPr>
        <w:t xml:space="preserve"> προσωρινού αναδόχου</w:t>
      </w:r>
      <w:r w:rsidRPr="003E53A3">
        <w:rPr>
          <w:rFonts w:eastAsia="Arial Unicode MS"/>
          <w:lang w:eastAsia="en-US"/>
        </w:rPr>
        <w:t xml:space="preserve"> με την οποία επικυρών</w:t>
      </w:r>
      <w:r w:rsidR="00CF23D1">
        <w:rPr>
          <w:rFonts w:eastAsia="Arial Unicode MS"/>
          <w:lang w:eastAsia="en-US"/>
        </w:rPr>
        <w:t xml:space="preserve">εται </w:t>
      </w:r>
      <w:r w:rsidRPr="003E53A3">
        <w:rPr>
          <w:rFonts w:eastAsia="Arial Unicode MS"/>
          <w:lang w:eastAsia="en-US"/>
        </w:rPr>
        <w:t>τ</w:t>
      </w:r>
      <w:r w:rsidR="00CF23D1">
        <w:rPr>
          <w:rFonts w:eastAsia="Arial Unicode MS"/>
          <w:lang w:eastAsia="en-US"/>
        </w:rPr>
        <w:t>ο</w:t>
      </w:r>
      <w:r w:rsidRPr="003E53A3">
        <w:rPr>
          <w:rFonts w:eastAsia="Arial Unicode MS"/>
          <w:lang w:eastAsia="en-US"/>
        </w:rPr>
        <w:t xml:space="preserve"> πρακτικ</w:t>
      </w:r>
      <w:r w:rsidR="00CF23D1">
        <w:rPr>
          <w:rFonts w:eastAsia="Arial Unicode MS"/>
          <w:lang w:eastAsia="en-US"/>
        </w:rPr>
        <w:t>ό</w:t>
      </w:r>
      <w:r w:rsidRPr="003E53A3">
        <w:rPr>
          <w:rFonts w:eastAsia="Arial Unicode MS"/>
          <w:lang w:eastAsia="en-US"/>
        </w:rPr>
        <w:t xml:space="preserve"> της Επιτροπής, τ</w:t>
      </w:r>
      <w:r w:rsidR="00CF23D1">
        <w:rPr>
          <w:rFonts w:eastAsia="Arial Unicode MS"/>
          <w:lang w:eastAsia="en-US"/>
        </w:rPr>
        <w:t>ο</w:t>
      </w:r>
      <w:r w:rsidRPr="003E53A3">
        <w:rPr>
          <w:rFonts w:eastAsia="Arial Unicode MS"/>
          <w:lang w:eastAsia="en-US"/>
        </w:rPr>
        <w:t xml:space="preserve"> οποί</w:t>
      </w:r>
      <w:r w:rsidR="00CF23D1">
        <w:rPr>
          <w:rFonts w:eastAsia="Arial Unicode MS"/>
          <w:lang w:eastAsia="en-US"/>
        </w:rPr>
        <w:t xml:space="preserve">ο </w:t>
      </w:r>
      <w:r w:rsidRPr="003E53A3">
        <w:rPr>
          <w:rFonts w:eastAsia="Arial Unicode MS"/>
          <w:lang w:eastAsia="en-US"/>
        </w:rPr>
        <w:t>και επισυνάπτ</w:t>
      </w:r>
      <w:r w:rsidR="00225BB2">
        <w:rPr>
          <w:rFonts w:eastAsia="Arial Unicode MS"/>
          <w:lang w:eastAsia="en-US"/>
        </w:rPr>
        <w:t>εται</w:t>
      </w:r>
      <w:r w:rsidRPr="003E53A3">
        <w:rPr>
          <w:rFonts w:eastAsia="Arial Unicode MS"/>
          <w:lang w:eastAsia="en-US"/>
        </w:rPr>
        <w:t xml:space="preserve"> και αποτελ</w:t>
      </w:r>
      <w:r w:rsidR="00CF23D1">
        <w:rPr>
          <w:rFonts w:eastAsia="Arial Unicode MS"/>
          <w:lang w:eastAsia="en-US"/>
        </w:rPr>
        <w:t>εί</w:t>
      </w:r>
      <w:r w:rsidRPr="003E53A3">
        <w:rPr>
          <w:rFonts w:eastAsia="Arial Unicode MS"/>
          <w:lang w:eastAsia="en-US"/>
        </w:rPr>
        <w:t xml:space="preserve"> αναπόσπαστο μέρος της Απόφασης, αφενός, ως προς τον έλεγχο των δικαιολογητικών συμμετοχής, </w:t>
      </w:r>
      <w:r w:rsidR="00CF23D1">
        <w:rPr>
          <w:rFonts w:eastAsia="Arial Unicode MS"/>
          <w:lang w:eastAsia="en-US"/>
        </w:rPr>
        <w:t xml:space="preserve">και ως προς την αξιολόγηση των Τεχνικών Προδιαγραφών και </w:t>
      </w:r>
      <w:r w:rsidRPr="003E53A3">
        <w:rPr>
          <w:rFonts w:eastAsia="Arial Unicode MS"/>
          <w:lang w:eastAsia="en-US"/>
        </w:rPr>
        <w:t xml:space="preserve">αφετέρου, ως προς την αξιολόγηση των </w:t>
      </w:r>
      <w:r w:rsidR="00CF23D1">
        <w:rPr>
          <w:rFonts w:eastAsia="Arial Unicode MS"/>
          <w:lang w:eastAsia="en-US"/>
        </w:rPr>
        <w:t>Οικονομικών Προσφορών</w:t>
      </w:r>
      <w:r w:rsidR="00225BB2">
        <w:rPr>
          <w:rFonts w:eastAsia="Arial Unicode MS"/>
          <w:lang w:eastAsia="en-US"/>
        </w:rPr>
        <w:t>. Στην απόφαση περιλαμβάνεται ο τελικός πίνακας κατάταξης, οι τυχόν απορριφθείσες προσφορές και ορίζεται ο</w:t>
      </w:r>
      <w:r w:rsidR="00225BB2" w:rsidRPr="00225BB2">
        <w:t xml:space="preserve"> </w:t>
      </w:r>
      <w:r w:rsidR="00225BB2">
        <w:rPr>
          <w:rFonts w:eastAsia="Arial Unicode MS"/>
          <w:lang w:eastAsia="en-US"/>
        </w:rPr>
        <w:t>Π</w:t>
      </w:r>
      <w:r w:rsidR="00225BB2" w:rsidRPr="00225BB2">
        <w:rPr>
          <w:rFonts w:eastAsia="Arial Unicode MS"/>
          <w:lang w:eastAsia="en-US"/>
        </w:rPr>
        <w:t>ροσωριν</w:t>
      </w:r>
      <w:r w:rsidR="00225BB2">
        <w:rPr>
          <w:rFonts w:eastAsia="Arial Unicode MS"/>
          <w:lang w:eastAsia="en-US"/>
        </w:rPr>
        <w:t>ός</w:t>
      </w:r>
      <w:r w:rsidR="00225BB2" w:rsidRPr="00225BB2">
        <w:rPr>
          <w:rFonts w:eastAsia="Arial Unicode MS"/>
          <w:lang w:eastAsia="en-US"/>
        </w:rPr>
        <w:t xml:space="preserve"> </w:t>
      </w:r>
      <w:r w:rsidR="00225BB2">
        <w:rPr>
          <w:rFonts w:eastAsia="Arial Unicode MS"/>
          <w:lang w:eastAsia="en-US"/>
        </w:rPr>
        <w:t>Α</w:t>
      </w:r>
      <w:r w:rsidR="00225BB2" w:rsidRPr="00225BB2">
        <w:rPr>
          <w:rFonts w:eastAsia="Arial Unicode MS"/>
          <w:lang w:eastAsia="en-US"/>
        </w:rPr>
        <w:t>νάδοχο</w:t>
      </w:r>
      <w:r w:rsidR="00225BB2">
        <w:rPr>
          <w:rFonts w:eastAsia="Arial Unicode MS"/>
          <w:lang w:eastAsia="en-US"/>
        </w:rPr>
        <w:t xml:space="preserve">ς στον οποίο πρόκειται να γίνει η κατακύρωση. Η Απόφαση αυτή κοινοποιείται </w:t>
      </w:r>
      <w:r w:rsidR="00225BB2">
        <w:rPr>
          <w:rFonts w:eastAsia="Arial Unicode MS"/>
          <w:lang w:eastAsia="en-US"/>
        </w:rPr>
        <w:lastRenderedPageBreak/>
        <w:t xml:space="preserve">στους διαγωνιζόμενους προκειμένου να ασκήσουν εφόσον επιθυμούν τα τυχόν ένδικα μέσα. </w:t>
      </w:r>
    </w:p>
    <w:p w:rsidR="00C43678" w:rsidRPr="00271B4A" w:rsidRDefault="00C43678" w:rsidP="00C43678">
      <w:r w:rsidRPr="00A022BF">
        <w:rPr>
          <w:rFonts w:eastAsia="Arial Unicode MS"/>
          <w:lang w:eastAsia="en-US"/>
        </w:rPr>
        <w:t xml:space="preserve">Στη συνέχεια η Αναθέτουσα Αρχή αποστέλλει έγγραφη ειδοποίηση, η οποία του παραδίδεται με  κάθε πρόσφορο τρόπο, όπως με τηλεομοιοτυπία, ηλεκτρονικό ταχυδρομείο, </w:t>
      </w:r>
      <w:r w:rsidRPr="00A022BF">
        <w:rPr>
          <w:rFonts w:eastAsia="Arial Unicode MS"/>
          <w:b/>
          <w:lang w:eastAsia="en-US"/>
        </w:rPr>
        <w:t>επί αποδείξει,</w:t>
      </w:r>
      <w:r w:rsidRPr="00A022BF">
        <w:rPr>
          <w:rFonts w:eastAsia="Arial Unicode MS"/>
          <w:lang w:eastAsia="en-US"/>
        </w:rPr>
        <w:t xml:space="preserve">  στον Προσωρινό Ανάδοχο στον οποίο πρόκειται να γίνει η κατακύρωση ζητώντας την υποβολή των </w:t>
      </w:r>
      <w:r w:rsidRPr="00A022BF">
        <w:rPr>
          <w:rFonts w:eastAsia="Arial Unicode MS"/>
          <w:u w:val="single"/>
          <w:lang w:eastAsia="en-US"/>
        </w:rPr>
        <w:t>δικαιολογητικών κατακύρωσης</w:t>
      </w:r>
      <w:r w:rsidRPr="00A022BF">
        <w:rPr>
          <w:rFonts w:eastAsia="Arial Unicode MS"/>
          <w:lang w:eastAsia="en-US"/>
        </w:rPr>
        <w:t xml:space="preserve">, που προβλέπονται στο άρθρο 15 της παρούσας,  </w:t>
      </w:r>
      <w:r w:rsidRPr="00A022BF">
        <w:rPr>
          <w:rFonts w:eastAsia="Arial Unicode MS"/>
          <w:u w:val="single"/>
          <w:lang w:eastAsia="en-US"/>
        </w:rPr>
        <w:t xml:space="preserve">μέσα σε προθεσμία </w:t>
      </w:r>
      <w:r w:rsidR="00574F9B" w:rsidRPr="00A022BF">
        <w:rPr>
          <w:rFonts w:eastAsia="Arial Unicode MS"/>
          <w:u w:val="single"/>
          <w:lang w:eastAsia="en-US"/>
        </w:rPr>
        <w:t xml:space="preserve">10 </w:t>
      </w:r>
      <w:r w:rsidRPr="00A022BF">
        <w:rPr>
          <w:rFonts w:eastAsia="Arial Unicode MS"/>
          <w:u w:val="single"/>
          <w:lang w:eastAsia="en-US"/>
        </w:rPr>
        <w:t>ημερών</w:t>
      </w:r>
      <w:r w:rsidR="00574F9B" w:rsidRPr="00A022BF">
        <w:rPr>
          <w:rFonts w:eastAsia="Arial Unicode MS"/>
          <w:i/>
          <w:color w:val="0070C0"/>
          <w:lang w:eastAsia="en-US"/>
        </w:rPr>
        <w:t>.</w:t>
      </w:r>
      <w:r w:rsidRPr="00A022BF">
        <w:rPr>
          <w:rFonts w:eastAsia="Arial Unicode MS"/>
          <w:color w:val="0070C0"/>
          <w:lang w:eastAsia="en-US"/>
        </w:rPr>
        <w:t xml:space="preserve"> </w:t>
      </w:r>
      <w:r w:rsidRPr="00A022BF">
        <w:t>Στην έγγραφη ειδοποίηση ορίζεται ο τόπος, η συγκεκριμένη ημερομηνία και ώρα που θα λάβει χώρα η αποσφράγιση του φακέλου των δικαιολογητικών κατακύρωσης από την Επιτροπή Διενέργειας και Αξιολόγησης του διαγωνισμού σε δημόσια συνεδρίαση. Η πρόσκληση κοινοποιείται με τηλεομοιοτυπία και σε όλους τους λοιπούς διαγωνιζόμενους που υπέβαλαν παραδεκτές προσφορές και οι οποίοι δικαιούνται να παραστούν και να λάβουν γνώση των δικαιολογητικών που κατατέθηκαν.</w:t>
      </w:r>
    </w:p>
    <w:p w:rsidR="00C43678" w:rsidRPr="00271B4A" w:rsidRDefault="00C43678" w:rsidP="00C43678">
      <w:pPr>
        <w:spacing w:after="0"/>
        <w:rPr>
          <w:rFonts w:cs="Arial"/>
          <w:b/>
          <w:lang w:eastAsia="en-US"/>
        </w:rPr>
      </w:pPr>
      <w:r w:rsidRPr="00271B4A">
        <w:rPr>
          <w:lang w:eastAsia="en-US"/>
        </w:rPr>
        <w:t xml:space="preserve">Η Επιτροπή αποσφραγίζει τον φάκελο </w:t>
      </w:r>
      <w:r w:rsidRPr="00682B12">
        <w:rPr>
          <w:rFonts w:eastAsia="Arial Unicode MS"/>
          <w:b/>
          <w:lang w:eastAsia="en-US"/>
        </w:rPr>
        <w:t>«ΑΠΟΔΕΙΚΤΙΚΑ ΜΕΣΑ-ΔΙΚΑΙΟΛΟΓΗΤΙΚΑ ΚΑΤΑΚΥΡΩΣΗΣ»</w:t>
      </w:r>
      <w:r w:rsidRPr="00271B4A">
        <w:rPr>
          <w:lang w:eastAsia="en-US"/>
        </w:rPr>
        <w:t xml:space="preserve">. Κατά την αποσφράγιση των δικαιολογητικών η Επιτροπή δεν είναι υποχρεωμένη να ελέγχει τη συμμόρφωσή τους προς τους όρους της προκήρυξης. </w:t>
      </w:r>
      <w:r w:rsidRPr="00271B4A">
        <w:rPr>
          <w:rFonts w:cs="Arial"/>
          <w:lang w:eastAsia="en-US"/>
        </w:rPr>
        <w:t>Όσοι δικαιούνται, σύμφωνα με τα παραπάνω, να παρευρίσκονται στη διαδικασία αποσφράγισης του φακέλου</w:t>
      </w:r>
      <w:r w:rsidRPr="00682B12">
        <w:rPr>
          <w:rFonts w:cs="Arial"/>
          <w:b/>
          <w:lang w:eastAsia="en-US"/>
        </w:rPr>
        <w:t xml:space="preserve"> </w:t>
      </w:r>
      <w:r w:rsidRPr="00682B12">
        <w:rPr>
          <w:rFonts w:eastAsia="Arial Unicode MS"/>
          <w:b/>
          <w:lang w:eastAsia="en-US"/>
        </w:rPr>
        <w:t>«ΑΠΟΔΕΙΚΤΙΚΑ ΜΕΣΑ-ΔΙΚΑΙΟΛΟΓΗΤΙΚΑ ΚΑΤΑΚΥΡΩΣΗΣ»</w:t>
      </w:r>
      <w:r w:rsidRPr="00271B4A">
        <w:rPr>
          <w:lang w:eastAsia="en-US"/>
        </w:rPr>
        <w:t>.</w:t>
      </w:r>
      <w:r w:rsidRPr="00271B4A">
        <w:rPr>
          <w:rFonts w:cs="Arial"/>
          <w:lang w:eastAsia="en-US"/>
        </w:rPr>
        <w:t xml:space="preserve">, προκειμένου να έχουν πρόσβαση σε αυτά, </w:t>
      </w:r>
      <w:r w:rsidRPr="00271B4A">
        <w:rPr>
          <w:rFonts w:cs="Arial"/>
          <w:bCs/>
          <w:lang w:eastAsia="en-US"/>
        </w:rPr>
        <w:t xml:space="preserve">θα πρέπει να αιτούνται σχετικά εγγράφως. </w:t>
      </w:r>
      <w:r w:rsidRPr="00271B4A">
        <w:rPr>
          <w:rFonts w:cs="Arial"/>
          <w:lang w:eastAsia="en-US"/>
        </w:rPr>
        <w:t xml:space="preserve">Η κατά τα ανωτέρω πρόσβαση μπορεί να εξασφαλίζεται, είτε με μελέτη των σχετικών εγγράφων στην έδρα της </w:t>
      </w:r>
      <w:r w:rsidRPr="00271B4A">
        <w:rPr>
          <w:lang w:eastAsia="en-US"/>
        </w:rPr>
        <w:t xml:space="preserve">Αναθέτουσας Αρχής, </w:t>
      </w:r>
      <w:r w:rsidRPr="00271B4A">
        <w:rPr>
          <w:rFonts w:cs="Arial"/>
          <w:lang w:eastAsia="en-US"/>
        </w:rPr>
        <w:t xml:space="preserve">είτε με χορήγηση αντιγράφων, τα έξοδα της αναπαραγωγής των οποίων θα βαρύνουν τον αιτούντα, με την επιφύλαξη της ειδικής δήλωσης απορρήτου που έχουν καταθέσει οι συμμετέχοντες με την προσφορά τους. </w:t>
      </w:r>
    </w:p>
    <w:p w:rsidR="00C43678" w:rsidRDefault="00C43678" w:rsidP="00C43678">
      <w:pPr>
        <w:spacing w:after="120"/>
        <w:rPr>
          <w:rFonts w:eastAsia="Arial Unicode MS"/>
          <w:lang w:eastAsia="en-US"/>
        </w:rPr>
      </w:pPr>
    </w:p>
    <w:p w:rsidR="00C43678" w:rsidRPr="001B7C38" w:rsidRDefault="00C43678" w:rsidP="00C43678">
      <w:pPr>
        <w:spacing w:after="120"/>
        <w:rPr>
          <w:rFonts w:eastAsia="Arial Unicode MS"/>
          <w:lang w:eastAsia="en-US"/>
        </w:rPr>
      </w:pPr>
      <w:r w:rsidRPr="00235928">
        <w:rPr>
          <w:rFonts w:eastAsia="Arial Unicode MS"/>
          <w:lang w:eastAsia="en-US"/>
        </w:rPr>
        <w:t xml:space="preserve">Μετά την αποσφράγιση του φακέλου </w:t>
      </w:r>
      <w:r w:rsidRPr="00682B12">
        <w:rPr>
          <w:rFonts w:eastAsia="Arial Unicode MS"/>
          <w:b/>
          <w:lang w:eastAsia="en-US"/>
        </w:rPr>
        <w:t>«ΑΠΟΔΕΙΚΤΙΚΑ ΜΕΣΑ-ΔΙΚΑΙΟΛΟΓΗΤΙΚΑ ΚΑΤΑΚΥΡΩΣΗΣ»</w:t>
      </w:r>
      <w:r w:rsidRPr="00235928">
        <w:rPr>
          <w:rFonts w:eastAsia="Arial Unicode MS"/>
          <w:lang w:eastAsia="en-US"/>
        </w:rPr>
        <w:t xml:space="preserve">, η Επιτροπή σε επόμενες κλειστές συνεδριάσεις εξετάζει </w:t>
      </w:r>
      <w:r w:rsidRPr="00271B4A">
        <w:rPr>
          <w:rFonts w:eastAsia="Arial Unicode MS"/>
          <w:lang w:eastAsia="en-US"/>
        </w:rPr>
        <w:t xml:space="preserve">με λεπτομερή έλεγχο, </w:t>
      </w:r>
      <w:r w:rsidRPr="00235928">
        <w:rPr>
          <w:rFonts w:eastAsia="Arial Unicode MS"/>
          <w:lang w:eastAsia="en-US"/>
        </w:rPr>
        <w:t>την πληρότητα των υποβληθέντων δικαιολογητικών</w:t>
      </w:r>
      <w:r w:rsidRPr="001B7C38">
        <w:rPr>
          <w:rFonts w:eastAsia="Arial Unicode MS"/>
          <w:lang w:eastAsia="en-US"/>
        </w:rPr>
        <w:t xml:space="preserve">. </w:t>
      </w:r>
      <w:r>
        <w:rPr>
          <w:rFonts w:eastAsia="Arial Unicode MS"/>
        </w:rPr>
        <w:t>Επί των υποβληθέντων δικαιολογητικών</w:t>
      </w:r>
      <w:r w:rsidRPr="00FB7CB1">
        <w:rPr>
          <w:rFonts w:eastAsia="Arial Unicode MS"/>
        </w:rPr>
        <w:t xml:space="preserve"> κατακύρωσης του άρθρου 1</w:t>
      </w:r>
      <w:r>
        <w:rPr>
          <w:rFonts w:eastAsia="Arial Unicode MS"/>
        </w:rPr>
        <w:t>5</w:t>
      </w:r>
      <w:r w:rsidRPr="00235928">
        <w:rPr>
          <w:rFonts w:eastAsia="Arial Unicode MS"/>
        </w:rPr>
        <w:t xml:space="preserve"> της παρούσας, η Επιτροπή Διενέργειας και Αξιολόγησης δύναται να ζητήσει συγκεκριμένες διευκρινίσεις</w:t>
      </w:r>
      <w:r>
        <w:rPr>
          <w:rFonts w:eastAsia="Arial Unicode MS"/>
        </w:rPr>
        <w:t xml:space="preserve"> από τον ανάδοχο</w:t>
      </w:r>
      <w:r w:rsidRPr="00235928">
        <w:rPr>
          <w:rFonts w:eastAsia="Arial Unicode MS"/>
        </w:rPr>
        <w:t>, εφόσον</w:t>
      </w:r>
      <w:r w:rsidRPr="00FB7CB1">
        <w:rPr>
          <w:rFonts w:eastAsia="Arial Unicode MS"/>
        </w:rPr>
        <w:t xml:space="preserve"> προκύψει σχετική ανάγκη. Σε περίπτωση που αυτός δεν προσκομίσει ένα ή περισσότερα από τα έγγραφα και δικαιολογητικά κατακύρωσης ή δεν παράσχει τις σχετικές διευκριν</w:t>
      </w:r>
      <w:r>
        <w:rPr>
          <w:rFonts w:eastAsia="Arial Unicode MS"/>
        </w:rPr>
        <w:t>ί</w:t>
      </w:r>
      <w:r w:rsidRPr="00FB7CB1">
        <w:rPr>
          <w:rFonts w:eastAsia="Arial Unicode MS"/>
        </w:rPr>
        <w:t>σεις εντός χρονικού διαστήματος πέντε (5) ημερών αποκλείεται από την διαδικασία και η κατα</w:t>
      </w:r>
      <w:r w:rsidRPr="001B7C38">
        <w:rPr>
          <w:rFonts w:eastAsia="Arial Unicode MS"/>
        </w:rPr>
        <w:t xml:space="preserve">κύρωση γίνεται στον προσφέροντα με την αμέσως επόμενη πλέον συμφέρουσα από οικονομική άποψη προσφορά βάσει της βέλτιστης σχέσης ποιότητας -  τιμής και ούτω καθεξής. </w:t>
      </w:r>
      <w:r w:rsidRPr="00271B4A">
        <w:t xml:space="preserve">Αν κανένας από τους προσφέροντες δεν προσκομίσει κατά τα ανωτέρω ένα ή περισσότερα από τα έγγραφα και δικαιολογητικά </w:t>
      </w:r>
      <w:r w:rsidRPr="00FB7CB1">
        <w:rPr>
          <w:rFonts w:eastAsia="Arial Unicode MS"/>
        </w:rPr>
        <w:t>του άρθρου 1</w:t>
      </w:r>
      <w:r>
        <w:rPr>
          <w:rFonts w:eastAsia="Arial Unicode MS"/>
        </w:rPr>
        <w:t>5</w:t>
      </w:r>
      <w:r w:rsidRPr="00235928">
        <w:rPr>
          <w:rFonts w:eastAsia="Arial Unicode MS"/>
        </w:rPr>
        <w:t xml:space="preserve"> της παρούσας</w:t>
      </w:r>
      <w:r w:rsidRPr="00271B4A">
        <w:t>, ο διαγωνισμός ματαιώνεται</w:t>
      </w:r>
      <w:r>
        <w:t>.</w:t>
      </w:r>
    </w:p>
    <w:p w:rsidR="00C43678" w:rsidRPr="00235928" w:rsidRDefault="00C43678" w:rsidP="00C43678">
      <w:pPr>
        <w:rPr>
          <w:rFonts w:eastAsia="Arial Unicode MS"/>
          <w:lang w:eastAsia="en-US"/>
        </w:rPr>
      </w:pPr>
      <w:r w:rsidRPr="001B7C38">
        <w:rPr>
          <w:rFonts w:eastAsia="Arial Unicode MS"/>
          <w:lang w:eastAsia="en-US"/>
        </w:rPr>
        <w:t xml:space="preserve">Κατόπιν ολοκλήρωσης της διαδικασίας ελέγχου του </w:t>
      </w:r>
      <w:r w:rsidRPr="000A5EDF">
        <w:rPr>
          <w:rFonts w:eastAsia="Arial Unicode MS"/>
          <w:lang w:eastAsia="en-US"/>
        </w:rPr>
        <w:t>φακέλου</w:t>
      </w:r>
      <w:r w:rsidRPr="00682B12">
        <w:rPr>
          <w:rFonts w:eastAsia="Arial Unicode MS"/>
          <w:b/>
          <w:lang w:eastAsia="en-US"/>
        </w:rPr>
        <w:t xml:space="preserve"> «ΑΠΟΔΕΙΚΤΙΚΑ ΜΕΣΑ-ΔΙΚΑΙΟΛΟΓΗΤΙΚΑ ΚΑΤΑΚΥΡΩΣΗΣ »</w:t>
      </w:r>
      <w:r w:rsidRPr="00235928">
        <w:rPr>
          <w:rFonts w:eastAsia="Arial Unicode MS"/>
          <w:lang w:eastAsia="en-US"/>
        </w:rPr>
        <w:t xml:space="preserve"> η Επιτροπή συντάσσει τ</w:t>
      </w:r>
      <w:r>
        <w:rPr>
          <w:rFonts w:eastAsia="Arial Unicode MS"/>
          <w:lang w:eastAsia="en-US"/>
        </w:rPr>
        <w:t>ο</w:t>
      </w:r>
      <w:r w:rsidRPr="00235928">
        <w:rPr>
          <w:rFonts w:eastAsia="Arial Unicode MS"/>
          <w:lang w:eastAsia="en-US"/>
        </w:rPr>
        <w:t xml:space="preserve"> σχετικ</w:t>
      </w:r>
      <w:r>
        <w:rPr>
          <w:rFonts w:eastAsia="Arial Unicode MS"/>
          <w:lang w:eastAsia="en-US"/>
        </w:rPr>
        <w:t>ό</w:t>
      </w:r>
      <w:r w:rsidRPr="00235928">
        <w:rPr>
          <w:rFonts w:eastAsia="Arial Unicode MS"/>
          <w:lang w:eastAsia="en-US"/>
        </w:rPr>
        <w:t xml:space="preserve"> πρακτικ</w:t>
      </w:r>
      <w:r>
        <w:rPr>
          <w:rFonts w:eastAsia="Arial Unicode MS"/>
          <w:lang w:eastAsia="en-US"/>
        </w:rPr>
        <w:t>ό</w:t>
      </w:r>
      <w:r w:rsidRPr="00235928">
        <w:rPr>
          <w:rFonts w:eastAsia="Arial Unicode MS"/>
          <w:lang w:eastAsia="en-US"/>
        </w:rPr>
        <w:t xml:space="preserve"> και ειση</w:t>
      </w:r>
      <w:r>
        <w:rPr>
          <w:rFonts w:eastAsia="Arial Unicode MS"/>
          <w:lang w:eastAsia="en-US"/>
        </w:rPr>
        <w:t>γείται στην αναθέτουσα αρχή</w:t>
      </w:r>
      <w:r w:rsidRPr="00235928">
        <w:rPr>
          <w:rFonts w:eastAsia="Arial Unicode MS"/>
          <w:lang w:eastAsia="en-US"/>
        </w:rPr>
        <w:t xml:space="preserve"> </w:t>
      </w:r>
      <w:r w:rsidRPr="00FB7CB1">
        <w:rPr>
          <w:rFonts w:eastAsia="Arial Unicode MS"/>
          <w:lang w:eastAsia="en-US"/>
        </w:rPr>
        <w:t>διαβιβάζοντας προς αυτ</w:t>
      </w:r>
      <w:r>
        <w:rPr>
          <w:rFonts w:eastAsia="Arial Unicode MS"/>
          <w:lang w:eastAsia="en-US"/>
        </w:rPr>
        <w:t>ή</w:t>
      </w:r>
      <w:r w:rsidRPr="00FB7CB1">
        <w:rPr>
          <w:rFonts w:eastAsia="Arial Unicode MS"/>
          <w:lang w:eastAsia="en-US"/>
        </w:rPr>
        <w:t>, τ</w:t>
      </w:r>
      <w:r>
        <w:rPr>
          <w:rFonts w:eastAsia="Arial Unicode MS"/>
          <w:lang w:eastAsia="en-US"/>
        </w:rPr>
        <w:t>ο</w:t>
      </w:r>
      <w:r w:rsidRPr="00FB7CB1">
        <w:rPr>
          <w:rFonts w:eastAsia="Arial Unicode MS"/>
          <w:lang w:eastAsia="en-US"/>
        </w:rPr>
        <w:t xml:space="preserve"> πρακτικ</w:t>
      </w:r>
      <w:r>
        <w:rPr>
          <w:rFonts w:eastAsia="Arial Unicode MS"/>
          <w:lang w:eastAsia="en-US"/>
        </w:rPr>
        <w:t>ό</w:t>
      </w:r>
      <w:r w:rsidRPr="00FB7CB1">
        <w:rPr>
          <w:rFonts w:eastAsia="Arial Unicode MS"/>
          <w:lang w:eastAsia="en-US"/>
        </w:rPr>
        <w:t xml:space="preserve"> των αποτελεσμάτων του ελέγχου των δικαιολογητικών κατακύρωσης. </w:t>
      </w:r>
      <w:r>
        <w:rPr>
          <w:rFonts w:eastAsia="Arial Unicode MS"/>
          <w:lang w:eastAsia="en-US"/>
        </w:rPr>
        <w:t>Η αναθέτουσα αρχή</w:t>
      </w:r>
      <w:r w:rsidRPr="00FB7CB1">
        <w:rPr>
          <w:rFonts w:eastAsia="Arial Unicode MS"/>
          <w:lang w:eastAsia="en-US"/>
        </w:rPr>
        <w:t xml:space="preserve"> αποφαίνεται σχετικά και με μέριμν</w:t>
      </w:r>
      <w:r>
        <w:rPr>
          <w:rFonts w:eastAsia="Arial Unicode MS"/>
          <w:lang w:eastAsia="en-US"/>
        </w:rPr>
        <w:t>ά</w:t>
      </w:r>
      <w:r w:rsidRPr="00FB7CB1">
        <w:rPr>
          <w:rFonts w:eastAsia="Arial Unicode MS"/>
          <w:lang w:eastAsia="en-US"/>
        </w:rPr>
        <w:t xml:space="preserve"> της γνωστοποιείται η </w:t>
      </w:r>
      <w:r>
        <w:rPr>
          <w:rFonts w:eastAsia="Arial Unicode MS"/>
          <w:lang w:eastAsia="en-US"/>
        </w:rPr>
        <w:t>α</w:t>
      </w:r>
      <w:r w:rsidRPr="00FB7CB1">
        <w:rPr>
          <w:rFonts w:eastAsia="Arial Unicode MS"/>
          <w:lang w:eastAsia="en-US"/>
        </w:rPr>
        <w:t>πόφασ</w:t>
      </w:r>
      <w:r>
        <w:rPr>
          <w:rFonts w:eastAsia="Arial Unicode MS"/>
          <w:lang w:eastAsia="en-US"/>
        </w:rPr>
        <w:t xml:space="preserve">η κατακύρωσης, μαζί με </w:t>
      </w:r>
      <w:r>
        <w:rPr>
          <w:rFonts w:eastAsia="Arial Unicode MS"/>
          <w:lang w:eastAsia="en-US"/>
        </w:rPr>
        <w:lastRenderedPageBreak/>
        <w:t xml:space="preserve">αντίγραφο </w:t>
      </w:r>
      <w:r w:rsidRPr="00271B4A">
        <w:rPr>
          <w:rFonts w:eastAsia="Arial Unicode MS"/>
          <w:b/>
          <w:lang w:eastAsia="en-US"/>
        </w:rPr>
        <w:t>όλων</w:t>
      </w:r>
      <w:r>
        <w:rPr>
          <w:rFonts w:eastAsia="Arial Unicode MS"/>
          <w:lang w:eastAsia="en-US"/>
        </w:rPr>
        <w:t xml:space="preserve"> των πρακτικών της διαδικασίας ελέγχου και αξιολόγησης των προσφορών, σε κάθε προσφέροντα εκτός από τον προσωρινό ανάδοχο με κάθε πρόσφορο τρόπο , όπως με τηλεομοιοτυπία, ηλεκτρονικό ταχυδρομείο, </w:t>
      </w:r>
      <w:r w:rsidRPr="00271B4A">
        <w:rPr>
          <w:rFonts w:eastAsia="Arial Unicode MS"/>
          <w:b/>
          <w:lang w:eastAsia="en-US"/>
        </w:rPr>
        <w:t>επί αποδείξει</w:t>
      </w:r>
      <w:r w:rsidRPr="00235928">
        <w:rPr>
          <w:rFonts w:eastAsia="Arial Unicode MS"/>
          <w:lang w:eastAsia="en-US"/>
        </w:rPr>
        <w:t>.</w:t>
      </w:r>
      <w:r>
        <w:rPr>
          <w:rFonts w:eastAsia="Arial Unicode MS"/>
          <w:lang w:eastAsia="en-US"/>
        </w:rPr>
        <w:t xml:space="preserve"> </w:t>
      </w:r>
    </w:p>
    <w:p w:rsidR="00C43678" w:rsidRPr="00574F9B" w:rsidRDefault="00C43678" w:rsidP="00C43678">
      <w:pPr>
        <w:pStyle w:val="1"/>
        <w:spacing w:after="120"/>
        <w:jc w:val="both"/>
        <w:rPr>
          <w:b/>
        </w:rPr>
      </w:pPr>
      <w:bookmarkStart w:id="91" w:name="_Toc482359262"/>
      <w:bookmarkEnd w:id="83"/>
      <w:bookmarkEnd w:id="84"/>
      <w:bookmarkEnd w:id="85"/>
      <w:bookmarkEnd w:id="86"/>
      <w:bookmarkEnd w:id="87"/>
      <w:bookmarkEnd w:id="88"/>
      <w:bookmarkEnd w:id="89"/>
      <w:bookmarkEnd w:id="90"/>
      <w:r w:rsidRPr="00574F9B">
        <w:rPr>
          <w:b/>
        </w:rPr>
        <w:t xml:space="preserve">ΑΡΘΡΟ 15: </w:t>
      </w:r>
      <w:r w:rsidRPr="00574F9B">
        <w:rPr>
          <w:rFonts w:eastAsia="Arial Unicode MS"/>
          <w:b/>
          <w:lang w:eastAsia="en-US"/>
        </w:rPr>
        <w:t>Δικαιολογητικά κατακύρωσης</w:t>
      </w:r>
      <w:bookmarkEnd w:id="91"/>
      <w:r w:rsidRPr="00574F9B">
        <w:rPr>
          <w:rFonts w:eastAsia="Arial Unicode MS"/>
          <w:b/>
          <w:lang w:eastAsia="en-US"/>
        </w:rPr>
        <w:t xml:space="preserve"> </w:t>
      </w:r>
    </w:p>
    <w:p w:rsidR="00C43678" w:rsidRDefault="00C43678" w:rsidP="00C43678">
      <w:pPr>
        <w:spacing w:after="120"/>
        <w:rPr>
          <w:rFonts w:eastAsia="Arial Unicode MS"/>
          <w:lang w:eastAsia="en-US"/>
        </w:rPr>
      </w:pPr>
      <w:r w:rsidRPr="003E53A3">
        <w:rPr>
          <w:rFonts w:eastAsia="Arial Unicode MS"/>
          <w:lang w:eastAsia="en-US"/>
        </w:rPr>
        <w:t xml:space="preserve">Μετά την αξιολόγηση των προσφορών, ο Διαγωνιζόμενος στον οποίο πρόκειται να γίνει η κατακύρωση (Προσωρινός Ανάδοχος), </w:t>
      </w:r>
      <w:r>
        <w:rPr>
          <w:rFonts w:eastAsia="Arial Unicode MS"/>
          <w:lang w:eastAsia="en-US"/>
        </w:rPr>
        <w:t xml:space="preserve">ειδοποιείται εγγράφως από την Αναθέτουσα να υποβάλει, </w:t>
      </w:r>
      <w:r w:rsidRPr="003E53A3">
        <w:rPr>
          <w:rFonts w:eastAsia="Arial Unicode MS"/>
          <w:lang w:eastAsia="en-US"/>
        </w:rPr>
        <w:t xml:space="preserve">εντός </w:t>
      </w:r>
      <w:r w:rsidRPr="0045154A">
        <w:rPr>
          <w:rFonts w:eastAsia="Arial Unicode MS"/>
          <w:u w:val="single"/>
          <w:lang w:eastAsia="en-US"/>
        </w:rPr>
        <w:t xml:space="preserve">προθεσμίας </w:t>
      </w:r>
      <w:r w:rsidR="00574F9B" w:rsidRPr="0045154A">
        <w:rPr>
          <w:rFonts w:eastAsia="Arial Unicode MS"/>
          <w:u w:val="single"/>
          <w:lang w:eastAsia="en-US"/>
        </w:rPr>
        <w:t xml:space="preserve">δέκα </w:t>
      </w:r>
      <w:r w:rsidRPr="0045154A">
        <w:rPr>
          <w:rFonts w:eastAsia="Arial Unicode MS"/>
          <w:u w:val="single"/>
          <w:lang w:eastAsia="en-US"/>
        </w:rPr>
        <w:t xml:space="preserve"> (</w:t>
      </w:r>
      <w:r w:rsidR="00574F9B" w:rsidRPr="0045154A">
        <w:rPr>
          <w:rFonts w:eastAsia="Arial Unicode MS"/>
          <w:u w:val="single"/>
          <w:lang w:eastAsia="en-US"/>
        </w:rPr>
        <w:t>10</w:t>
      </w:r>
      <w:r w:rsidRPr="0045154A">
        <w:rPr>
          <w:rFonts w:eastAsia="Arial Unicode MS"/>
          <w:u w:val="single"/>
          <w:lang w:eastAsia="en-US"/>
        </w:rPr>
        <w:t xml:space="preserve">) ημερών </w:t>
      </w:r>
      <w:r w:rsidRPr="003E53A3">
        <w:rPr>
          <w:rFonts w:eastAsia="Arial Unicode MS"/>
          <w:lang w:eastAsia="en-US"/>
        </w:rPr>
        <w:t xml:space="preserve">από την κοινοποίηση της σχετικής ειδοποίησης </w:t>
      </w:r>
      <w:r w:rsidR="00574F9B">
        <w:rPr>
          <w:rFonts w:eastAsia="Arial Unicode MS"/>
          <w:i/>
          <w:color w:val="0070C0"/>
          <w:lang w:eastAsia="en-US"/>
        </w:rPr>
        <w:t xml:space="preserve"> </w:t>
      </w:r>
      <w:r w:rsidRPr="003E53A3">
        <w:rPr>
          <w:rFonts w:eastAsia="Arial Unicode MS"/>
          <w:lang w:eastAsia="en-US"/>
        </w:rPr>
        <w:t xml:space="preserve">σε φάκελο με σήμανση </w:t>
      </w:r>
      <w:r w:rsidRPr="0045154A">
        <w:rPr>
          <w:rFonts w:eastAsia="Arial Unicode MS"/>
          <w:b/>
          <w:lang w:eastAsia="en-US"/>
        </w:rPr>
        <w:t>«ΑΠΟΔΕΙΚΤΙΚΑ ΜΕΣΑ - ΔΙΚΑΙΟΛΟΓΗΤΙΚΑ ΚΑΤΑΚΥΡΩΣΗΣ»</w:t>
      </w:r>
      <w:r w:rsidRPr="003E53A3">
        <w:rPr>
          <w:rFonts w:eastAsia="Arial Unicode MS"/>
          <w:lang w:eastAsia="en-US"/>
        </w:rPr>
        <w:t xml:space="preserve">, σύμφωνα με τα οριζόμενα στο παρόν άρθρο, </w:t>
      </w:r>
      <w:r>
        <w:rPr>
          <w:rFonts w:eastAsia="Arial Unicode MS"/>
          <w:b/>
          <w:lang w:eastAsia="en-US"/>
        </w:rPr>
        <w:t xml:space="preserve">ενημερωμένα και επικαιροποιημένα </w:t>
      </w:r>
      <w:r w:rsidRPr="003E53A3">
        <w:rPr>
          <w:rFonts w:eastAsia="Arial Unicode MS"/>
          <w:lang w:eastAsia="en-US"/>
        </w:rPr>
        <w:t xml:space="preserve">όλα τα επί μέρους δικαιολογητικά και </w:t>
      </w:r>
      <w:r>
        <w:rPr>
          <w:rFonts w:eastAsia="Arial Unicode MS"/>
          <w:lang w:eastAsia="en-US"/>
        </w:rPr>
        <w:t>πιστοποιητικά</w:t>
      </w:r>
      <w:r w:rsidRPr="003E53A3">
        <w:rPr>
          <w:rFonts w:eastAsia="Arial Unicode MS"/>
          <w:lang w:eastAsia="en-US"/>
        </w:rPr>
        <w:t xml:space="preserve"> έναντι των οποίων υποβλήθηκε Τυποποιημένο Έντυπο Υπεύθυνης Δήλωσης (ΤΕΥΔ), διαφορετικά θα αποκλεισθεί. Στην περίπτωση αυτή η Αναθέτουσα Αρχή έχει το δικαίωμα να καλέσει τον επόμενο κατά σειρά βαθμολόγησης Διαγωνιζόμενο με τις ίδιες προϋποθέσεις, προκειμένου να συνάψει την Σύμβαση μαζί του.</w:t>
      </w:r>
    </w:p>
    <w:p w:rsidR="00C43678" w:rsidRPr="00B024AE" w:rsidRDefault="00C43678" w:rsidP="00C43678">
      <w:pPr>
        <w:spacing w:after="120"/>
        <w:rPr>
          <w:rFonts w:eastAsia="Arial Unicode MS"/>
          <w:lang w:eastAsia="en-US"/>
        </w:rPr>
      </w:pPr>
      <w:r w:rsidRPr="003E53A3">
        <w:rPr>
          <w:rFonts w:eastAsia="Arial Unicode MS"/>
          <w:lang w:eastAsia="en-US"/>
        </w:rPr>
        <w:t xml:space="preserve"> </w:t>
      </w:r>
      <w:r w:rsidRPr="00B024AE">
        <w:rPr>
          <w:rFonts w:eastAsia="Arial Unicode MS"/>
          <w:lang w:eastAsia="en-US"/>
        </w:rPr>
        <w:t>Όσοι υπέβαλαν παραδεκτές προσφορές λαμβάνουν γνώση των παραπάνω δικαιολογητικών που κατατέθηκαν.</w:t>
      </w:r>
    </w:p>
    <w:p w:rsidR="00C43678" w:rsidRPr="003E53A3" w:rsidRDefault="00C43678" w:rsidP="00C43678">
      <w:pPr>
        <w:spacing w:after="120"/>
        <w:rPr>
          <w:rFonts w:eastAsia="Arial Unicode MS"/>
          <w:lang w:eastAsia="en-US"/>
        </w:rPr>
      </w:pPr>
      <w:r w:rsidRPr="003E53A3">
        <w:rPr>
          <w:rFonts w:eastAsia="Arial Unicode MS"/>
          <w:lang w:eastAsia="en-US"/>
        </w:rPr>
        <w:t>Τα δικαιολογητικά αυτά είναι τα ακόλουθα:</w:t>
      </w:r>
    </w:p>
    <w:p w:rsidR="00C43678" w:rsidRPr="003E53A3" w:rsidRDefault="00C43678" w:rsidP="00C43678">
      <w:pPr>
        <w:numPr>
          <w:ilvl w:val="0"/>
          <w:numId w:val="18"/>
        </w:numPr>
        <w:spacing w:after="0"/>
        <w:ind w:left="357" w:hanging="357"/>
        <w:rPr>
          <w:rFonts w:eastAsia="Arial Unicode MS"/>
          <w:lang w:eastAsia="en-US"/>
        </w:rPr>
      </w:pPr>
      <w:r w:rsidRPr="003E53A3">
        <w:rPr>
          <w:rFonts w:eastAsia="Arial Unicode MS"/>
          <w:u w:val="single"/>
          <w:lang w:eastAsia="en-US"/>
        </w:rPr>
        <w:t>Οι Έλληνες πολίτες</w:t>
      </w:r>
      <w:r w:rsidRPr="003E53A3">
        <w:rPr>
          <w:rFonts w:eastAsia="Arial Unicode MS"/>
          <w:lang w:eastAsia="en-US"/>
        </w:rPr>
        <w:t xml:space="preserve"> υποβάλλουν τα κάτωθι αναφερόμενα δικαιολογητικά:</w:t>
      </w:r>
    </w:p>
    <w:p w:rsidR="00C43678" w:rsidRPr="003E53A3" w:rsidRDefault="00C43678" w:rsidP="00C43678">
      <w:pPr>
        <w:numPr>
          <w:ilvl w:val="1"/>
          <w:numId w:val="18"/>
        </w:numPr>
        <w:spacing w:after="0"/>
        <w:contextualSpacing/>
        <w:jc w:val="both"/>
        <w:rPr>
          <w:rFonts w:eastAsia="Arial Unicode MS"/>
          <w:lang w:eastAsia="en-US"/>
        </w:rPr>
      </w:pPr>
      <w:r w:rsidRPr="003E53A3">
        <w:rPr>
          <w:rFonts w:eastAsia="Arial Unicode MS"/>
          <w:lang w:eastAsia="en-US"/>
        </w:rPr>
        <w:t>Βεβαίωση έναρξης επιτηδεύματος από την αρμόδια Οικονομική Αρχή (ΔΟΥ).</w:t>
      </w:r>
    </w:p>
    <w:p w:rsidR="00C43678" w:rsidRPr="003E53A3" w:rsidRDefault="00C43678" w:rsidP="00C43678">
      <w:pPr>
        <w:numPr>
          <w:ilvl w:val="1"/>
          <w:numId w:val="18"/>
        </w:numPr>
        <w:spacing w:after="0"/>
        <w:contextualSpacing/>
        <w:jc w:val="both"/>
        <w:rPr>
          <w:rFonts w:eastAsia="Arial Unicode MS"/>
          <w:lang w:eastAsia="en-US"/>
        </w:rPr>
      </w:pPr>
      <w:r w:rsidRPr="003E53A3">
        <w:rPr>
          <w:rFonts w:eastAsia="Arial Unicode MS"/>
          <w:lang w:eastAsia="en-US"/>
        </w:rPr>
        <w:t xml:space="preserve">Απόσπασμα ποινικού μητρώου έκδοσης του τελευταίου τριμήνου πριν από την κοινοποίηση της ως άνω έγγραφης ειδοποίησης, από το οποίο να προκύπτει, ότι δεν έχουν καταδικασθεί με τελεσίδικη δικαστική απόφαση, για κάποιο από τα αδικήματα του </w:t>
      </w:r>
      <w:r w:rsidRPr="00640C33">
        <w:rPr>
          <w:rFonts w:eastAsia="Arial Unicode MS"/>
          <w:lang w:eastAsia="en-US"/>
        </w:rPr>
        <w:t>άρθρου 8 της παρούσας</w:t>
      </w:r>
      <w:r w:rsidRPr="003E53A3">
        <w:rPr>
          <w:rFonts w:eastAsia="Arial Unicode MS"/>
          <w:lang w:eastAsia="en-US"/>
        </w:rPr>
        <w:t>.</w:t>
      </w:r>
    </w:p>
    <w:p w:rsidR="00C43678" w:rsidRPr="003E53A3" w:rsidRDefault="00C43678" w:rsidP="00C43678">
      <w:pPr>
        <w:numPr>
          <w:ilvl w:val="1"/>
          <w:numId w:val="18"/>
        </w:numPr>
        <w:spacing w:after="0"/>
        <w:contextualSpacing/>
        <w:jc w:val="both"/>
        <w:rPr>
          <w:rFonts w:eastAsia="Arial Unicode MS"/>
          <w:lang w:eastAsia="en-US"/>
        </w:rPr>
      </w:pPr>
      <w:r w:rsidRPr="003E53A3">
        <w:rPr>
          <w:rFonts w:eastAsia="Arial Unicode MS"/>
          <w:lang w:eastAsia="en-US"/>
        </w:rPr>
        <w:t xml:space="preserve">Πιστοποιητικά όλων των οργανισμών κοινωνικής ασφάλισης από τα οποία να προκύπτει ότι ο υποψήφιος Ανάδοχος είναι ενήμερος ως προς τις εισφορές κοινωνικής ασφάλισης </w:t>
      </w:r>
      <w:r w:rsidRPr="00E447DD">
        <w:rPr>
          <w:rFonts w:eastAsia="Arial Unicode MS"/>
          <w:lang w:eastAsia="en-US"/>
        </w:rPr>
        <w:t xml:space="preserve">κατά την ημέρα υποβολής της Προσφοράς και </w:t>
      </w:r>
      <w:r w:rsidRPr="003E53A3">
        <w:rPr>
          <w:rFonts w:eastAsia="Arial Unicode MS"/>
          <w:lang w:eastAsia="en-US"/>
        </w:rPr>
        <w:t>κατά την ημερομηνία κοινοποίησης της πρόσκλησης υποβολής των δικαιολογητικών κατακύρωσης του Διαγωνισμού.</w:t>
      </w:r>
    </w:p>
    <w:p w:rsidR="00C43678" w:rsidRPr="003E53A3" w:rsidRDefault="00C43678" w:rsidP="00C43678">
      <w:pPr>
        <w:numPr>
          <w:ilvl w:val="1"/>
          <w:numId w:val="18"/>
        </w:numPr>
        <w:spacing w:after="0"/>
        <w:contextualSpacing/>
        <w:jc w:val="both"/>
        <w:rPr>
          <w:rFonts w:eastAsia="Arial Unicode MS"/>
          <w:lang w:eastAsia="en-US"/>
        </w:rPr>
      </w:pPr>
      <w:r w:rsidRPr="003E53A3">
        <w:rPr>
          <w:rFonts w:eastAsia="Arial Unicode MS"/>
          <w:lang w:eastAsia="en-US"/>
        </w:rPr>
        <w:t xml:space="preserve">Πιστοποιητικό αρμόδιας αρχής, από το οποίο να προκύπτει ότι ο υποψήφιος Ανάδοχος είναι ενήμερος ως προς τις φορολογικές υποχρεώσεις του </w:t>
      </w:r>
      <w:r w:rsidRPr="00E447DD">
        <w:rPr>
          <w:rFonts w:eastAsia="Arial Unicode MS"/>
          <w:lang w:eastAsia="en-US"/>
        </w:rPr>
        <w:t xml:space="preserve">κατά την ημέρα υποβολής της Προσφοράς και </w:t>
      </w:r>
      <w:r w:rsidRPr="003E53A3">
        <w:rPr>
          <w:rFonts w:eastAsia="Arial Unicode MS"/>
          <w:lang w:eastAsia="en-US"/>
        </w:rPr>
        <w:t>κατά την ημερομηνία κοινοποίησης της πρόσκλησης υποβολής των δικαιολογητικών κατακύρωσης του Διαγωνισμού.</w:t>
      </w:r>
    </w:p>
    <w:p w:rsidR="00C43678" w:rsidRPr="003E53A3" w:rsidRDefault="00C43678" w:rsidP="00C43678">
      <w:pPr>
        <w:numPr>
          <w:ilvl w:val="0"/>
          <w:numId w:val="18"/>
        </w:numPr>
        <w:spacing w:before="120" w:after="0"/>
        <w:ind w:left="357" w:hanging="357"/>
        <w:jc w:val="both"/>
        <w:rPr>
          <w:rFonts w:eastAsia="Arial Unicode MS"/>
          <w:lang w:eastAsia="en-US"/>
        </w:rPr>
      </w:pPr>
      <w:r w:rsidRPr="003E53A3">
        <w:rPr>
          <w:rFonts w:eastAsia="Arial Unicode MS"/>
          <w:lang w:eastAsia="en-US"/>
        </w:rPr>
        <w:t xml:space="preserve">Οι </w:t>
      </w:r>
      <w:r w:rsidRPr="003E53A3">
        <w:rPr>
          <w:rFonts w:eastAsia="Arial Unicode MS"/>
          <w:u w:val="single"/>
          <w:lang w:eastAsia="en-US"/>
        </w:rPr>
        <w:t>αλλοδαποί πολίτες</w:t>
      </w:r>
      <w:r w:rsidRPr="003E53A3">
        <w:rPr>
          <w:rFonts w:eastAsia="Arial Unicode MS"/>
          <w:lang w:eastAsia="en-US"/>
        </w:rPr>
        <w:t xml:space="preserve"> υποβάλλουν τα πιστοποιητικά της ως άνω παραγράφου ή άλλα ισοδύναμα έγγραφα ή αποδεικτικά μέσα εκδοθέντα από τις κατά περίπτωση αρμόδιες δικαστικές ή διοικητικές Αρχές της χώρας εγκατάστασής τους. </w:t>
      </w:r>
    </w:p>
    <w:p w:rsidR="00C43678" w:rsidRPr="003E53A3" w:rsidRDefault="00C43678" w:rsidP="00C43678">
      <w:pPr>
        <w:numPr>
          <w:ilvl w:val="0"/>
          <w:numId w:val="18"/>
        </w:numPr>
        <w:spacing w:before="120" w:after="0"/>
        <w:ind w:left="357" w:hanging="357"/>
        <w:rPr>
          <w:rFonts w:eastAsia="Arial Unicode MS"/>
          <w:lang w:eastAsia="en-US"/>
        </w:rPr>
      </w:pPr>
      <w:r w:rsidRPr="003E53A3">
        <w:rPr>
          <w:rFonts w:eastAsia="Arial Unicode MS"/>
          <w:lang w:eastAsia="en-US"/>
        </w:rPr>
        <w:t xml:space="preserve">Τα </w:t>
      </w:r>
      <w:r w:rsidRPr="003E53A3">
        <w:rPr>
          <w:rFonts w:eastAsia="Arial Unicode MS"/>
          <w:u w:val="single"/>
          <w:lang w:eastAsia="en-US"/>
        </w:rPr>
        <w:t>νομικά πρόσωπα</w:t>
      </w:r>
      <w:r w:rsidRPr="003E53A3">
        <w:rPr>
          <w:rFonts w:eastAsia="Arial Unicode MS"/>
          <w:lang w:eastAsia="en-US"/>
        </w:rPr>
        <w:t>, ημεδαπά ή αλλοδαπά, υποβάλουν τα εξής έγγραφα:</w:t>
      </w:r>
    </w:p>
    <w:p w:rsidR="00C43678" w:rsidRDefault="00C43678" w:rsidP="00C43678">
      <w:pPr>
        <w:numPr>
          <w:ilvl w:val="1"/>
          <w:numId w:val="18"/>
        </w:numPr>
        <w:spacing w:after="0"/>
        <w:contextualSpacing/>
        <w:jc w:val="both"/>
        <w:rPr>
          <w:rFonts w:eastAsia="Arial Unicode MS"/>
          <w:lang w:eastAsia="en-US"/>
        </w:rPr>
      </w:pPr>
      <w:r w:rsidRPr="00E61FC9">
        <w:rPr>
          <w:rFonts w:eastAsia="Arial Unicode MS"/>
          <w:lang w:eastAsia="en-US"/>
        </w:rPr>
        <w:t xml:space="preserve">Αντίγραφο του καταστατικού (ενδείκνυται η προσκόμιση του πιο πρόσφατου κωδικοποιημένου καταστατικού) ή άλλου αντίστοιχου εγγράφου του που να αποδεικνύει τη σύσταση του νομικού προσώπου του διαγωνιζόμενου και τυχόν τροποποιήσεις του μαζί με τα αντίστοιχα, κατά περίπτωση, ΦΕΚ δημοσίευσης, </w:t>
      </w:r>
      <w:r w:rsidRPr="00E61FC9">
        <w:rPr>
          <w:rFonts w:eastAsia="Arial Unicode MS"/>
          <w:lang w:eastAsia="en-US"/>
        </w:rPr>
        <w:lastRenderedPageBreak/>
        <w:t>όπου αυτά προβλέπονται, καθώς και στοιχεία και έγγραφα από τα οποία να προκύπτει η νόμιμη εκπροσώπηση αυτού, ήτοι ο Διευθύνων Σύμβουλος, καθώς και όλα τα μέλη του Διοικητικού Συμβουλίου των ΑΕ, οι Διαχειριστές των ΕΠΕ, ΟΕ και ΕΕ, τα υπόλοιπα πρόσωπα που έχουν δικαίωμα να δεσμεύουν με την υπογραφή τους το νομικό πρόσωπο και τα ισχύοντα έγγραφα της νομιμοποίησης αυτών, αν αυτό δεν προκύπτει ευθέως από το καταστατικό, αναλόγως με τη νομική μορφή των εταιριών ή κάθε άλλου νομικού προσώπου.</w:t>
      </w:r>
    </w:p>
    <w:p w:rsidR="00C43678" w:rsidRPr="00E61FC9" w:rsidRDefault="00C43678" w:rsidP="00C43678">
      <w:pPr>
        <w:numPr>
          <w:ilvl w:val="1"/>
          <w:numId w:val="18"/>
        </w:numPr>
        <w:spacing w:after="0"/>
        <w:contextualSpacing/>
        <w:jc w:val="both"/>
        <w:rPr>
          <w:rFonts w:eastAsia="Arial Unicode MS"/>
          <w:lang w:eastAsia="en-US"/>
        </w:rPr>
      </w:pPr>
      <w:r w:rsidRPr="00E61FC9">
        <w:rPr>
          <w:rFonts w:eastAsia="Arial Unicode MS"/>
          <w:lang w:eastAsia="en-US"/>
        </w:rPr>
        <w:t xml:space="preserve">Όλα τα παραπάνω δικαιολογητικά, που προβλέπονται στο σημ.1 του παρόντος άρθρου. </w:t>
      </w:r>
    </w:p>
    <w:p w:rsidR="00C43678" w:rsidRPr="003E53A3" w:rsidRDefault="00C43678" w:rsidP="00C43678">
      <w:pPr>
        <w:numPr>
          <w:ilvl w:val="1"/>
          <w:numId w:val="18"/>
        </w:numPr>
        <w:spacing w:after="0"/>
        <w:contextualSpacing/>
        <w:jc w:val="both"/>
        <w:rPr>
          <w:rFonts w:eastAsia="Arial Unicode MS"/>
          <w:lang w:eastAsia="en-US"/>
        </w:rPr>
      </w:pPr>
      <w:r w:rsidRPr="003E53A3">
        <w:rPr>
          <w:rFonts w:eastAsia="Arial Unicode MS"/>
          <w:lang w:eastAsia="en-US"/>
        </w:rPr>
        <w:t xml:space="preserve">Τα ανωτέρω νομικά πρόσωπα πρέπει να προσκομίζουν για τους διαχειριστές, στις περιπτώσεις εταιρειών περιορισμένης ευθύνης (Ε.Π.Ε.) και προσωπικών εταιρειών (Ο.Ε. και Ε.Ε.), τους διαχειριστές, και στις περιπτώσεις ανωνύμων εταιρειών (Α.Ε.), τον Διευθύνοντα Σύμβουλο, καθώς και όλα τα μέλη του Διοικητικού Συμβουλίου, απόσπασμα ποινικού μητρώου ή άλλο ισοδύναμο έγγραφο αρμόδιας διοικητικής ή δικαστικής αρχής της χώρας εγκατάστασης, από το οποίο να προκύπτει ότι τα ανωτέρω πρόσωπα δεν έχουν καταδικαστεί με τελεσίδικη δικαστική απόφαση, για κάποιο από τα αδικήματα του </w:t>
      </w:r>
      <w:r w:rsidRPr="00EC3F1F">
        <w:rPr>
          <w:rFonts w:eastAsia="Arial Unicode MS"/>
          <w:lang w:eastAsia="en-US"/>
        </w:rPr>
        <w:t>άρθρου 8 της</w:t>
      </w:r>
      <w:r w:rsidRPr="003E53A3">
        <w:rPr>
          <w:rFonts w:eastAsia="Arial Unicode MS"/>
          <w:lang w:eastAsia="en-US"/>
        </w:rPr>
        <w:t xml:space="preserve"> παρούσας.</w:t>
      </w:r>
    </w:p>
    <w:p w:rsidR="00C43678" w:rsidRPr="003E53A3" w:rsidRDefault="00C43678" w:rsidP="00C43678">
      <w:pPr>
        <w:numPr>
          <w:ilvl w:val="1"/>
          <w:numId w:val="18"/>
        </w:numPr>
        <w:spacing w:after="120"/>
        <w:ind w:left="788" w:hanging="431"/>
        <w:jc w:val="both"/>
        <w:rPr>
          <w:rFonts w:eastAsia="Arial Unicode MS"/>
          <w:lang w:eastAsia="en-US"/>
        </w:rPr>
      </w:pPr>
      <w:r w:rsidRPr="003E53A3">
        <w:rPr>
          <w:rFonts w:eastAsia="Arial Unicode MS"/>
          <w:lang w:eastAsia="en-US"/>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p w:rsidR="00C43678" w:rsidRPr="00574F9B" w:rsidRDefault="00C43678" w:rsidP="00574F9B">
      <w:pPr>
        <w:spacing w:after="120"/>
        <w:rPr>
          <w:rFonts w:eastAsia="Arial Unicode MS"/>
          <w:lang w:eastAsia="en-US"/>
        </w:rPr>
      </w:pPr>
      <w:r w:rsidRPr="003E53A3">
        <w:rPr>
          <w:rFonts w:eastAsia="Arial Unicode MS"/>
          <w:lang w:eastAsia="en-US"/>
        </w:rPr>
        <w:t>Οι ενώσεις ή κοινοπραξίες θα πρέπει να καταθέσουν τα δικαιολογητικά του παρόντος άρθρου για κάθε μέλος της ένωσης – κοινοπραξίας. Σχετικά με τα ανωτέρω δικαιολογητικά κατακύρωσης σημειώνονται τα ακόλουθα: Εφόσον στο ποινικό μητρώο αναφέρονται αδικήματα, για τα οποία δεν προκύπτει σαφώς αν ανήκουν σε αυτά που σύμφωνα με την παρούσα Προκήρυξη επιφέρουν τον αποκλεισμό του συμμετέχοντος, ο Διαγωνιζόμενος πρέπει να συνυποβάλει αντίγραφο της σχετικής καταδικαστικής απόφασης, προκειμένου να κριθεί ανάλογα.</w:t>
      </w:r>
      <w:bookmarkStart w:id="92" w:name="_Toc440632815"/>
      <w:bookmarkStart w:id="93" w:name="_Toc441733509"/>
      <w:bookmarkStart w:id="94" w:name="_Toc441739448"/>
      <w:bookmarkStart w:id="95" w:name="_Toc441739637"/>
      <w:bookmarkStart w:id="96" w:name="_Toc482359263"/>
    </w:p>
    <w:p w:rsidR="00C43678" w:rsidRPr="00574F9B" w:rsidRDefault="00C43678" w:rsidP="00C43678">
      <w:pPr>
        <w:pStyle w:val="1"/>
        <w:spacing w:after="120"/>
        <w:rPr>
          <w:b/>
        </w:rPr>
      </w:pPr>
      <w:r w:rsidRPr="00574F9B">
        <w:rPr>
          <w:b/>
        </w:rPr>
        <w:t>ΑΡΘΡΟ 16: Εκχώρηση – Υποκατάσταση</w:t>
      </w:r>
      <w:bookmarkEnd w:id="92"/>
      <w:bookmarkEnd w:id="93"/>
      <w:bookmarkEnd w:id="94"/>
      <w:bookmarkEnd w:id="95"/>
      <w:bookmarkEnd w:id="96"/>
    </w:p>
    <w:p w:rsidR="00C43678" w:rsidRPr="003E53A3" w:rsidRDefault="00C43678" w:rsidP="00C43678">
      <w:pPr>
        <w:spacing w:after="120"/>
        <w:rPr>
          <w:rFonts w:eastAsia="Arial Unicode MS"/>
          <w:lang w:eastAsia="en-US"/>
        </w:rPr>
      </w:pPr>
      <w:r w:rsidRPr="003E53A3">
        <w:rPr>
          <w:rFonts w:eastAsia="Arial Unicode MS"/>
          <w:lang w:eastAsia="en-US"/>
        </w:rPr>
        <w:t>Ο Ανάδοχος απαγορεύεται να υποκατασταθεί από άλλο φυσικό ή νομικό πρόσωπο σχετικά με τις υποχρεώσεις που θα αναλάβει εξ’ αφορμής της παρούσης, καθώς επίσης απαγορεύεται η εκχώρηση δικαιωμάτων άνευ της ρητής άδειας της Αναθέτουσας Αρχής.</w:t>
      </w:r>
    </w:p>
    <w:p w:rsidR="00C43678" w:rsidRPr="00FC5210" w:rsidRDefault="00C43678" w:rsidP="00C43678">
      <w:pPr>
        <w:pStyle w:val="1"/>
        <w:spacing w:after="120"/>
        <w:rPr>
          <w:b/>
        </w:rPr>
      </w:pPr>
      <w:bookmarkStart w:id="97" w:name="_Toc440632812"/>
      <w:bookmarkStart w:id="98" w:name="_Toc441733506"/>
      <w:bookmarkStart w:id="99" w:name="_Toc441739445"/>
      <w:bookmarkStart w:id="100" w:name="_Toc441739634"/>
      <w:bookmarkStart w:id="101" w:name="_Toc482359264"/>
      <w:r w:rsidRPr="00FC5210">
        <w:rPr>
          <w:b/>
        </w:rPr>
        <w:t>ΑΡΘΡΟ 17: Υποβολή ενστάσεων</w:t>
      </w:r>
      <w:bookmarkEnd w:id="97"/>
      <w:bookmarkEnd w:id="98"/>
      <w:bookmarkEnd w:id="99"/>
      <w:bookmarkEnd w:id="100"/>
      <w:bookmarkEnd w:id="101"/>
    </w:p>
    <w:p w:rsidR="00C43678" w:rsidRPr="003E53A3" w:rsidRDefault="00C43678" w:rsidP="00C43678">
      <w:pPr>
        <w:spacing w:after="120"/>
        <w:rPr>
          <w:rFonts w:eastAsia="Arial Unicode MS"/>
        </w:rPr>
      </w:pPr>
      <w:r w:rsidRPr="003E53A3">
        <w:rPr>
          <w:rFonts w:eastAsia="Arial Unicode MS"/>
        </w:rPr>
        <w:t>Οι συμμετέχοντες στο Διαγωνισμό έχουν το δικαίωμα υποβολής ενστάσεων, με την καταβολή του νομίμου παραβόλου, κατά των αποφάσεων της Αναθέτουσας Αρχής.</w:t>
      </w:r>
    </w:p>
    <w:p w:rsidR="00C43678" w:rsidRPr="003E53A3" w:rsidRDefault="00C43678" w:rsidP="00C43678">
      <w:pPr>
        <w:spacing w:after="120"/>
        <w:rPr>
          <w:rFonts w:eastAsia="Arial Unicode MS"/>
        </w:rPr>
      </w:pPr>
      <w:r w:rsidRPr="003E53A3">
        <w:rPr>
          <w:rFonts w:eastAsia="Arial Unicode MS"/>
        </w:rPr>
        <w:t xml:space="preserve">Ενστάσεις υποβάλλονται για τους λόγους και με την διαδικασία που προβλέπεται από το άρθρο 127 του ν. 4412/2016. Ειδικότερα, σε περίπτωση ένστασης κατά πράξεων της Αναθέτουσας Αρχής, η προθεσμία άσκησής της είναι πέντε (5) ημέρες από την κοινοποίηση της προσβαλλόμενης πράξης στον ενδιαφερόμενο Οικονομικό Φορέα. Για την άσκηση </w:t>
      </w:r>
      <w:r w:rsidRPr="003E53A3">
        <w:rPr>
          <w:rFonts w:eastAsia="Arial Unicode MS"/>
        </w:rPr>
        <w:lastRenderedPageBreak/>
        <w:t xml:space="preserve">ένστασης κατά της Διακήρυξης ή της πρόσκλησης, η ένσταση υποβάλλεται μέχρι πέντε (5) ημέρες πριν από την καταληκτική ημερομηνία υποβολής προσφορών. </w:t>
      </w:r>
    </w:p>
    <w:p w:rsidR="00C43678" w:rsidRPr="003E53A3" w:rsidRDefault="00C43678" w:rsidP="00C43678">
      <w:pPr>
        <w:spacing w:after="120"/>
        <w:rPr>
          <w:rFonts w:eastAsia="Arial Unicode MS"/>
        </w:rPr>
      </w:pPr>
      <w:r w:rsidRPr="003E53A3">
        <w:rPr>
          <w:rFonts w:eastAsia="Arial Unicode MS"/>
        </w:rPr>
        <w:t>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Αναθέτουσας Αρχής, αν η ένσταση γίνει δεκτή από το αποφασίζον όργανο.</w:t>
      </w:r>
    </w:p>
    <w:p w:rsidR="00C43678" w:rsidRDefault="00C43678" w:rsidP="00C43678">
      <w:pPr>
        <w:spacing w:after="120"/>
        <w:rPr>
          <w:rFonts w:eastAsia="Arial Unicode MS"/>
        </w:rPr>
      </w:pPr>
      <w:r w:rsidRPr="003E53A3">
        <w:rPr>
          <w:rFonts w:eastAsia="Arial Unicode MS"/>
        </w:rPr>
        <w:t xml:space="preserve">Η ένσταση υποβάλλεται ενώπιον της Αναθέτουσας Αρχής, η οποία αποφασίζει, σύμφωνα με τα οριζόμενα και στο άρθρο 221 του ν. 4412/2016, εντός προθεσμίας δέκα (10) ημερών, μετά την άπρακτη πάροδο της οποίας τεκμαίρεται η απόρριψη της ένστασης. </w:t>
      </w:r>
    </w:p>
    <w:p w:rsidR="00C43678" w:rsidRPr="00FC5210" w:rsidRDefault="00C43678" w:rsidP="00C43678">
      <w:pPr>
        <w:pStyle w:val="1"/>
        <w:rPr>
          <w:b/>
        </w:rPr>
      </w:pPr>
      <w:bookmarkStart w:id="102" w:name="_Toc482359265"/>
      <w:r w:rsidRPr="00FC5210">
        <w:rPr>
          <w:b/>
        </w:rPr>
        <w:t>ΑΡΘΡΟ 18: Υπογραφή σύμβασης</w:t>
      </w:r>
      <w:bookmarkEnd w:id="102"/>
    </w:p>
    <w:p w:rsidR="00C43678" w:rsidRPr="00A022BF" w:rsidRDefault="00C43678" w:rsidP="00C43678">
      <w:pPr>
        <w:pStyle w:val="Textbodyindent"/>
        <w:spacing w:line="276" w:lineRule="auto"/>
        <w:ind w:firstLine="0"/>
        <w:rPr>
          <w:rFonts w:ascii="Calibri" w:hAnsi="Calibri"/>
          <w:szCs w:val="22"/>
          <w:lang w:val="el-GR"/>
        </w:rPr>
      </w:pPr>
      <w:r w:rsidRPr="00A022BF">
        <w:rPr>
          <w:rFonts w:ascii="Calibri" w:hAnsi="Calibri" w:cs="Cambria"/>
          <w:szCs w:val="22"/>
          <w:lang w:val="el-GR"/>
        </w:rPr>
        <w:t xml:space="preserve">Μετά την άπρακτη πάροδο των προθεσμιών άσκησης των προβλεπόμενων στο άρθρο 19 της παρούσας κατά της απόφασης κατακύρωσης, ο προσωρινός ανάδοχος υποβάλει </w:t>
      </w:r>
      <w:r w:rsidRPr="00A022BF">
        <w:rPr>
          <w:rFonts w:ascii="Calibri" w:hAnsi="Calibri" w:cs="Cambria"/>
          <w:b/>
          <w:szCs w:val="22"/>
          <w:lang w:val="el-GR"/>
        </w:rPr>
        <w:t>επικαιροποιημένα</w:t>
      </w:r>
      <w:r w:rsidRPr="00A022BF">
        <w:rPr>
          <w:rFonts w:ascii="Calibri" w:hAnsi="Calibri" w:cs="Cambria"/>
          <w:szCs w:val="22"/>
          <w:lang w:val="el-GR"/>
        </w:rPr>
        <w:t xml:space="preserve"> τα δικαιολογητικά του άρθρου</w:t>
      </w:r>
      <w:r w:rsidRPr="00A022BF">
        <w:rPr>
          <w:rFonts w:ascii="Calibri" w:hAnsi="Calibri" w:cs="Cambria"/>
          <w:color w:val="FF0000"/>
          <w:szCs w:val="22"/>
          <w:lang w:val="el-GR"/>
        </w:rPr>
        <w:t xml:space="preserve"> </w:t>
      </w:r>
      <w:r w:rsidRPr="00A022BF">
        <w:rPr>
          <w:rFonts w:ascii="Calibri" w:hAnsi="Calibri" w:cs="Cambria"/>
          <w:szCs w:val="22"/>
          <w:lang w:val="el-GR"/>
        </w:rPr>
        <w:t>15</w:t>
      </w:r>
      <w:r w:rsidRPr="00A022BF">
        <w:rPr>
          <w:rFonts w:ascii="Calibri" w:hAnsi="Calibri" w:cs="Cambria"/>
          <w:color w:val="FF0000"/>
          <w:szCs w:val="22"/>
          <w:lang w:val="el-GR"/>
        </w:rPr>
        <w:t xml:space="preserve"> </w:t>
      </w:r>
      <w:r w:rsidRPr="00A022BF">
        <w:rPr>
          <w:rFonts w:ascii="Calibri" w:hAnsi="Calibri" w:cs="Cambria"/>
          <w:szCs w:val="22"/>
          <w:lang w:val="el-GR"/>
        </w:rPr>
        <w:t>της παρούσας μετά από ειδική πρόσκληση της αναθέτουσας αρχής. Τα δικαιολογητικά ελέγχονται από την Επιτροπή Διαγωνισμού και, εφόσον διαπιστωθεί ότι, δεν έχουν εκλείψει οι προϋποθέσεις συμμετοχής, και ότι δεν συντρέχουν λόγοι αποκλεισμού του άρθρου 8, κοινοποιείται η απόφαση κατακύρωσης στον ανάδοχο και στους λοιπούς συμμετέχοντες με παραδεκτές προσφορές, με τηλεομοιοτυπία. Στη συνέχεια καλείται ο ανάδοχος να προσέλθει σε ορισμένο τόπο και χρόνο για την υπογραφή του συμφωνητικού, εντός είκοσι (20) ημερών από την κοινοποίηση σχετικής έγγραφης ειδικής πρόσκλησης</w:t>
      </w:r>
      <w:r w:rsidR="00FC5210" w:rsidRPr="00A022BF">
        <w:rPr>
          <w:rFonts w:ascii="Calibri" w:hAnsi="Calibri" w:cs="Cambria"/>
          <w:szCs w:val="22"/>
          <w:lang w:val="el-GR"/>
        </w:rPr>
        <w:t>.</w:t>
      </w:r>
      <w:r w:rsidRPr="00A022BF">
        <w:rPr>
          <w:rFonts w:ascii="Calibri" w:hAnsi="Calibri" w:cs="Cambria"/>
          <w:szCs w:val="22"/>
          <w:lang w:val="el-GR"/>
        </w:rPr>
        <w:t xml:space="preserve">        </w:t>
      </w:r>
    </w:p>
    <w:p w:rsidR="00F04104" w:rsidRPr="00A022BF" w:rsidRDefault="00C43678" w:rsidP="00FF61DF">
      <w:pPr>
        <w:pStyle w:val="para-1"/>
        <w:tabs>
          <w:tab w:val="left" w:pos="500"/>
          <w:tab w:val="left" w:pos="1021"/>
          <w:tab w:val="left" w:pos="1588"/>
          <w:tab w:val="left" w:pos="2155"/>
          <w:tab w:val="left" w:pos="2722"/>
          <w:tab w:val="left" w:pos="3289"/>
        </w:tabs>
        <w:spacing w:line="276" w:lineRule="auto"/>
        <w:ind w:left="0" w:firstLine="0"/>
        <w:rPr>
          <w:rFonts w:ascii="Calibri" w:hAnsi="Calibri" w:cs="Cambria"/>
          <w:spacing w:val="0"/>
          <w:szCs w:val="22"/>
          <w:lang w:val="el-GR"/>
        </w:rPr>
      </w:pPr>
      <w:r w:rsidRPr="00A022BF">
        <w:rPr>
          <w:rFonts w:ascii="Calibri" w:hAnsi="Calibri" w:cs="Cambria"/>
          <w:spacing w:val="0"/>
          <w:szCs w:val="22"/>
          <w:lang w:val="el-GR"/>
        </w:rPr>
        <w:t>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 του ν. 4412/2016.</w:t>
      </w:r>
      <w:bookmarkStart w:id="103" w:name="_Toc482359266"/>
      <w:bookmarkStart w:id="104" w:name="_Toc268259383"/>
      <w:bookmarkStart w:id="105" w:name="_Toc440632816"/>
      <w:bookmarkStart w:id="106" w:name="_Toc441733510"/>
      <w:bookmarkStart w:id="107" w:name="_Toc441739449"/>
      <w:bookmarkStart w:id="108" w:name="_Toc441739638"/>
    </w:p>
    <w:p w:rsidR="00C43678" w:rsidRPr="00FC5210" w:rsidRDefault="00C43678" w:rsidP="00C43678">
      <w:pPr>
        <w:pStyle w:val="1"/>
        <w:spacing w:after="120"/>
        <w:rPr>
          <w:b/>
        </w:rPr>
      </w:pPr>
      <w:r w:rsidRPr="00FC5210">
        <w:rPr>
          <w:b/>
        </w:rPr>
        <w:t>ΑΡΘΡΟ 19: Ματαίωση διαδικασίας σύναψης σύμβασης</w:t>
      </w:r>
      <w:bookmarkEnd w:id="103"/>
      <w:r w:rsidRPr="00FC5210">
        <w:rPr>
          <w:b/>
        </w:rPr>
        <w:t xml:space="preserve"> </w:t>
      </w:r>
      <w:bookmarkEnd w:id="104"/>
      <w:bookmarkEnd w:id="105"/>
      <w:bookmarkEnd w:id="106"/>
      <w:bookmarkEnd w:id="107"/>
      <w:bookmarkEnd w:id="108"/>
    </w:p>
    <w:p w:rsidR="00C43678" w:rsidRPr="003E53A3" w:rsidRDefault="00C43678" w:rsidP="00C43678">
      <w:pPr>
        <w:spacing w:after="120"/>
        <w:rPr>
          <w:rFonts w:eastAsia="Arial Unicode MS"/>
        </w:rPr>
      </w:pPr>
      <w:r w:rsidRPr="003E53A3">
        <w:rPr>
          <w:rFonts w:eastAsia="Arial Unicode MS"/>
        </w:rPr>
        <w:t>Η διαδικασία σύναψης σύμβασης μπορεί να ματαιωθεί</w:t>
      </w:r>
      <w:r>
        <w:rPr>
          <w:rFonts w:eastAsia="Arial Unicode MS"/>
        </w:rPr>
        <w:t>,</w:t>
      </w:r>
      <w:r w:rsidRPr="004F57B7">
        <w:rPr>
          <w:rFonts w:eastAsia="Arial Unicode MS"/>
          <w:lang w:eastAsia="en-US"/>
        </w:rPr>
        <w:t xml:space="preserve"> </w:t>
      </w:r>
      <w:r>
        <w:rPr>
          <w:rFonts w:eastAsia="Arial Unicode MS"/>
          <w:lang w:eastAsia="en-US"/>
        </w:rPr>
        <w:t>εν όλω ή εν μέρει,</w:t>
      </w:r>
      <w:r w:rsidRPr="00EB0D58">
        <w:rPr>
          <w:rFonts w:eastAsia="Arial Unicode MS"/>
          <w:lang w:eastAsia="en-US"/>
        </w:rPr>
        <w:t xml:space="preserve"> </w:t>
      </w:r>
      <w:r w:rsidRPr="00E447DD">
        <w:rPr>
          <w:rFonts w:eastAsia="Arial Unicode MS"/>
          <w:lang w:eastAsia="en-US"/>
        </w:rPr>
        <w:t xml:space="preserve"> </w:t>
      </w:r>
      <w:r>
        <w:rPr>
          <w:rFonts w:eastAsia="Arial Unicode MS"/>
          <w:lang w:eastAsia="en-US"/>
        </w:rPr>
        <w:t>και σε οποιοδήποτε στάδιο, κατόπιν σχετικής εισήγησης της Επιτροπής Διενέργειας,</w:t>
      </w:r>
      <w:r w:rsidRPr="003E53A3">
        <w:rPr>
          <w:rFonts w:eastAsia="Arial Unicode MS"/>
        </w:rPr>
        <w:t xml:space="preserve"> με απόφαση της Αναθέτουσας Αρχής στις περιπτώσεις που προβλέπονται στο άρθρο 106 του ν. 4412/2016. </w:t>
      </w:r>
    </w:p>
    <w:p w:rsidR="00C43678" w:rsidRPr="003E53A3" w:rsidRDefault="00C43678" w:rsidP="00C43678">
      <w:pPr>
        <w:spacing w:after="120"/>
        <w:rPr>
          <w:rFonts w:eastAsia="Arial Unicode MS"/>
        </w:rPr>
      </w:pPr>
      <w:r w:rsidRPr="003E53A3">
        <w:rPr>
          <w:rFonts w:eastAsia="Arial Unicode MS"/>
        </w:rPr>
        <w:t>Σε περίπτωση ακύρωσης ή ματαίωσης του Διαγωνισμού, όσοι είχαν συμμετάσχει σε αυτόν δεν έχουν δικαίωμα αποζημίωσης για οποιοδήποτε λόγο.</w:t>
      </w:r>
    </w:p>
    <w:p w:rsidR="00C43678" w:rsidRPr="00FC5210" w:rsidRDefault="00C43678" w:rsidP="00C43678">
      <w:pPr>
        <w:pStyle w:val="1"/>
        <w:rPr>
          <w:b/>
        </w:rPr>
      </w:pPr>
      <w:bookmarkStart w:id="109" w:name="_Toc478041687"/>
      <w:bookmarkStart w:id="110" w:name="_Toc482359267"/>
      <w:r w:rsidRPr="00FC5210">
        <w:rPr>
          <w:b/>
        </w:rPr>
        <w:t>ΑΡΘΡΟ 20: Διοικητικές προσφυγές κατά τη διαδικασία εκτέλεσης</w:t>
      </w:r>
      <w:bookmarkEnd w:id="109"/>
      <w:bookmarkEnd w:id="110"/>
    </w:p>
    <w:p w:rsidR="00C43678" w:rsidRPr="00EA5B1D" w:rsidRDefault="00C43678" w:rsidP="00C43678">
      <w:pPr>
        <w:spacing w:before="120" w:after="120" w:line="240" w:lineRule="auto"/>
        <w:rPr>
          <w:rFonts w:eastAsia="Arial Unicode MS"/>
          <w:lang w:eastAsia="en-US"/>
        </w:rPr>
      </w:pPr>
      <w:r w:rsidRPr="00EA5B1D">
        <w:rPr>
          <w:rFonts w:eastAsia="Arial Unicode MS"/>
          <w:lang w:eastAsia="en-US"/>
        </w:rPr>
        <w:t>Ο ανάδοχος μπορεί κατά των αποφάσεων που επιβάλλουν σε βάρος του κυρώσεις, (</w:t>
      </w:r>
      <w:r>
        <w:rPr>
          <w:rFonts w:eastAsia="Arial Unicode MS"/>
          <w:lang w:eastAsia="en-US"/>
        </w:rPr>
        <w:t xml:space="preserve">όπως </w:t>
      </w:r>
      <w:r w:rsidRPr="00EA5B1D">
        <w:rPr>
          <w:rFonts w:eastAsia="Arial Unicode MS"/>
          <w:lang w:eastAsia="en-US"/>
        </w:rPr>
        <w:t>Κήρυξη οικονομικού φορέα εκπτώτου – Κυρώσεις</w:t>
      </w:r>
      <w:r>
        <w:rPr>
          <w:rFonts w:eastAsia="Arial Unicode MS"/>
          <w:lang w:eastAsia="en-US"/>
        </w:rPr>
        <w:t xml:space="preserve">- </w:t>
      </w:r>
      <w:r w:rsidRPr="00EA5B1D">
        <w:rPr>
          <w:rFonts w:eastAsia="Arial Unicode MS"/>
          <w:lang w:eastAsia="en-US"/>
        </w:rPr>
        <w:t xml:space="preserve">Απόρριψη παραδοτέων – Αντικατάσταση), να υποβάλει προσφυγή για λόγους νομιμότητας και ουσίας ενώπιον </w:t>
      </w:r>
      <w:r w:rsidR="00FC5210">
        <w:rPr>
          <w:rFonts w:eastAsia="Arial Unicode MS"/>
          <w:lang w:eastAsia="en-US"/>
        </w:rPr>
        <w:t xml:space="preserve">της αναθέτουσας αρχής, </w:t>
      </w:r>
      <w:r w:rsidRPr="00EA5B1D">
        <w:rPr>
          <w:rFonts w:eastAsia="Arial Unicode MS"/>
          <w:lang w:eastAsia="en-US"/>
        </w:rPr>
        <w:t xml:space="preserve">μέσα σε ανατρεπτική προθεσμία τριάντα (30) ημερών από την </w:t>
      </w:r>
      <w:r w:rsidRPr="00EA5B1D">
        <w:rPr>
          <w:rFonts w:eastAsia="Arial Unicode MS"/>
          <w:lang w:eastAsia="en-US"/>
        </w:rPr>
        <w:lastRenderedPageBreak/>
        <w:t xml:space="preserve">ημερομηνία που έλαβε γνώση της σχετικής απόφασης. Επί της προσφυγής, αποφασίζει </w:t>
      </w:r>
      <w:r>
        <w:rPr>
          <w:rFonts w:eastAsia="Arial Unicode MS"/>
          <w:lang w:eastAsia="en-US"/>
        </w:rPr>
        <w:t>η Αναθέτουσα Αρχή</w:t>
      </w:r>
      <w:r w:rsidRPr="00EA5B1D">
        <w:rPr>
          <w:rFonts w:eastAsia="Arial Unicode MS"/>
          <w:lang w:eastAsia="en-US"/>
        </w:rPr>
        <w:t>, ύστερα από γνωμοδότηση του αρμόδιου συλλογικού οργάνου.</w:t>
      </w:r>
    </w:p>
    <w:p w:rsidR="00C43678" w:rsidRPr="00EA5B1D" w:rsidRDefault="00C43678" w:rsidP="00C43678">
      <w:pPr>
        <w:spacing w:before="120" w:after="120" w:line="240" w:lineRule="auto"/>
        <w:rPr>
          <w:rFonts w:eastAsia="Arial Unicode MS"/>
          <w:lang w:eastAsia="en-US"/>
        </w:rPr>
      </w:pPr>
      <w:r w:rsidRPr="00EA5B1D">
        <w:rPr>
          <w:rFonts w:eastAsia="Arial Unicode MS"/>
          <w:lang w:eastAsia="en-US"/>
        </w:rPr>
        <w:t>Η εν λόγω απόφαση δεν επιδέχεται προσβολή με άλλη οποιασδήποτε φύσεως διοικητική προσφυγή.</w:t>
      </w:r>
    </w:p>
    <w:p w:rsidR="00C43678" w:rsidRPr="00FC5210" w:rsidRDefault="00C43678" w:rsidP="00C43678">
      <w:pPr>
        <w:pStyle w:val="1"/>
        <w:rPr>
          <w:b/>
        </w:rPr>
      </w:pPr>
      <w:bookmarkStart w:id="111" w:name="_Toc478041688"/>
      <w:bookmarkStart w:id="112" w:name="_Toc482359268"/>
      <w:r w:rsidRPr="00FC5210">
        <w:rPr>
          <w:b/>
        </w:rPr>
        <w:t>ΑΡΘΡΟ 21: Εμπιστευτικότητα</w:t>
      </w:r>
      <w:bookmarkEnd w:id="111"/>
      <w:bookmarkEnd w:id="112"/>
      <w:r w:rsidRPr="00FC5210">
        <w:rPr>
          <w:b/>
        </w:rPr>
        <w:t xml:space="preserve"> </w:t>
      </w:r>
    </w:p>
    <w:p w:rsidR="00C43678" w:rsidRPr="00EB0D58" w:rsidRDefault="00C43678" w:rsidP="00C43678">
      <w:pPr>
        <w:spacing w:before="120" w:after="120" w:line="240" w:lineRule="auto"/>
        <w:rPr>
          <w:rFonts w:eastAsia="Arial Unicode MS"/>
          <w:lang w:eastAsia="en-US"/>
        </w:rPr>
      </w:pPr>
      <w:r w:rsidRPr="00EB0D58">
        <w:rPr>
          <w:rFonts w:eastAsia="Arial Unicode MS"/>
          <w:lang w:eastAsia="en-US"/>
        </w:rPr>
        <w:t>Καθ’ όλη τη διάρκεια ισχύος της Σύμβασης, αλλά και μετά τη λήξη ή λύση αυτής, ο Ανάδοχος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w:t>
      </w:r>
    </w:p>
    <w:p w:rsidR="00C43678" w:rsidRPr="00EB0D58" w:rsidRDefault="00C43678" w:rsidP="00C43678">
      <w:pPr>
        <w:spacing w:before="120" w:after="120" w:line="240" w:lineRule="auto"/>
        <w:rPr>
          <w:rFonts w:eastAsia="Arial Unicode MS"/>
          <w:lang w:eastAsia="en-US"/>
        </w:rPr>
      </w:pPr>
      <w:r w:rsidRPr="00EB0D58">
        <w:rPr>
          <w:rFonts w:eastAsia="Arial Unicode MS"/>
          <w:lang w:eastAsia="en-US"/>
        </w:rPr>
        <w:t>Ο Ανάδοχος δεν δύναται να προβαίνει σε δημόσιες δηλώσεις σχετικά με το Έργο χωρίς την προηγούμενη συναίνεση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rsidR="005E276E" w:rsidRPr="00597E17" w:rsidRDefault="00C43678" w:rsidP="00597E17">
      <w:pPr>
        <w:spacing w:before="120" w:after="120" w:line="240" w:lineRule="auto"/>
        <w:rPr>
          <w:rFonts w:eastAsia="Arial Unicode MS"/>
          <w:lang w:eastAsia="en-US"/>
        </w:rPr>
      </w:pPr>
      <w:r w:rsidRPr="00EB0D58">
        <w:rPr>
          <w:rFonts w:eastAsia="Arial Unicode MS"/>
          <w:lang w:eastAsia="en-US"/>
        </w:rPr>
        <w:t>Κατά την εκτέλεση των καθηκόντων της, η Αναθέτουσα Αρχή και όλα τα εξουσιοδοτημένα απ’ αυτήν πρόσωπα οφείλουν να μην ανακοινώνουν σε κανένα, παρά μόνο στα πρόσωπα που δικαιούνται να γνωρίζουν, πληροφορίες που περιήλθαν σ' αυτούς κατά τη διάρκεια και με την ευκαιρία της υλοποίησης του Έργου και αφορούν σε τεχνικά ζητήματα ή μεθόδους υλοποίησης του Έργου ή του Αναδόχου.</w:t>
      </w:r>
      <w:bookmarkStart w:id="113" w:name="_Toc478041689"/>
      <w:bookmarkStart w:id="114" w:name="_Toc482359269"/>
    </w:p>
    <w:p w:rsidR="00C43678" w:rsidRPr="00FC5210" w:rsidRDefault="00C43678" w:rsidP="00C43678">
      <w:pPr>
        <w:pStyle w:val="1"/>
        <w:rPr>
          <w:b/>
        </w:rPr>
      </w:pPr>
      <w:r w:rsidRPr="00FC5210">
        <w:rPr>
          <w:b/>
        </w:rPr>
        <w:t>ΑΡΘΡΟ 22: Εφαρμοστέο δίκαιο</w:t>
      </w:r>
      <w:bookmarkEnd w:id="113"/>
      <w:bookmarkEnd w:id="114"/>
    </w:p>
    <w:p w:rsidR="00C43678" w:rsidRPr="00EB0D58" w:rsidRDefault="00C43678" w:rsidP="00C43678">
      <w:pPr>
        <w:spacing w:after="0" w:line="240" w:lineRule="auto"/>
        <w:contextualSpacing/>
        <w:rPr>
          <w:rFonts w:eastAsia="Arial Unicode MS"/>
          <w:lang w:eastAsia="en-US"/>
        </w:rPr>
      </w:pPr>
      <w:r w:rsidRPr="00EB0D58">
        <w:rPr>
          <w:rFonts w:eastAsia="Arial Unicode MS"/>
          <w:lang w:eastAsia="en-US"/>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9B6863" w:rsidRDefault="00C43678" w:rsidP="00C43678">
      <w:pPr>
        <w:spacing w:before="120" w:after="120" w:line="240" w:lineRule="auto"/>
        <w:rPr>
          <w:rFonts w:eastAsia="Arial Unicode MS"/>
          <w:lang w:eastAsia="en-US"/>
        </w:rPr>
      </w:pPr>
      <w:r w:rsidRPr="00EB0D58">
        <w:rPr>
          <w:rFonts w:eastAsia="Arial Unicode MS"/>
          <w:lang w:eastAsia="en-US"/>
        </w:rPr>
        <w:t>Επί διαφωνίας, κάθε διαφορά θα επιλύεται από τα Ελληνικά δικαστήρια και συγκεκριμένα τα δικαστήρια Αθηνών, εφαρμοστέο δε δίκαιο είναι πάντοτε το Ελληνικό δίκαιο.</w:t>
      </w:r>
    </w:p>
    <w:p w:rsidR="009B6863" w:rsidRPr="00AF37D9" w:rsidRDefault="009B6863" w:rsidP="009B6863">
      <w:pPr>
        <w:spacing w:line="240" w:lineRule="auto"/>
        <w:jc w:val="center"/>
        <w:rPr>
          <w:rFonts w:cstheme="minorHAnsi"/>
          <w:b/>
          <w:sz w:val="20"/>
          <w:szCs w:val="20"/>
          <w:highlight w:val="yellow"/>
        </w:rPr>
      </w:pPr>
      <w:r w:rsidRPr="000850BD">
        <w:rPr>
          <w:rFonts w:cstheme="minorHAnsi"/>
          <w:b/>
          <w:sz w:val="20"/>
          <w:szCs w:val="20"/>
        </w:rPr>
        <w:t>ΠΑΡΑΔΟΤΕΑ</w:t>
      </w:r>
    </w:p>
    <w:p w:rsidR="009B6863" w:rsidRPr="00AF37D9" w:rsidRDefault="009B6863" w:rsidP="009B6863">
      <w:pPr>
        <w:spacing w:line="240" w:lineRule="auto"/>
        <w:rPr>
          <w:rFonts w:cstheme="minorHAnsi"/>
          <w:sz w:val="20"/>
          <w:szCs w:val="20"/>
        </w:rPr>
      </w:pPr>
      <w:r w:rsidRPr="00173225">
        <w:rPr>
          <w:rFonts w:cstheme="minorHAnsi"/>
          <w:b/>
          <w:sz w:val="20"/>
          <w:szCs w:val="20"/>
        </w:rPr>
        <w:t xml:space="preserve">ΤΜΗΜΑ Α: </w:t>
      </w:r>
      <w:r w:rsidRPr="00173225">
        <w:rPr>
          <w:rFonts w:cstheme="minorHAnsi"/>
          <w:sz w:val="20"/>
          <w:szCs w:val="20"/>
        </w:rPr>
        <w:t>Συντήρηση Συστημάτων Ασφαλείας κλειστού Κυκλώματος τηλεόρασης και πυρασφάλειας,  στο Αρχαιολογικό Μουσείο Θηβών.</w:t>
      </w:r>
    </w:p>
    <w:tbl>
      <w:tblPr>
        <w:tblStyle w:val="a5"/>
        <w:tblW w:w="0" w:type="auto"/>
        <w:tblLook w:val="04A0"/>
      </w:tblPr>
      <w:tblGrid>
        <w:gridCol w:w="1267"/>
        <w:gridCol w:w="1934"/>
        <w:gridCol w:w="1469"/>
        <w:gridCol w:w="1413"/>
        <w:gridCol w:w="1237"/>
        <w:gridCol w:w="1202"/>
      </w:tblGrid>
      <w:tr w:rsidR="009B6863" w:rsidRPr="00AF37D9" w:rsidTr="0029087A">
        <w:tc>
          <w:tcPr>
            <w:tcW w:w="1293" w:type="dxa"/>
          </w:tcPr>
          <w:p w:rsidR="009B6863" w:rsidRPr="00AF37D9" w:rsidRDefault="009B6863" w:rsidP="0029087A">
            <w:pPr>
              <w:rPr>
                <w:rFonts w:asciiTheme="minorHAnsi" w:hAnsiTheme="minorHAnsi" w:cstheme="minorHAnsi"/>
                <w:b/>
              </w:rPr>
            </w:pPr>
            <w:r w:rsidRPr="00AF37D9">
              <w:rPr>
                <w:rFonts w:asciiTheme="minorHAnsi" w:hAnsiTheme="minorHAnsi" w:cstheme="minorHAnsi"/>
                <w:b/>
              </w:rPr>
              <w:t>α/α</w:t>
            </w:r>
          </w:p>
        </w:tc>
        <w:tc>
          <w:tcPr>
            <w:tcW w:w="1947" w:type="dxa"/>
          </w:tcPr>
          <w:p w:rsidR="009B6863" w:rsidRPr="00AF37D9" w:rsidRDefault="009B6863" w:rsidP="0029087A">
            <w:pPr>
              <w:rPr>
                <w:rFonts w:asciiTheme="minorHAnsi" w:hAnsiTheme="minorHAnsi" w:cstheme="minorHAnsi"/>
                <w:b/>
              </w:rPr>
            </w:pPr>
            <w:r w:rsidRPr="00AF37D9">
              <w:rPr>
                <w:rFonts w:asciiTheme="minorHAnsi" w:hAnsiTheme="minorHAnsi" w:cstheme="minorHAnsi"/>
                <w:b/>
              </w:rPr>
              <w:t>ΠΕΡΙΓΡΑΦΗ ΑΝΤΙΚΕΙΜΕΝΟΥ</w:t>
            </w:r>
          </w:p>
        </w:tc>
        <w:tc>
          <w:tcPr>
            <w:tcW w:w="1479" w:type="dxa"/>
          </w:tcPr>
          <w:p w:rsidR="009B6863" w:rsidRPr="00173225" w:rsidRDefault="00173225" w:rsidP="00173225">
            <w:pPr>
              <w:jc w:val="center"/>
              <w:rPr>
                <w:rFonts w:asciiTheme="minorHAnsi" w:hAnsiTheme="minorHAnsi" w:cstheme="minorHAnsi"/>
                <w:b/>
              </w:rPr>
            </w:pPr>
            <w:r>
              <w:rPr>
                <w:rFonts w:asciiTheme="minorHAnsi" w:hAnsiTheme="minorHAnsi" w:cstheme="minorHAnsi"/>
                <w:b/>
                <w:lang w:val="en-US"/>
              </w:rPr>
              <w:t>CPV</w:t>
            </w:r>
          </w:p>
        </w:tc>
        <w:tc>
          <w:tcPr>
            <w:tcW w:w="1418" w:type="dxa"/>
          </w:tcPr>
          <w:p w:rsidR="009B6863" w:rsidRPr="00AF37D9" w:rsidRDefault="00173225" w:rsidP="0029087A">
            <w:pPr>
              <w:rPr>
                <w:rFonts w:asciiTheme="minorHAnsi" w:hAnsiTheme="minorHAnsi" w:cstheme="minorHAnsi"/>
                <w:b/>
              </w:rPr>
            </w:pPr>
            <w:r w:rsidRPr="00173225">
              <w:rPr>
                <w:rFonts w:asciiTheme="minorHAnsi" w:hAnsiTheme="minorHAnsi" w:cstheme="minorHAnsi"/>
                <w:b/>
              </w:rPr>
              <w:t>ΜΟΝΑΔΑ ΜΕΤΡΙΣΗΣ</w:t>
            </w:r>
          </w:p>
        </w:tc>
        <w:tc>
          <w:tcPr>
            <w:tcW w:w="1238" w:type="dxa"/>
          </w:tcPr>
          <w:p w:rsidR="009B6863" w:rsidRPr="00173225" w:rsidRDefault="00173225" w:rsidP="0029087A">
            <w:pPr>
              <w:rPr>
                <w:rFonts w:asciiTheme="minorHAnsi" w:hAnsiTheme="minorHAnsi" w:cstheme="minorHAnsi"/>
                <w:b/>
              </w:rPr>
            </w:pPr>
            <w:r w:rsidRPr="00173225">
              <w:rPr>
                <w:rFonts w:asciiTheme="minorHAnsi" w:hAnsiTheme="minorHAnsi" w:cstheme="minorHAnsi"/>
                <w:b/>
              </w:rPr>
              <w:t>ΠΟΣΟΤΗΤΕΣ</w:t>
            </w:r>
          </w:p>
        </w:tc>
        <w:tc>
          <w:tcPr>
            <w:tcW w:w="1238" w:type="dxa"/>
          </w:tcPr>
          <w:p w:rsidR="009B6863" w:rsidRPr="00AF37D9" w:rsidRDefault="009B6863" w:rsidP="0029087A">
            <w:pPr>
              <w:rPr>
                <w:rFonts w:asciiTheme="minorHAnsi" w:hAnsiTheme="minorHAnsi" w:cstheme="minorHAnsi"/>
              </w:rPr>
            </w:pPr>
          </w:p>
        </w:tc>
      </w:tr>
      <w:tr w:rsidR="009B6863" w:rsidRPr="00AF37D9" w:rsidTr="0029087A">
        <w:tc>
          <w:tcPr>
            <w:tcW w:w="1293" w:type="dxa"/>
          </w:tcPr>
          <w:p w:rsidR="009B6863" w:rsidRPr="00AF37D9" w:rsidRDefault="009B6863" w:rsidP="0029087A">
            <w:pPr>
              <w:rPr>
                <w:rFonts w:asciiTheme="minorHAnsi" w:hAnsiTheme="minorHAnsi" w:cstheme="minorHAnsi"/>
              </w:rPr>
            </w:pPr>
            <w:r w:rsidRPr="00AF37D9">
              <w:rPr>
                <w:rFonts w:asciiTheme="minorHAnsi" w:hAnsiTheme="minorHAnsi" w:cstheme="minorHAnsi"/>
              </w:rPr>
              <w:t>1</w:t>
            </w:r>
          </w:p>
        </w:tc>
        <w:tc>
          <w:tcPr>
            <w:tcW w:w="1947" w:type="dxa"/>
          </w:tcPr>
          <w:p w:rsidR="009B6863" w:rsidRPr="00AF37D9" w:rsidRDefault="00AF37D9" w:rsidP="0029087A">
            <w:pPr>
              <w:rPr>
                <w:rFonts w:asciiTheme="minorHAnsi" w:hAnsiTheme="minorHAnsi" w:cstheme="minorHAnsi"/>
              </w:rPr>
            </w:pPr>
            <w:r w:rsidRPr="00AF37D9">
              <w:rPr>
                <w:rFonts w:asciiTheme="minorHAnsi" w:hAnsiTheme="minorHAnsi" w:cstheme="minorHAnsi"/>
              </w:rPr>
              <w:t>ΣΥΝΤΗΡΗΣΗ ΥΦΙΣΤΑΜΕΝΟΥ ΣΥΣΤΗΜΑΤΟΣ ΑΣΦΑΛΕΙΑΣ, ΠΥΡΑΝΙΧΝΕΥΣΗΣ ΚΑΙ ΚΑΤΑΣΒΕΣΗΣ</w:t>
            </w:r>
          </w:p>
        </w:tc>
        <w:tc>
          <w:tcPr>
            <w:tcW w:w="1479" w:type="dxa"/>
          </w:tcPr>
          <w:p w:rsidR="009B6863" w:rsidRPr="00AF37D9" w:rsidRDefault="00173225" w:rsidP="0029087A">
            <w:pPr>
              <w:rPr>
                <w:rFonts w:asciiTheme="minorHAnsi" w:hAnsiTheme="minorHAnsi" w:cstheme="minorHAnsi"/>
              </w:rPr>
            </w:pPr>
            <w:r>
              <w:rPr>
                <w:rFonts w:asciiTheme="minorHAnsi" w:hAnsiTheme="minorHAnsi" w:cstheme="minorHAnsi"/>
              </w:rPr>
              <w:t>50610000-4</w:t>
            </w:r>
          </w:p>
        </w:tc>
        <w:tc>
          <w:tcPr>
            <w:tcW w:w="1418" w:type="dxa"/>
          </w:tcPr>
          <w:p w:rsidR="009B6863" w:rsidRPr="00AF37D9" w:rsidRDefault="00173225" w:rsidP="00173225">
            <w:pPr>
              <w:jc w:val="center"/>
              <w:rPr>
                <w:rFonts w:asciiTheme="minorHAnsi" w:hAnsiTheme="minorHAnsi" w:cstheme="minorHAnsi"/>
              </w:rPr>
            </w:pPr>
            <w:r w:rsidRPr="00173225">
              <w:rPr>
                <w:rFonts w:asciiTheme="minorHAnsi" w:hAnsiTheme="minorHAnsi" w:cstheme="minorHAnsi"/>
              </w:rPr>
              <w:t xml:space="preserve">ΠΑΡΟΧΗ ΥΠΗΡΕΣΙΩΝ </w:t>
            </w:r>
          </w:p>
        </w:tc>
        <w:tc>
          <w:tcPr>
            <w:tcW w:w="1238" w:type="dxa"/>
          </w:tcPr>
          <w:p w:rsidR="009B6863" w:rsidRPr="00AF37D9" w:rsidRDefault="00173225" w:rsidP="0029087A">
            <w:pPr>
              <w:rPr>
                <w:rFonts w:asciiTheme="minorHAnsi" w:hAnsiTheme="minorHAnsi" w:cstheme="minorHAnsi"/>
              </w:rPr>
            </w:pPr>
            <w:r>
              <w:rPr>
                <w:rFonts w:asciiTheme="minorHAnsi" w:hAnsiTheme="minorHAnsi" w:cstheme="minorHAnsi"/>
              </w:rPr>
              <w:t>1</w:t>
            </w:r>
          </w:p>
        </w:tc>
        <w:tc>
          <w:tcPr>
            <w:tcW w:w="1238" w:type="dxa"/>
          </w:tcPr>
          <w:p w:rsidR="009B6863" w:rsidRPr="00AF37D9" w:rsidRDefault="009B6863" w:rsidP="0029087A">
            <w:pPr>
              <w:rPr>
                <w:rFonts w:asciiTheme="minorHAnsi" w:hAnsiTheme="minorHAnsi" w:cstheme="minorHAnsi"/>
              </w:rPr>
            </w:pPr>
          </w:p>
        </w:tc>
      </w:tr>
      <w:tr w:rsidR="009B6863" w:rsidRPr="00AF37D9" w:rsidTr="0029087A">
        <w:tc>
          <w:tcPr>
            <w:tcW w:w="1293" w:type="dxa"/>
          </w:tcPr>
          <w:p w:rsidR="009B6863" w:rsidRPr="00AF37D9" w:rsidRDefault="009B6863" w:rsidP="0029087A">
            <w:pPr>
              <w:rPr>
                <w:rFonts w:asciiTheme="minorHAnsi" w:hAnsiTheme="minorHAnsi" w:cstheme="minorHAnsi"/>
              </w:rPr>
            </w:pPr>
            <w:r w:rsidRPr="00AF37D9">
              <w:rPr>
                <w:rFonts w:asciiTheme="minorHAnsi" w:hAnsiTheme="minorHAnsi" w:cstheme="minorHAnsi"/>
              </w:rPr>
              <w:t>2</w:t>
            </w:r>
          </w:p>
        </w:tc>
        <w:tc>
          <w:tcPr>
            <w:tcW w:w="1947" w:type="dxa"/>
          </w:tcPr>
          <w:p w:rsidR="009B6863" w:rsidRPr="00AF37D9" w:rsidRDefault="009B6863" w:rsidP="008A140F">
            <w:pPr>
              <w:rPr>
                <w:rFonts w:asciiTheme="minorHAnsi" w:hAnsiTheme="minorHAnsi" w:cstheme="minorHAnsi"/>
              </w:rPr>
            </w:pPr>
            <w:r w:rsidRPr="00AF37D9">
              <w:rPr>
                <w:rFonts w:asciiTheme="minorHAnsi" w:hAnsiTheme="minorHAnsi" w:cstheme="minorHAnsi"/>
              </w:rPr>
              <w:t xml:space="preserve">ΣΥΝΤΗΡΗΣΗ </w:t>
            </w:r>
            <w:r w:rsidR="008A140F" w:rsidRPr="008A140F">
              <w:rPr>
                <w:rFonts w:asciiTheme="minorHAnsi" w:hAnsiTheme="minorHAnsi" w:cstheme="minorHAnsi"/>
              </w:rPr>
              <w:t>ΥΦΙΣΤΑΜΕΝΟΥ</w:t>
            </w:r>
            <w:r w:rsidR="008A140F">
              <w:rPr>
                <w:rFonts w:asciiTheme="minorHAnsi" w:hAnsiTheme="minorHAnsi" w:cstheme="minorHAnsi"/>
              </w:rPr>
              <w:t xml:space="preserve"> </w:t>
            </w:r>
            <w:r w:rsidR="00173225">
              <w:rPr>
                <w:rFonts w:asciiTheme="minorHAnsi" w:hAnsiTheme="minorHAnsi" w:cstheme="minorHAnsi"/>
              </w:rPr>
              <w:t>ΣΥΣΤΗΜΑ</w:t>
            </w:r>
            <w:r w:rsidR="008A140F">
              <w:rPr>
                <w:rFonts w:asciiTheme="minorHAnsi" w:hAnsiTheme="minorHAnsi" w:cstheme="minorHAnsi"/>
              </w:rPr>
              <w:t>ΤΟΣ</w:t>
            </w:r>
            <w:r w:rsidR="00173225">
              <w:rPr>
                <w:rFonts w:asciiTheme="minorHAnsi" w:hAnsiTheme="minorHAnsi" w:cstheme="minorHAnsi"/>
              </w:rPr>
              <w:t xml:space="preserve"> ΠΥΡΟΣΒΕΣΗΣ</w:t>
            </w:r>
          </w:p>
        </w:tc>
        <w:tc>
          <w:tcPr>
            <w:tcW w:w="1479" w:type="dxa"/>
          </w:tcPr>
          <w:p w:rsidR="009B6863" w:rsidRPr="00AF37D9" w:rsidRDefault="00173225" w:rsidP="0029087A">
            <w:pPr>
              <w:rPr>
                <w:rFonts w:asciiTheme="minorHAnsi" w:hAnsiTheme="minorHAnsi" w:cstheme="minorHAnsi"/>
              </w:rPr>
            </w:pPr>
            <w:r>
              <w:rPr>
                <w:rFonts w:asciiTheme="minorHAnsi" w:hAnsiTheme="minorHAnsi" w:cstheme="minorHAnsi"/>
              </w:rPr>
              <w:t>351115000-0</w:t>
            </w:r>
          </w:p>
        </w:tc>
        <w:tc>
          <w:tcPr>
            <w:tcW w:w="1418" w:type="dxa"/>
          </w:tcPr>
          <w:p w:rsidR="009B6863" w:rsidRPr="00AF37D9" w:rsidRDefault="00173225" w:rsidP="0029087A">
            <w:pPr>
              <w:jc w:val="center"/>
              <w:rPr>
                <w:rFonts w:asciiTheme="minorHAnsi" w:hAnsiTheme="minorHAnsi" w:cstheme="minorHAnsi"/>
              </w:rPr>
            </w:pPr>
            <w:r w:rsidRPr="00173225">
              <w:rPr>
                <w:rFonts w:asciiTheme="minorHAnsi" w:hAnsiTheme="minorHAnsi" w:cstheme="minorHAnsi"/>
              </w:rPr>
              <w:t>ΠΑΡΟΧΗ ΥΠΗΡΕΣΙΩΝ</w:t>
            </w:r>
          </w:p>
        </w:tc>
        <w:tc>
          <w:tcPr>
            <w:tcW w:w="1238" w:type="dxa"/>
          </w:tcPr>
          <w:p w:rsidR="009B6863" w:rsidRPr="00AF37D9" w:rsidRDefault="009D77AD" w:rsidP="0029087A">
            <w:pPr>
              <w:rPr>
                <w:rFonts w:asciiTheme="minorHAnsi" w:hAnsiTheme="minorHAnsi" w:cstheme="minorHAnsi"/>
              </w:rPr>
            </w:pPr>
            <w:r>
              <w:rPr>
                <w:rFonts w:asciiTheme="minorHAnsi" w:hAnsiTheme="minorHAnsi" w:cstheme="minorHAnsi"/>
              </w:rPr>
              <w:t>1</w:t>
            </w:r>
          </w:p>
        </w:tc>
        <w:tc>
          <w:tcPr>
            <w:tcW w:w="1238" w:type="dxa"/>
          </w:tcPr>
          <w:p w:rsidR="009B6863" w:rsidRPr="00AF37D9" w:rsidRDefault="009B6863" w:rsidP="0029087A">
            <w:pPr>
              <w:rPr>
                <w:rFonts w:asciiTheme="minorHAnsi" w:hAnsiTheme="minorHAnsi" w:cstheme="minorHAnsi"/>
              </w:rPr>
            </w:pPr>
          </w:p>
        </w:tc>
      </w:tr>
      <w:tr w:rsidR="00AF37D9" w:rsidRPr="00AF37D9" w:rsidTr="0029087A">
        <w:tc>
          <w:tcPr>
            <w:tcW w:w="1293" w:type="dxa"/>
          </w:tcPr>
          <w:p w:rsidR="00AF37D9" w:rsidRPr="00AF37D9" w:rsidRDefault="00412806" w:rsidP="0029087A">
            <w:pPr>
              <w:rPr>
                <w:rFonts w:asciiTheme="minorHAnsi" w:hAnsiTheme="minorHAnsi" w:cstheme="minorHAnsi"/>
              </w:rPr>
            </w:pPr>
            <w:r>
              <w:rPr>
                <w:rFonts w:asciiTheme="minorHAnsi" w:hAnsiTheme="minorHAnsi" w:cstheme="minorHAnsi"/>
              </w:rPr>
              <w:t>3</w:t>
            </w:r>
          </w:p>
        </w:tc>
        <w:tc>
          <w:tcPr>
            <w:tcW w:w="1947" w:type="dxa"/>
          </w:tcPr>
          <w:p w:rsidR="00AF37D9" w:rsidRPr="00AF37D9" w:rsidRDefault="00412806" w:rsidP="0029087A">
            <w:pPr>
              <w:rPr>
                <w:rFonts w:asciiTheme="minorHAnsi" w:hAnsiTheme="minorHAnsi" w:cstheme="minorHAnsi"/>
              </w:rPr>
            </w:pPr>
            <w:r w:rsidRPr="00412806">
              <w:rPr>
                <w:rFonts w:asciiTheme="minorHAnsi" w:hAnsiTheme="minorHAnsi" w:cstheme="minorHAnsi"/>
              </w:rPr>
              <w:t>ΑΝΤΙΚΑΤΆΣΤΑΣΗ ΠΟΜΠΟΥ ΠΑΝΙΚΟΥ</w:t>
            </w:r>
          </w:p>
        </w:tc>
        <w:tc>
          <w:tcPr>
            <w:tcW w:w="1479" w:type="dxa"/>
          </w:tcPr>
          <w:p w:rsidR="00AF37D9" w:rsidRPr="00AF37D9" w:rsidRDefault="00412806" w:rsidP="0029087A">
            <w:pPr>
              <w:rPr>
                <w:rFonts w:asciiTheme="minorHAnsi" w:hAnsiTheme="minorHAnsi" w:cstheme="minorHAnsi"/>
              </w:rPr>
            </w:pPr>
            <w:r>
              <w:rPr>
                <w:rFonts w:asciiTheme="minorHAnsi" w:hAnsiTheme="minorHAnsi" w:cstheme="minorHAnsi"/>
              </w:rPr>
              <w:t>317111110-7</w:t>
            </w:r>
          </w:p>
        </w:tc>
        <w:tc>
          <w:tcPr>
            <w:tcW w:w="1418" w:type="dxa"/>
          </w:tcPr>
          <w:p w:rsidR="00AF37D9" w:rsidRPr="00AF37D9" w:rsidRDefault="00412806" w:rsidP="0029087A">
            <w:pPr>
              <w:jc w:val="center"/>
              <w:rPr>
                <w:rFonts w:asciiTheme="minorHAnsi" w:hAnsiTheme="minorHAnsi" w:cstheme="minorHAnsi"/>
              </w:rPr>
            </w:pPr>
            <w:r>
              <w:rPr>
                <w:rFonts w:asciiTheme="minorHAnsi" w:hAnsiTheme="minorHAnsi" w:cstheme="minorHAnsi"/>
              </w:rPr>
              <w:t>ΠΡΟΜΗΘΕΙΑ</w:t>
            </w:r>
          </w:p>
        </w:tc>
        <w:tc>
          <w:tcPr>
            <w:tcW w:w="1238" w:type="dxa"/>
          </w:tcPr>
          <w:p w:rsidR="00AF37D9" w:rsidRPr="00AF37D9" w:rsidRDefault="009D77AD" w:rsidP="0029087A">
            <w:pPr>
              <w:rPr>
                <w:rFonts w:asciiTheme="minorHAnsi" w:hAnsiTheme="minorHAnsi" w:cstheme="minorHAnsi"/>
              </w:rPr>
            </w:pPr>
            <w:r>
              <w:rPr>
                <w:rFonts w:asciiTheme="minorHAnsi" w:hAnsiTheme="minorHAnsi" w:cstheme="minorHAnsi"/>
              </w:rPr>
              <w:t>5</w:t>
            </w:r>
          </w:p>
        </w:tc>
        <w:tc>
          <w:tcPr>
            <w:tcW w:w="1238" w:type="dxa"/>
          </w:tcPr>
          <w:p w:rsidR="00AF37D9" w:rsidRPr="00AF37D9" w:rsidRDefault="00AF37D9" w:rsidP="0029087A">
            <w:pPr>
              <w:rPr>
                <w:rFonts w:asciiTheme="minorHAnsi" w:hAnsiTheme="minorHAnsi" w:cstheme="minorHAnsi"/>
              </w:rPr>
            </w:pPr>
          </w:p>
        </w:tc>
      </w:tr>
      <w:tr w:rsidR="00173225" w:rsidRPr="00AF37D9" w:rsidTr="0029087A">
        <w:tc>
          <w:tcPr>
            <w:tcW w:w="1293" w:type="dxa"/>
          </w:tcPr>
          <w:p w:rsidR="00173225" w:rsidRPr="00AF37D9" w:rsidRDefault="00412806" w:rsidP="0029087A">
            <w:pPr>
              <w:rPr>
                <w:rFonts w:cstheme="minorHAnsi"/>
              </w:rPr>
            </w:pPr>
            <w:r>
              <w:rPr>
                <w:rFonts w:cstheme="minorHAnsi"/>
              </w:rPr>
              <w:t>4</w:t>
            </w:r>
          </w:p>
        </w:tc>
        <w:tc>
          <w:tcPr>
            <w:tcW w:w="1947" w:type="dxa"/>
          </w:tcPr>
          <w:p w:rsidR="00173225" w:rsidRPr="00412806" w:rsidRDefault="00412806" w:rsidP="0029087A">
            <w:pPr>
              <w:rPr>
                <w:rFonts w:asciiTheme="minorHAnsi" w:hAnsiTheme="minorHAnsi" w:cstheme="minorHAnsi"/>
              </w:rPr>
            </w:pPr>
            <w:r w:rsidRPr="00412806">
              <w:rPr>
                <w:rFonts w:asciiTheme="minorHAnsi" w:hAnsiTheme="minorHAnsi" w:cstheme="minorHAnsi"/>
              </w:rPr>
              <w:t xml:space="preserve">ΑΝΤΙΚΑΤΑΣΤΑΣΗ </w:t>
            </w:r>
            <w:r w:rsidRPr="00412806">
              <w:rPr>
                <w:rFonts w:asciiTheme="minorHAnsi" w:hAnsiTheme="minorHAnsi" w:cstheme="minorHAnsi"/>
              </w:rPr>
              <w:lastRenderedPageBreak/>
              <w:t>ΚΑΜΕΡΑΣ</w:t>
            </w:r>
          </w:p>
        </w:tc>
        <w:tc>
          <w:tcPr>
            <w:tcW w:w="1479" w:type="dxa"/>
          </w:tcPr>
          <w:p w:rsidR="00173225" w:rsidRPr="00412806" w:rsidRDefault="00412806" w:rsidP="0029087A">
            <w:pPr>
              <w:rPr>
                <w:rFonts w:asciiTheme="minorHAnsi" w:hAnsiTheme="minorHAnsi" w:cstheme="minorHAnsi"/>
              </w:rPr>
            </w:pPr>
            <w:r w:rsidRPr="00412806">
              <w:rPr>
                <w:rFonts w:asciiTheme="minorHAnsi" w:hAnsiTheme="minorHAnsi" w:cstheme="minorHAnsi"/>
              </w:rPr>
              <w:lastRenderedPageBreak/>
              <w:t>32234000-2</w:t>
            </w:r>
          </w:p>
        </w:tc>
        <w:tc>
          <w:tcPr>
            <w:tcW w:w="1418" w:type="dxa"/>
          </w:tcPr>
          <w:p w:rsidR="00173225" w:rsidRPr="00412806" w:rsidRDefault="00412806" w:rsidP="0029087A">
            <w:pPr>
              <w:jc w:val="center"/>
              <w:rPr>
                <w:rFonts w:asciiTheme="minorHAnsi" w:hAnsiTheme="minorHAnsi" w:cstheme="minorHAnsi"/>
              </w:rPr>
            </w:pPr>
            <w:r w:rsidRPr="00412806">
              <w:rPr>
                <w:rFonts w:asciiTheme="minorHAnsi" w:hAnsiTheme="minorHAnsi" w:cstheme="minorHAnsi"/>
              </w:rPr>
              <w:t>ΠΡΟΜΗΘΕΙΑ</w:t>
            </w:r>
          </w:p>
        </w:tc>
        <w:tc>
          <w:tcPr>
            <w:tcW w:w="1238" w:type="dxa"/>
          </w:tcPr>
          <w:p w:rsidR="00173225" w:rsidRPr="00AF37D9" w:rsidRDefault="009D77AD" w:rsidP="0029087A">
            <w:pPr>
              <w:rPr>
                <w:rFonts w:cstheme="minorHAnsi"/>
              </w:rPr>
            </w:pPr>
            <w:r>
              <w:rPr>
                <w:rFonts w:cstheme="minorHAnsi"/>
              </w:rPr>
              <w:t>10</w:t>
            </w:r>
          </w:p>
        </w:tc>
        <w:tc>
          <w:tcPr>
            <w:tcW w:w="1238" w:type="dxa"/>
          </w:tcPr>
          <w:p w:rsidR="00173225" w:rsidRPr="00AF37D9" w:rsidRDefault="00173225" w:rsidP="0029087A">
            <w:pPr>
              <w:rPr>
                <w:rFonts w:cstheme="minorHAnsi"/>
              </w:rPr>
            </w:pPr>
          </w:p>
        </w:tc>
      </w:tr>
      <w:tr w:rsidR="00412806" w:rsidRPr="00AF37D9" w:rsidTr="0029087A">
        <w:tc>
          <w:tcPr>
            <w:tcW w:w="1293" w:type="dxa"/>
          </w:tcPr>
          <w:p w:rsidR="00412806" w:rsidRPr="00AF37D9" w:rsidRDefault="00412806" w:rsidP="0029087A">
            <w:pPr>
              <w:rPr>
                <w:rFonts w:cstheme="minorHAnsi"/>
              </w:rPr>
            </w:pPr>
            <w:r>
              <w:rPr>
                <w:rFonts w:cstheme="minorHAnsi"/>
              </w:rPr>
              <w:lastRenderedPageBreak/>
              <w:t>5</w:t>
            </w:r>
          </w:p>
        </w:tc>
        <w:tc>
          <w:tcPr>
            <w:tcW w:w="1947" w:type="dxa"/>
          </w:tcPr>
          <w:p w:rsidR="00412806" w:rsidRPr="00412806" w:rsidRDefault="00412806" w:rsidP="0029087A">
            <w:pPr>
              <w:rPr>
                <w:rFonts w:asciiTheme="minorHAnsi" w:hAnsiTheme="minorHAnsi" w:cstheme="minorHAnsi"/>
              </w:rPr>
            </w:pPr>
            <w:r w:rsidRPr="00412806">
              <w:rPr>
                <w:rFonts w:asciiTheme="minorHAnsi" w:hAnsiTheme="minorHAnsi" w:cstheme="minorHAnsi"/>
              </w:rPr>
              <w:t>ΑΝΤΙΚΑΤΑΣΤΑΣΗ ΜΕΤΑΤΡΟΠΕΑ</w:t>
            </w:r>
          </w:p>
        </w:tc>
        <w:tc>
          <w:tcPr>
            <w:tcW w:w="1479" w:type="dxa"/>
          </w:tcPr>
          <w:p w:rsidR="00412806" w:rsidRPr="00412806" w:rsidRDefault="00412806" w:rsidP="0029087A">
            <w:pPr>
              <w:rPr>
                <w:rFonts w:asciiTheme="minorHAnsi" w:hAnsiTheme="minorHAnsi" w:cstheme="minorHAnsi"/>
              </w:rPr>
            </w:pPr>
            <w:r w:rsidRPr="00412806">
              <w:rPr>
                <w:rFonts w:asciiTheme="minorHAnsi" w:hAnsiTheme="minorHAnsi" w:cstheme="minorHAnsi"/>
              </w:rPr>
              <w:t>31711120-0</w:t>
            </w:r>
          </w:p>
        </w:tc>
        <w:tc>
          <w:tcPr>
            <w:tcW w:w="1418" w:type="dxa"/>
          </w:tcPr>
          <w:p w:rsidR="00412806" w:rsidRPr="00412806" w:rsidRDefault="00412806" w:rsidP="0029087A">
            <w:pPr>
              <w:jc w:val="center"/>
              <w:rPr>
                <w:rFonts w:asciiTheme="minorHAnsi" w:hAnsiTheme="minorHAnsi" w:cstheme="minorHAnsi"/>
              </w:rPr>
            </w:pPr>
            <w:r w:rsidRPr="00412806">
              <w:rPr>
                <w:rFonts w:asciiTheme="minorHAnsi" w:hAnsiTheme="minorHAnsi" w:cstheme="minorHAnsi"/>
              </w:rPr>
              <w:t>ΠΡΟΜΗΘΕΙΑ</w:t>
            </w:r>
          </w:p>
        </w:tc>
        <w:tc>
          <w:tcPr>
            <w:tcW w:w="1238" w:type="dxa"/>
          </w:tcPr>
          <w:p w:rsidR="00412806" w:rsidRPr="00AF37D9" w:rsidRDefault="009D77AD" w:rsidP="0029087A">
            <w:pPr>
              <w:rPr>
                <w:rFonts w:cstheme="minorHAnsi"/>
              </w:rPr>
            </w:pPr>
            <w:r>
              <w:rPr>
                <w:rFonts w:cstheme="minorHAnsi"/>
              </w:rPr>
              <w:t>5</w:t>
            </w:r>
          </w:p>
        </w:tc>
        <w:tc>
          <w:tcPr>
            <w:tcW w:w="1238" w:type="dxa"/>
          </w:tcPr>
          <w:p w:rsidR="00412806" w:rsidRPr="00AF37D9" w:rsidRDefault="00412806" w:rsidP="0029087A">
            <w:pPr>
              <w:rPr>
                <w:rFonts w:cstheme="minorHAnsi"/>
              </w:rPr>
            </w:pPr>
          </w:p>
        </w:tc>
      </w:tr>
      <w:tr w:rsidR="00412806" w:rsidRPr="00AF37D9" w:rsidTr="0029087A">
        <w:tc>
          <w:tcPr>
            <w:tcW w:w="1293" w:type="dxa"/>
          </w:tcPr>
          <w:p w:rsidR="00412806" w:rsidRPr="00AF37D9" w:rsidRDefault="00412806" w:rsidP="0029087A">
            <w:pPr>
              <w:rPr>
                <w:rFonts w:cstheme="minorHAnsi"/>
              </w:rPr>
            </w:pPr>
            <w:r>
              <w:rPr>
                <w:rFonts w:cstheme="minorHAnsi"/>
              </w:rPr>
              <w:t>6</w:t>
            </w:r>
          </w:p>
        </w:tc>
        <w:tc>
          <w:tcPr>
            <w:tcW w:w="1947" w:type="dxa"/>
          </w:tcPr>
          <w:p w:rsidR="00412806" w:rsidRPr="00412806" w:rsidRDefault="00412806" w:rsidP="0029087A">
            <w:pPr>
              <w:rPr>
                <w:rFonts w:asciiTheme="minorHAnsi" w:hAnsiTheme="minorHAnsi" w:cstheme="minorHAnsi"/>
              </w:rPr>
            </w:pPr>
            <w:r w:rsidRPr="00412806">
              <w:rPr>
                <w:rFonts w:asciiTheme="minorHAnsi" w:hAnsiTheme="minorHAnsi" w:cstheme="minorHAnsi"/>
              </w:rPr>
              <w:t>ΑΝΤΙΚΑΤΑΣΤΑΣΗ UPS</w:t>
            </w:r>
          </w:p>
        </w:tc>
        <w:tc>
          <w:tcPr>
            <w:tcW w:w="1479" w:type="dxa"/>
          </w:tcPr>
          <w:p w:rsidR="00412806" w:rsidRPr="00412806" w:rsidRDefault="00412806" w:rsidP="0029087A">
            <w:pPr>
              <w:rPr>
                <w:rFonts w:asciiTheme="minorHAnsi" w:hAnsiTheme="minorHAnsi" w:cstheme="minorHAnsi"/>
              </w:rPr>
            </w:pPr>
            <w:r w:rsidRPr="00412806">
              <w:rPr>
                <w:rFonts w:asciiTheme="minorHAnsi" w:hAnsiTheme="minorHAnsi" w:cstheme="minorHAnsi"/>
              </w:rPr>
              <w:t>31711151-6</w:t>
            </w:r>
          </w:p>
        </w:tc>
        <w:tc>
          <w:tcPr>
            <w:tcW w:w="1418" w:type="dxa"/>
          </w:tcPr>
          <w:p w:rsidR="00412806" w:rsidRPr="00412806" w:rsidRDefault="00412806" w:rsidP="0029087A">
            <w:pPr>
              <w:jc w:val="center"/>
              <w:rPr>
                <w:rFonts w:asciiTheme="minorHAnsi" w:hAnsiTheme="minorHAnsi" w:cstheme="minorHAnsi"/>
              </w:rPr>
            </w:pPr>
            <w:r w:rsidRPr="00412806">
              <w:rPr>
                <w:rFonts w:asciiTheme="minorHAnsi" w:hAnsiTheme="minorHAnsi" w:cstheme="minorHAnsi"/>
              </w:rPr>
              <w:t>ΠΡΟΜΗΘΕΙΑ</w:t>
            </w:r>
          </w:p>
        </w:tc>
        <w:tc>
          <w:tcPr>
            <w:tcW w:w="1238" w:type="dxa"/>
          </w:tcPr>
          <w:p w:rsidR="00412806" w:rsidRPr="00AF37D9" w:rsidRDefault="009D77AD" w:rsidP="0029087A">
            <w:pPr>
              <w:rPr>
                <w:rFonts w:cstheme="minorHAnsi"/>
              </w:rPr>
            </w:pPr>
            <w:r>
              <w:rPr>
                <w:rFonts w:cstheme="minorHAnsi"/>
              </w:rPr>
              <w:t>2</w:t>
            </w:r>
          </w:p>
        </w:tc>
        <w:tc>
          <w:tcPr>
            <w:tcW w:w="1238" w:type="dxa"/>
          </w:tcPr>
          <w:p w:rsidR="00412806" w:rsidRPr="00AF37D9" w:rsidRDefault="00412806" w:rsidP="0029087A">
            <w:pPr>
              <w:rPr>
                <w:rFonts w:cstheme="minorHAnsi"/>
              </w:rPr>
            </w:pPr>
          </w:p>
        </w:tc>
      </w:tr>
    </w:tbl>
    <w:p w:rsidR="009B6863" w:rsidRPr="00AF37D9" w:rsidRDefault="009B6863" w:rsidP="009B6863">
      <w:pPr>
        <w:spacing w:line="240" w:lineRule="auto"/>
        <w:rPr>
          <w:rFonts w:cstheme="minorHAnsi"/>
          <w:b/>
          <w:sz w:val="20"/>
          <w:szCs w:val="20"/>
        </w:rPr>
      </w:pPr>
    </w:p>
    <w:p w:rsidR="009B6863" w:rsidRPr="007C76F1" w:rsidRDefault="009B6863" w:rsidP="009B6863">
      <w:pPr>
        <w:spacing w:line="240" w:lineRule="auto"/>
        <w:rPr>
          <w:rFonts w:cstheme="minorHAnsi"/>
          <w:sz w:val="20"/>
          <w:szCs w:val="20"/>
        </w:rPr>
      </w:pPr>
      <w:r w:rsidRPr="00AF37D9">
        <w:rPr>
          <w:rFonts w:cstheme="minorHAnsi"/>
          <w:b/>
          <w:sz w:val="20"/>
          <w:szCs w:val="20"/>
        </w:rPr>
        <w:t xml:space="preserve">ΤΜΗΜΑ Β: </w:t>
      </w:r>
      <w:r w:rsidRPr="007C76F1">
        <w:rPr>
          <w:rFonts w:cstheme="minorHAnsi"/>
          <w:sz w:val="20"/>
          <w:szCs w:val="20"/>
        </w:rPr>
        <w:t xml:space="preserve">Συντήρηση </w:t>
      </w:r>
      <w:r w:rsidR="007C76F1" w:rsidRPr="007C76F1">
        <w:rPr>
          <w:rFonts w:cstheme="minorHAnsi"/>
          <w:sz w:val="20"/>
          <w:szCs w:val="20"/>
        </w:rPr>
        <w:t>Συστημάτων Ασφαλείας</w:t>
      </w:r>
      <w:r w:rsidR="007C76F1">
        <w:rPr>
          <w:rFonts w:cstheme="minorHAnsi"/>
          <w:sz w:val="20"/>
          <w:szCs w:val="20"/>
        </w:rPr>
        <w:t xml:space="preserve">, </w:t>
      </w:r>
      <w:r w:rsidR="007C76F1" w:rsidRPr="007C76F1">
        <w:rPr>
          <w:rFonts w:cstheme="minorHAnsi"/>
          <w:sz w:val="20"/>
          <w:szCs w:val="20"/>
        </w:rPr>
        <w:t xml:space="preserve"> κλειστού Κυκλώματος τηλεόρασης και πυρασφάλειας,  </w:t>
      </w:r>
      <w:r w:rsidRPr="007C76F1">
        <w:rPr>
          <w:rFonts w:cstheme="minorHAnsi"/>
          <w:sz w:val="20"/>
          <w:szCs w:val="20"/>
        </w:rPr>
        <w:t>των Ιερών</w:t>
      </w:r>
      <w:r w:rsidR="007C76F1">
        <w:rPr>
          <w:rFonts w:cstheme="minorHAnsi"/>
          <w:sz w:val="20"/>
          <w:szCs w:val="20"/>
        </w:rPr>
        <w:t xml:space="preserve"> Μ</w:t>
      </w:r>
      <w:r w:rsidRPr="007C76F1">
        <w:rPr>
          <w:rFonts w:cstheme="minorHAnsi"/>
          <w:sz w:val="20"/>
          <w:szCs w:val="20"/>
        </w:rPr>
        <w:t>ονών και Ναών.</w:t>
      </w:r>
    </w:p>
    <w:tbl>
      <w:tblPr>
        <w:tblStyle w:val="a5"/>
        <w:tblW w:w="0" w:type="auto"/>
        <w:tblLook w:val="04A0"/>
      </w:tblPr>
      <w:tblGrid>
        <w:gridCol w:w="1294"/>
        <w:gridCol w:w="1830"/>
        <w:gridCol w:w="1467"/>
        <w:gridCol w:w="1413"/>
        <w:gridCol w:w="1275"/>
        <w:gridCol w:w="1243"/>
      </w:tblGrid>
      <w:tr w:rsidR="009B6863" w:rsidRPr="00AF37D9" w:rsidTr="0029087A">
        <w:tc>
          <w:tcPr>
            <w:tcW w:w="1318" w:type="dxa"/>
          </w:tcPr>
          <w:p w:rsidR="009B6863" w:rsidRPr="00AF37D9" w:rsidRDefault="009B6863" w:rsidP="0029087A">
            <w:pPr>
              <w:rPr>
                <w:rFonts w:asciiTheme="minorHAnsi" w:hAnsiTheme="minorHAnsi" w:cstheme="minorHAnsi"/>
                <w:b/>
              </w:rPr>
            </w:pPr>
            <w:r w:rsidRPr="00AF37D9">
              <w:rPr>
                <w:rFonts w:asciiTheme="minorHAnsi" w:hAnsiTheme="minorHAnsi" w:cstheme="minorHAnsi"/>
                <w:b/>
              </w:rPr>
              <w:t>α/α</w:t>
            </w:r>
          </w:p>
        </w:tc>
        <w:tc>
          <w:tcPr>
            <w:tcW w:w="1837" w:type="dxa"/>
          </w:tcPr>
          <w:p w:rsidR="009B6863" w:rsidRPr="00AF37D9" w:rsidRDefault="009B6863" w:rsidP="0029087A">
            <w:pPr>
              <w:rPr>
                <w:rFonts w:asciiTheme="minorHAnsi" w:hAnsiTheme="minorHAnsi" w:cstheme="minorHAnsi"/>
                <w:b/>
              </w:rPr>
            </w:pPr>
            <w:r w:rsidRPr="00AF37D9">
              <w:rPr>
                <w:rFonts w:asciiTheme="minorHAnsi" w:hAnsiTheme="minorHAnsi" w:cstheme="minorHAnsi"/>
                <w:b/>
              </w:rPr>
              <w:t>ΠΕΡΙΓΡΑΦΗ ΑΝΤΙΚΕΙΜΕΝΟΥ</w:t>
            </w:r>
          </w:p>
        </w:tc>
        <w:tc>
          <w:tcPr>
            <w:tcW w:w="1479" w:type="dxa"/>
          </w:tcPr>
          <w:p w:rsidR="009B6863" w:rsidRPr="00AF37D9" w:rsidRDefault="00412806" w:rsidP="00412806">
            <w:pPr>
              <w:jc w:val="center"/>
              <w:rPr>
                <w:rFonts w:asciiTheme="minorHAnsi" w:hAnsiTheme="minorHAnsi" w:cstheme="minorHAnsi"/>
                <w:b/>
              </w:rPr>
            </w:pPr>
            <w:r w:rsidRPr="00412806">
              <w:rPr>
                <w:rFonts w:asciiTheme="minorHAnsi" w:hAnsiTheme="minorHAnsi" w:cstheme="minorHAnsi"/>
                <w:b/>
              </w:rPr>
              <w:t>CPV</w:t>
            </w:r>
          </w:p>
        </w:tc>
        <w:tc>
          <w:tcPr>
            <w:tcW w:w="1418" w:type="dxa"/>
          </w:tcPr>
          <w:p w:rsidR="009B6863" w:rsidRPr="00AF37D9" w:rsidRDefault="00412806" w:rsidP="0029087A">
            <w:pPr>
              <w:rPr>
                <w:rFonts w:asciiTheme="minorHAnsi" w:hAnsiTheme="minorHAnsi" w:cstheme="minorHAnsi"/>
                <w:b/>
              </w:rPr>
            </w:pPr>
            <w:r w:rsidRPr="00412806">
              <w:rPr>
                <w:rFonts w:asciiTheme="minorHAnsi" w:hAnsiTheme="minorHAnsi" w:cstheme="minorHAnsi"/>
                <w:b/>
              </w:rPr>
              <w:t>ΜΟΝΑΔΑ ΜΕΤΡΙΣΗΣ</w:t>
            </w:r>
          </w:p>
        </w:tc>
        <w:tc>
          <w:tcPr>
            <w:tcW w:w="1277" w:type="dxa"/>
          </w:tcPr>
          <w:p w:rsidR="009B6863" w:rsidRPr="00412806" w:rsidRDefault="00412806" w:rsidP="0029087A">
            <w:pPr>
              <w:rPr>
                <w:rFonts w:asciiTheme="minorHAnsi" w:hAnsiTheme="minorHAnsi" w:cstheme="minorHAnsi"/>
                <w:b/>
              </w:rPr>
            </w:pPr>
            <w:r w:rsidRPr="00412806">
              <w:rPr>
                <w:rFonts w:asciiTheme="minorHAnsi" w:hAnsiTheme="minorHAnsi" w:cstheme="minorHAnsi"/>
                <w:b/>
              </w:rPr>
              <w:t>ΠΟΣΟΤΗΤΕΣ</w:t>
            </w:r>
          </w:p>
        </w:tc>
        <w:tc>
          <w:tcPr>
            <w:tcW w:w="1277" w:type="dxa"/>
          </w:tcPr>
          <w:p w:rsidR="009B6863" w:rsidRPr="00AF37D9" w:rsidRDefault="009B6863" w:rsidP="0029087A">
            <w:pPr>
              <w:rPr>
                <w:rFonts w:asciiTheme="minorHAnsi" w:hAnsiTheme="minorHAnsi" w:cstheme="minorHAnsi"/>
              </w:rPr>
            </w:pPr>
          </w:p>
        </w:tc>
      </w:tr>
      <w:tr w:rsidR="009B6863" w:rsidRPr="00AF37D9" w:rsidTr="0029087A">
        <w:tc>
          <w:tcPr>
            <w:tcW w:w="1318" w:type="dxa"/>
          </w:tcPr>
          <w:p w:rsidR="009B6863" w:rsidRPr="00AF37D9" w:rsidRDefault="009B6863" w:rsidP="0029087A">
            <w:pPr>
              <w:rPr>
                <w:rFonts w:asciiTheme="minorHAnsi" w:hAnsiTheme="minorHAnsi" w:cstheme="minorHAnsi"/>
              </w:rPr>
            </w:pPr>
            <w:r w:rsidRPr="00AF37D9">
              <w:rPr>
                <w:rFonts w:asciiTheme="minorHAnsi" w:hAnsiTheme="minorHAnsi" w:cstheme="minorHAnsi"/>
              </w:rPr>
              <w:t>1</w:t>
            </w:r>
          </w:p>
        </w:tc>
        <w:tc>
          <w:tcPr>
            <w:tcW w:w="1837" w:type="dxa"/>
          </w:tcPr>
          <w:p w:rsidR="009B6863" w:rsidRPr="00AF37D9" w:rsidRDefault="009B6863" w:rsidP="0029087A">
            <w:pPr>
              <w:rPr>
                <w:rFonts w:asciiTheme="minorHAnsi" w:hAnsiTheme="minorHAnsi" w:cstheme="minorHAnsi"/>
              </w:rPr>
            </w:pPr>
            <w:r w:rsidRPr="00AF37D9">
              <w:rPr>
                <w:rFonts w:asciiTheme="minorHAnsi" w:hAnsiTheme="minorHAnsi" w:cstheme="minorHAnsi"/>
              </w:rPr>
              <w:t xml:space="preserve">ΣΥΝΤΗΡΗΣΗ ΥΦΙΣΤΑΜΕΝΟΥ ΣΥΣΤΗΜΑΤΟΣ ΑΣΦΑΛΕΙΑΣ, ΣΤΗΝ </w:t>
            </w:r>
          </w:p>
          <w:p w:rsidR="009B6863" w:rsidRPr="00AF37D9" w:rsidRDefault="009B6863" w:rsidP="0029087A">
            <w:pPr>
              <w:rPr>
                <w:rFonts w:asciiTheme="minorHAnsi" w:hAnsiTheme="minorHAnsi" w:cstheme="minorHAnsi"/>
              </w:rPr>
            </w:pPr>
            <w:r w:rsidRPr="00AF37D9">
              <w:rPr>
                <w:rFonts w:asciiTheme="minorHAnsi" w:hAnsiTheme="minorHAnsi" w:cstheme="minorHAnsi"/>
              </w:rPr>
              <w:t>Α)  Ι. Μ. ΟΣΙΟΥ ΛΟΥΚΑ, ΣΤΕΙΡΙ</w:t>
            </w:r>
          </w:p>
          <w:p w:rsidR="009B6863" w:rsidRPr="00AF37D9" w:rsidRDefault="009B6863" w:rsidP="0029087A">
            <w:pPr>
              <w:rPr>
                <w:rFonts w:asciiTheme="minorHAnsi" w:hAnsiTheme="minorHAnsi" w:cstheme="minorHAnsi"/>
              </w:rPr>
            </w:pPr>
            <w:r w:rsidRPr="00AF37D9">
              <w:rPr>
                <w:rFonts w:asciiTheme="minorHAnsi" w:hAnsiTheme="minorHAnsi" w:cstheme="minorHAnsi"/>
              </w:rPr>
              <w:t>Β) Ι.Ν. ΑΓΙΟΥ ΓΕΩΡΓΙΟΥ ΑΚΡΑΙΦΝΙΟΥ</w:t>
            </w:r>
          </w:p>
          <w:p w:rsidR="009B6863" w:rsidRPr="00AF37D9" w:rsidRDefault="009B6863" w:rsidP="0029087A">
            <w:pPr>
              <w:rPr>
                <w:rFonts w:asciiTheme="minorHAnsi" w:hAnsiTheme="minorHAnsi" w:cstheme="minorHAnsi"/>
              </w:rPr>
            </w:pPr>
            <w:r w:rsidRPr="00AF37D9">
              <w:rPr>
                <w:rFonts w:asciiTheme="minorHAnsi" w:hAnsiTheme="minorHAnsi" w:cstheme="minorHAnsi"/>
              </w:rPr>
              <w:t xml:space="preserve">Γ) ΒΥΖΑΝΤΙΝΕΣ ΑΠΟΘΗΚΕΣ –ΕΡΓΑΣΤΗΡΙΑ ΚΑΔΜΟΥ 3 </w:t>
            </w:r>
          </w:p>
          <w:p w:rsidR="009B6863" w:rsidRPr="00AF37D9" w:rsidRDefault="009B6863" w:rsidP="0029087A">
            <w:pPr>
              <w:rPr>
                <w:rFonts w:asciiTheme="minorHAnsi" w:hAnsiTheme="minorHAnsi" w:cstheme="minorHAnsi"/>
              </w:rPr>
            </w:pPr>
            <w:r w:rsidRPr="00AF37D9">
              <w:rPr>
                <w:rFonts w:asciiTheme="minorHAnsi" w:hAnsiTheme="minorHAnsi" w:cstheme="minorHAnsi"/>
              </w:rPr>
              <w:t>ΑΝΤΙΓΟΝΗΣ 4</w:t>
            </w:r>
          </w:p>
          <w:p w:rsidR="009B6863" w:rsidRPr="00AF37D9" w:rsidRDefault="009B6863" w:rsidP="0029087A">
            <w:pPr>
              <w:rPr>
                <w:rFonts w:asciiTheme="minorHAnsi" w:hAnsiTheme="minorHAnsi" w:cstheme="minorHAnsi"/>
              </w:rPr>
            </w:pPr>
            <w:r w:rsidRPr="00AF37D9">
              <w:rPr>
                <w:rFonts w:asciiTheme="minorHAnsi" w:hAnsiTheme="minorHAnsi" w:cstheme="minorHAnsi"/>
              </w:rPr>
              <w:t>ΠΟΥΛΙΟΠΟΥΛΟΥ 1 -  ΘΗΒΑ</w:t>
            </w:r>
          </w:p>
        </w:tc>
        <w:tc>
          <w:tcPr>
            <w:tcW w:w="1479" w:type="dxa"/>
          </w:tcPr>
          <w:p w:rsidR="009B6863" w:rsidRPr="00AF37D9" w:rsidRDefault="00412806" w:rsidP="0029087A">
            <w:pPr>
              <w:rPr>
                <w:rFonts w:asciiTheme="minorHAnsi" w:hAnsiTheme="minorHAnsi" w:cstheme="minorHAnsi"/>
              </w:rPr>
            </w:pPr>
            <w:r>
              <w:rPr>
                <w:rFonts w:asciiTheme="minorHAnsi" w:hAnsiTheme="minorHAnsi" w:cstheme="minorHAnsi"/>
              </w:rPr>
              <w:t>50610000-4</w:t>
            </w:r>
          </w:p>
        </w:tc>
        <w:tc>
          <w:tcPr>
            <w:tcW w:w="1418" w:type="dxa"/>
          </w:tcPr>
          <w:p w:rsidR="009B6863" w:rsidRPr="00AF37D9" w:rsidRDefault="00412806" w:rsidP="0029087A">
            <w:pPr>
              <w:jc w:val="center"/>
              <w:rPr>
                <w:rFonts w:asciiTheme="minorHAnsi" w:hAnsiTheme="minorHAnsi" w:cstheme="minorHAnsi"/>
              </w:rPr>
            </w:pPr>
            <w:r w:rsidRPr="00412806">
              <w:rPr>
                <w:rFonts w:asciiTheme="minorHAnsi" w:hAnsiTheme="minorHAnsi" w:cstheme="minorHAnsi"/>
              </w:rPr>
              <w:t>ΠΑΡΟΧΗ ΥΠΗΡΕΣΙΩΝ</w:t>
            </w:r>
          </w:p>
        </w:tc>
        <w:tc>
          <w:tcPr>
            <w:tcW w:w="1277" w:type="dxa"/>
          </w:tcPr>
          <w:p w:rsidR="009B6863" w:rsidRPr="00AF37D9" w:rsidRDefault="007C76F1" w:rsidP="0029087A">
            <w:pPr>
              <w:rPr>
                <w:rFonts w:asciiTheme="minorHAnsi" w:hAnsiTheme="minorHAnsi" w:cstheme="minorHAnsi"/>
              </w:rPr>
            </w:pPr>
            <w:r>
              <w:rPr>
                <w:rFonts w:asciiTheme="minorHAnsi" w:hAnsiTheme="minorHAnsi" w:cstheme="minorHAnsi"/>
              </w:rPr>
              <w:t>5</w:t>
            </w:r>
          </w:p>
        </w:tc>
        <w:tc>
          <w:tcPr>
            <w:tcW w:w="1277" w:type="dxa"/>
          </w:tcPr>
          <w:p w:rsidR="009B6863" w:rsidRPr="00AF37D9" w:rsidRDefault="009B6863" w:rsidP="0029087A">
            <w:pPr>
              <w:rPr>
                <w:rFonts w:asciiTheme="minorHAnsi" w:hAnsiTheme="minorHAnsi" w:cstheme="minorHAnsi"/>
              </w:rPr>
            </w:pPr>
          </w:p>
        </w:tc>
      </w:tr>
      <w:tr w:rsidR="00412806" w:rsidRPr="00AF37D9" w:rsidTr="0029087A">
        <w:tc>
          <w:tcPr>
            <w:tcW w:w="1318" w:type="dxa"/>
          </w:tcPr>
          <w:p w:rsidR="00412806" w:rsidRPr="00AF37D9" w:rsidRDefault="00412806" w:rsidP="0029087A">
            <w:pPr>
              <w:rPr>
                <w:rFonts w:cstheme="minorHAnsi"/>
              </w:rPr>
            </w:pPr>
            <w:r>
              <w:rPr>
                <w:rFonts w:cstheme="minorHAnsi"/>
              </w:rPr>
              <w:t>2</w:t>
            </w:r>
          </w:p>
        </w:tc>
        <w:tc>
          <w:tcPr>
            <w:tcW w:w="1837" w:type="dxa"/>
          </w:tcPr>
          <w:p w:rsidR="00412806" w:rsidRPr="00AF37D9" w:rsidRDefault="007C76F1" w:rsidP="007C76F1">
            <w:pPr>
              <w:rPr>
                <w:rFonts w:cstheme="minorHAnsi"/>
              </w:rPr>
            </w:pPr>
            <w:r w:rsidRPr="007C76F1">
              <w:rPr>
                <w:rFonts w:cstheme="minorHAnsi"/>
              </w:rPr>
              <w:t xml:space="preserve">ΑΝΤΙΚΑΤΑΣΤΑΣΗ </w:t>
            </w:r>
            <w:r>
              <w:rPr>
                <w:rFonts w:cstheme="minorHAnsi"/>
              </w:rPr>
              <w:t>ΚΑΜΕΡΑΣ</w:t>
            </w:r>
          </w:p>
        </w:tc>
        <w:tc>
          <w:tcPr>
            <w:tcW w:w="1479" w:type="dxa"/>
          </w:tcPr>
          <w:p w:rsidR="00412806" w:rsidRDefault="007C76F1" w:rsidP="0029087A">
            <w:pPr>
              <w:rPr>
                <w:rFonts w:cstheme="minorHAnsi"/>
              </w:rPr>
            </w:pPr>
            <w:r>
              <w:rPr>
                <w:rFonts w:cstheme="minorHAnsi"/>
              </w:rPr>
              <w:t>32234000-2</w:t>
            </w:r>
          </w:p>
        </w:tc>
        <w:tc>
          <w:tcPr>
            <w:tcW w:w="1418" w:type="dxa"/>
          </w:tcPr>
          <w:p w:rsidR="00412806" w:rsidRPr="00412806" w:rsidRDefault="007C76F1" w:rsidP="0029087A">
            <w:pPr>
              <w:jc w:val="center"/>
              <w:rPr>
                <w:rFonts w:cstheme="minorHAnsi"/>
              </w:rPr>
            </w:pPr>
            <w:r w:rsidRPr="007C76F1">
              <w:rPr>
                <w:rFonts w:cstheme="minorHAnsi"/>
              </w:rPr>
              <w:t>ΠΡΟΜΗΘΕΙΑ</w:t>
            </w:r>
          </w:p>
        </w:tc>
        <w:tc>
          <w:tcPr>
            <w:tcW w:w="1277" w:type="dxa"/>
          </w:tcPr>
          <w:p w:rsidR="00412806" w:rsidRDefault="009D77AD" w:rsidP="0029087A">
            <w:pPr>
              <w:rPr>
                <w:rFonts w:cstheme="minorHAnsi"/>
              </w:rPr>
            </w:pPr>
            <w:r>
              <w:rPr>
                <w:rFonts w:cstheme="minorHAnsi"/>
              </w:rPr>
              <w:t>5</w:t>
            </w:r>
          </w:p>
        </w:tc>
        <w:tc>
          <w:tcPr>
            <w:tcW w:w="1277" w:type="dxa"/>
          </w:tcPr>
          <w:p w:rsidR="00412806" w:rsidRPr="00AF37D9" w:rsidRDefault="00412806" w:rsidP="0029087A">
            <w:pPr>
              <w:rPr>
                <w:rFonts w:cstheme="minorHAnsi"/>
              </w:rPr>
            </w:pPr>
          </w:p>
        </w:tc>
      </w:tr>
      <w:tr w:rsidR="00412806" w:rsidRPr="00AF37D9" w:rsidTr="0029087A">
        <w:tc>
          <w:tcPr>
            <w:tcW w:w="1318" w:type="dxa"/>
          </w:tcPr>
          <w:p w:rsidR="00412806" w:rsidRPr="00AF37D9" w:rsidRDefault="00412806" w:rsidP="0029087A">
            <w:pPr>
              <w:rPr>
                <w:rFonts w:cstheme="minorHAnsi"/>
              </w:rPr>
            </w:pPr>
            <w:r>
              <w:rPr>
                <w:rFonts w:cstheme="minorHAnsi"/>
              </w:rPr>
              <w:t>3</w:t>
            </w:r>
          </w:p>
        </w:tc>
        <w:tc>
          <w:tcPr>
            <w:tcW w:w="1837" w:type="dxa"/>
          </w:tcPr>
          <w:p w:rsidR="00412806" w:rsidRPr="008A140F" w:rsidRDefault="007C76F1" w:rsidP="008A140F">
            <w:pPr>
              <w:rPr>
                <w:rFonts w:cstheme="minorHAnsi"/>
              </w:rPr>
            </w:pPr>
            <w:r w:rsidRPr="007C76F1">
              <w:rPr>
                <w:rFonts w:cstheme="minorHAnsi"/>
              </w:rPr>
              <w:t>ΑΝΤΙΚΑΤΑΣΤΑΣΗ</w:t>
            </w:r>
            <w:r>
              <w:rPr>
                <w:rFonts w:cstheme="minorHAnsi"/>
              </w:rPr>
              <w:t xml:space="preserve"> </w:t>
            </w:r>
            <w:r w:rsidR="008A140F">
              <w:rPr>
                <w:rFonts w:cstheme="minorHAnsi"/>
              </w:rPr>
              <w:t>ΠΥΡΑΝΙΧΝΕΥΤΩΝ</w:t>
            </w:r>
          </w:p>
        </w:tc>
        <w:tc>
          <w:tcPr>
            <w:tcW w:w="1479" w:type="dxa"/>
          </w:tcPr>
          <w:p w:rsidR="00412806" w:rsidRDefault="007C76F1" w:rsidP="0029087A">
            <w:pPr>
              <w:rPr>
                <w:rFonts w:cstheme="minorHAnsi"/>
              </w:rPr>
            </w:pPr>
            <w:r>
              <w:rPr>
                <w:rFonts w:cstheme="minorHAnsi"/>
              </w:rPr>
              <w:t>31440000-2</w:t>
            </w:r>
          </w:p>
        </w:tc>
        <w:tc>
          <w:tcPr>
            <w:tcW w:w="1418" w:type="dxa"/>
          </w:tcPr>
          <w:p w:rsidR="00412806" w:rsidRPr="00412806" w:rsidRDefault="007C76F1" w:rsidP="0029087A">
            <w:pPr>
              <w:jc w:val="center"/>
              <w:rPr>
                <w:rFonts w:cstheme="minorHAnsi"/>
              </w:rPr>
            </w:pPr>
            <w:r w:rsidRPr="007C76F1">
              <w:rPr>
                <w:rFonts w:cstheme="minorHAnsi"/>
              </w:rPr>
              <w:t>ΠΡΟΜΗΘΕΙΑ</w:t>
            </w:r>
          </w:p>
        </w:tc>
        <w:tc>
          <w:tcPr>
            <w:tcW w:w="1277" w:type="dxa"/>
          </w:tcPr>
          <w:p w:rsidR="00412806" w:rsidRDefault="009D77AD" w:rsidP="0029087A">
            <w:pPr>
              <w:rPr>
                <w:rFonts w:cstheme="minorHAnsi"/>
              </w:rPr>
            </w:pPr>
            <w:r>
              <w:rPr>
                <w:rFonts w:cstheme="minorHAnsi"/>
              </w:rPr>
              <w:t>25</w:t>
            </w:r>
          </w:p>
        </w:tc>
        <w:tc>
          <w:tcPr>
            <w:tcW w:w="1277" w:type="dxa"/>
          </w:tcPr>
          <w:p w:rsidR="00412806" w:rsidRPr="00AF37D9" w:rsidRDefault="00412806" w:rsidP="0029087A">
            <w:pPr>
              <w:rPr>
                <w:rFonts w:cstheme="minorHAnsi"/>
              </w:rPr>
            </w:pPr>
          </w:p>
        </w:tc>
      </w:tr>
      <w:tr w:rsidR="009D77AD" w:rsidRPr="00AF37D9" w:rsidTr="0029087A">
        <w:tc>
          <w:tcPr>
            <w:tcW w:w="1318" w:type="dxa"/>
          </w:tcPr>
          <w:p w:rsidR="009D77AD" w:rsidRDefault="009D77AD" w:rsidP="0029087A">
            <w:pPr>
              <w:rPr>
                <w:rFonts w:cstheme="minorHAnsi"/>
              </w:rPr>
            </w:pPr>
            <w:r>
              <w:rPr>
                <w:rFonts w:cstheme="minorHAnsi"/>
              </w:rPr>
              <w:t>4</w:t>
            </w:r>
          </w:p>
        </w:tc>
        <w:tc>
          <w:tcPr>
            <w:tcW w:w="1837" w:type="dxa"/>
          </w:tcPr>
          <w:p w:rsidR="009D77AD" w:rsidRPr="007C76F1" w:rsidRDefault="008A140F" w:rsidP="007C76F1">
            <w:pPr>
              <w:rPr>
                <w:rFonts w:cstheme="minorHAnsi"/>
              </w:rPr>
            </w:pPr>
            <w:r w:rsidRPr="008A140F">
              <w:rPr>
                <w:rFonts w:cstheme="minorHAnsi"/>
              </w:rPr>
              <w:t>ΑΝΤΙΚΑΤΑΣΤΑΣΗ ΜΠΑΤΑΡΙΩΝ</w:t>
            </w:r>
          </w:p>
        </w:tc>
        <w:tc>
          <w:tcPr>
            <w:tcW w:w="1479" w:type="dxa"/>
          </w:tcPr>
          <w:p w:rsidR="009D77AD" w:rsidRDefault="008A140F" w:rsidP="0029087A">
            <w:pPr>
              <w:rPr>
                <w:rFonts w:cstheme="minorHAnsi"/>
              </w:rPr>
            </w:pPr>
            <w:r w:rsidRPr="008A140F">
              <w:rPr>
                <w:rFonts w:cstheme="minorHAnsi"/>
              </w:rPr>
              <w:t>31440000-2</w:t>
            </w:r>
          </w:p>
        </w:tc>
        <w:tc>
          <w:tcPr>
            <w:tcW w:w="1418" w:type="dxa"/>
          </w:tcPr>
          <w:p w:rsidR="009D77AD" w:rsidRPr="007C76F1" w:rsidRDefault="009D77AD" w:rsidP="0029087A">
            <w:pPr>
              <w:jc w:val="center"/>
              <w:rPr>
                <w:rFonts w:cstheme="minorHAnsi"/>
              </w:rPr>
            </w:pPr>
            <w:r w:rsidRPr="00914F5C">
              <w:rPr>
                <w:rFonts w:cstheme="minorHAnsi"/>
              </w:rPr>
              <w:t>ΠΡΟΜΗΘΕΙΑ</w:t>
            </w:r>
          </w:p>
        </w:tc>
        <w:tc>
          <w:tcPr>
            <w:tcW w:w="1277" w:type="dxa"/>
          </w:tcPr>
          <w:p w:rsidR="009D77AD" w:rsidRPr="008A140F" w:rsidRDefault="008A140F" w:rsidP="0029087A">
            <w:pPr>
              <w:rPr>
                <w:rFonts w:cstheme="minorHAnsi"/>
                <w:lang w:val="en-US"/>
              </w:rPr>
            </w:pPr>
            <w:r>
              <w:rPr>
                <w:rFonts w:cstheme="minorHAnsi"/>
                <w:lang w:val="en-US"/>
              </w:rPr>
              <w:t>25</w:t>
            </w:r>
          </w:p>
        </w:tc>
        <w:tc>
          <w:tcPr>
            <w:tcW w:w="1277" w:type="dxa"/>
          </w:tcPr>
          <w:p w:rsidR="009D77AD" w:rsidRPr="00AF37D9" w:rsidRDefault="009D77AD" w:rsidP="0029087A">
            <w:pPr>
              <w:rPr>
                <w:rFonts w:cstheme="minorHAnsi"/>
              </w:rPr>
            </w:pPr>
          </w:p>
        </w:tc>
      </w:tr>
      <w:tr w:rsidR="008A140F" w:rsidRPr="00AF37D9" w:rsidTr="0029087A">
        <w:tc>
          <w:tcPr>
            <w:tcW w:w="1318" w:type="dxa"/>
          </w:tcPr>
          <w:p w:rsidR="008A140F" w:rsidRDefault="008A140F" w:rsidP="0029087A">
            <w:pPr>
              <w:rPr>
                <w:rFonts w:cstheme="minorHAnsi"/>
              </w:rPr>
            </w:pPr>
            <w:r>
              <w:rPr>
                <w:rFonts w:cstheme="minorHAnsi"/>
              </w:rPr>
              <w:t>5</w:t>
            </w:r>
          </w:p>
        </w:tc>
        <w:tc>
          <w:tcPr>
            <w:tcW w:w="1837" w:type="dxa"/>
          </w:tcPr>
          <w:p w:rsidR="008A140F" w:rsidRPr="008A140F" w:rsidRDefault="008A140F" w:rsidP="007C76F1">
            <w:pPr>
              <w:rPr>
                <w:rFonts w:cstheme="minorHAnsi"/>
                <w:lang w:val="en-US"/>
              </w:rPr>
            </w:pPr>
            <w:r>
              <w:rPr>
                <w:rFonts w:cstheme="minorHAnsi"/>
              </w:rPr>
              <w:t>ΑΝΤΙΚΑΤΑΣΤΑΣΗ</w:t>
            </w:r>
            <w:r>
              <w:rPr>
                <w:rFonts w:cstheme="minorHAnsi"/>
                <w:lang w:val="en-US"/>
              </w:rPr>
              <w:t xml:space="preserve"> GSM</w:t>
            </w:r>
          </w:p>
        </w:tc>
        <w:tc>
          <w:tcPr>
            <w:tcW w:w="1479" w:type="dxa"/>
          </w:tcPr>
          <w:p w:rsidR="008A140F" w:rsidRDefault="008A140F" w:rsidP="0029087A">
            <w:pPr>
              <w:rPr>
                <w:rFonts w:cstheme="minorHAnsi"/>
              </w:rPr>
            </w:pPr>
            <w:r w:rsidRPr="008A140F">
              <w:rPr>
                <w:rFonts w:cstheme="minorHAnsi"/>
              </w:rPr>
              <w:t>31440000-2</w:t>
            </w:r>
          </w:p>
        </w:tc>
        <w:tc>
          <w:tcPr>
            <w:tcW w:w="1418" w:type="dxa"/>
          </w:tcPr>
          <w:p w:rsidR="008A140F" w:rsidRPr="00914F5C" w:rsidRDefault="008A140F" w:rsidP="0029087A">
            <w:pPr>
              <w:jc w:val="center"/>
              <w:rPr>
                <w:rFonts w:cstheme="minorHAnsi"/>
              </w:rPr>
            </w:pPr>
            <w:r w:rsidRPr="008A140F">
              <w:rPr>
                <w:rFonts w:cstheme="minorHAnsi"/>
              </w:rPr>
              <w:t>ΠΡΟΜΗΘΕΙΑ</w:t>
            </w:r>
          </w:p>
        </w:tc>
        <w:tc>
          <w:tcPr>
            <w:tcW w:w="1277" w:type="dxa"/>
          </w:tcPr>
          <w:p w:rsidR="008A140F" w:rsidRPr="008A140F" w:rsidRDefault="008A140F" w:rsidP="0029087A">
            <w:pPr>
              <w:rPr>
                <w:rFonts w:cstheme="minorHAnsi"/>
                <w:lang w:val="en-US"/>
              </w:rPr>
            </w:pPr>
            <w:r>
              <w:rPr>
                <w:rFonts w:cstheme="minorHAnsi"/>
                <w:lang w:val="en-US"/>
              </w:rPr>
              <w:t>35</w:t>
            </w:r>
          </w:p>
        </w:tc>
        <w:tc>
          <w:tcPr>
            <w:tcW w:w="1277" w:type="dxa"/>
          </w:tcPr>
          <w:p w:rsidR="008A140F" w:rsidRPr="00AF37D9" w:rsidRDefault="008A140F" w:rsidP="0029087A">
            <w:pPr>
              <w:rPr>
                <w:rFonts w:cstheme="minorHAnsi"/>
              </w:rPr>
            </w:pPr>
          </w:p>
        </w:tc>
      </w:tr>
      <w:tr w:rsidR="008A140F" w:rsidRPr="00AF37D9" w:rsidTr="0029087A">
        <w:tc>
          <w:tcPr>
            <w:tcW w:w="1318" w:type="dxa"/>
          </w:tcPr>
          <w:p w:rsidR="008A140F" w:rsidRDefault="008A140F" w:rsidP="0029087A">
            <w:pPr>
              <w:rPr>
                <w:rFonts w:cstheme="minorHAnsi"/>
              </w:rPr>
            </w:pPr>
            <w:r>
              <w:rPr>
                <w:rFonts w:cstheme="minorHAnsi"/>
              </w:rPr>
              <w:t>6</w:t>
            </w:r>
          </w:p>
        </w:tc>
        <w:tc>
          <w:tcPr>
            <w:tcW w:w="1837" w:type="dxa"/>
          </w:tcPr>
          <w:p w:rsidR="008A140F" w:rsidRPr="009D77AD" w:rsidRDefault="008A140F" w:rsidP="007C76F1">
            <w:pPr>
              <w:rPr>
                <w:rFonts w:cstheme="minorHAnsi"/>
              </w:rPr>
            </w:pPr>
            <w:r w:rsidRPr="008A140F">
              <w:rPr>
                <w:rFonts w:cstheme="minorHAnsi"/>
              </w:rPr>
              <w:t>ΑΝΤΙΚΑΤΑΣΤΑΣΗ ΚΑΛΛΩΔΙΩΝ</w:t>
            </w:r>
          </w:p>
        </w:tc>
        <w:tc>
          <w:tcPr>
            <w:tcW w:w="1479" w:type="dxa"/>
          </w:tcPr>
          <w:p w:rsidR="008A140F" w:rsidRDefault="008A140F" w:rsidP="0029087A">
            <w:pPr>
              <w:rPr>
                <w:rFonts w:cstheme="minorHAnsi"/>
              </w:rPr>
            </w:pPr>
            <w:r>
              <w:rPr>
                <w:rFonts w:cstheme="minorHAnsi"/>
              </w:rPr>
              <w:t>32581100-0</w:t>
            </w:r>
          </w:p>
        </w:tc>
        <w:tc>
          <w:tcPr>
            <w:tcW w:w="1418" w:type="dxa"/>
          </w:tcPr>
          <w:p w:rsidR="008A140F" w:rsidRPr="00914F5C" w:rsidRDefault="008A140F" w:rsidP="0029087A">
            <w:pPr>
              <w:jc w:val="center"/>
              <w:rPr>
                <w:rFonts w:cstheme="minorHAnsi"/>
              </w:rPr>
            </w:pPr>
            <w:r w:rsidRPr="008A140F">
              <w:rPr>
                <w:rFonts w:cstheme="minorHAnsi"/>
              </w:rPr>
              <w:t>ΠΡΟΜΗΘΕΙΑ</w:t>
            </w:r>
          </w:p>
        </w:tc>
        <w:tc>
          <w:tcPr>
            <w:tcW w:w="1277" w:type="dxa"/>
          </w:tcPr>
          <w:p w:rsidR="008A140F" w:rsidRDefault="008A140F" w:rsidP="0029087A">
            <w:pPr>
              <w:rPr>
                <w:rFonts w:cstheme="minorHAnsi"/>
              </w:rPr>
            </w:pPr>
            <w:r w:rsidRPr="008A140F">
              <w:rPr>
                <w:rFonts w:cstheme="minorHAnsi"/>
              </w:rPr>
              <w:t>100</w:t>
            </w:r>
            <w:r>
              <w:rPr>
                <w:rFonts w:cstheme="minorHAnsi"/>
              </w:rPr>
              <w:t>0</w:t>
            </w:r>
          </w:p>
        </w:tc>
        <w:tc>
          <w:tcPr>
            <w:tcW w:w="1277" w:type="dxa"/>
          </w:tcPr>
          <w:p w:rsidR="008A140F" w:rsidRPr="00AF37D9" w:rsidRDefault="008A140F" w:rsidP="0029087A">
            <w:pPr>
              <w:rPr>
                <w:rFonts w:cstheme="minorHAnsi"/>
              </w:rPr>
            </w:pPr>
          </w:p>
        </w:tc>
      </w:tr>
    </w:tbl>
    <w:p w:rsidR="007C76F1" w:rsidRDefault="007C76F1" w:rsidP="009B6863">
      <w:pPr>
        <w:spacing w:line="240" w:lineRule="auto"/>
        <w:rPr>
          <w:rFonts w:cstheme="minorHAnsi"/>
          <w:b/>
          <w:sz w:val="20"/>
          <w:szCs w:val="20"/>
        </w:rPr>
      </w:pPr>
    </w:p>
    <w:p w:rsidR="009B6863" w:rsidRPr="00AF37D9" w:rsidRDefault="009B6863" w:rsidP="009B6863">
      <w:pPr>
        <w:spacing w:line="240" w:lineRule="auto"/>
        <w:rPr>
          <w:rFonts w:cstheme="minorHAnsi"/>
          <w:sz w:val="20"/>
          <w:szCs w:val="20"/>
        </w:rPr>
      </w:pPr>
      <w:r w:rsidRPr="00AF37D9">
        <w:rPr>
          <w:rFonts w:cstheme="minorHAnsi"/>
          <w:b/>
          <w:sz w:val="20"/>
          <w:szCs w:val="20"/>
        </w:rPr>
        <w:t>ΤΜΗΜΑ Γ:</w:t>
      </w:r>
      <w:r w:rsidRPr="00AF37D9">
        <w:rPr>
          <w:rFonts w:cstheme="minorHAnsi"/>
          <w:sz w:val="20"/>
          <w:szCs w:val="20"/>
        </w:rPr>
        <w:t xml:space="preserve"> Συντήρηση </w:t>
      </w:r>
      <w:r w:rsidR="007C76F1" w:rsidRPr="007C76F1">
        <w:rPr>
          <w:rFonts w:cstheme="minorHAnsi"/>
          <w:sz w:val="20"/>
          <w:szCs w:val="20"/>
        </w:rPr>
        <w:t xml:space="preserve">Συστημάτων Ασφαλείας </w:t>
      </w:r>
      <w:r w:rsidRPr="00AF37D9">
        <w:rPr>
          <w:rFonts w:cstheme="minorHAnsi"/>
          <w:sz w:val="20"/>
          <w:szCs w:val="20"/>
        </w:rPr>
        <w:t>κλειστού Κυκλώματος τηλεόρασης</w:t>
      </w:r>
      <w:r w:rsidR="007C76F1">
        <w:rPr>
          <w:rFonts w:cstheme="minorHAnsi"/>
          <w:sz w:val="20"/>
          <w:szCs w:val="20"/>
        </w:rPr>
        <w:t xml:space="preserve"> και</w:t>
      </w:r>
      <w:r w:rsidR="007C76F1" w:rsidRPr="007C76F1">
        <w:t xml:space="preserve"> </w:t>
      </w:r>
      <w:r w:rsidR="007C76F1" w:rsidRPr="007C76F1">
        <w:rPr>
          <w:rFonts w:cstheme="minorHAnsi"/>
          <w:sz w:val="20"/>
          <w:szCs w:val="20"/>
        </w:rPr>
        <w:t>πυρασφάλειας,</w:t>
      </w:r>
      <w:r w:rsidRPr="00AF37D9">
        <w:rPr>
          <w:rFonts w:cstheme="minorHAnsi"/>
          <w:sz w:val="20"/>
          <w:szCs w:val="20"/>
        </w:rPr>
        <w:t xml:space="preserve"> στην περιοχή των Αρχαιολογικών Μουσείων Σχηματαρίου και Χαιρώνειας.</w:t>
      </w:r>
    </w:p>
    <w:tbl>
      <w:tblPr>
        <w:tblStyle w:val="a5"/>
        <w:tblW w:w="0" w:type="auto"/>
        <w:tblLook w:val="04A0"/>
      </w:tblPr>
      <w:tblGrid>
        <w:gridCol w:w="1027"/>
        <w:gridCol w:w="2599"/>
        <w:gridCol w:w="1429"/>
        <w:gridCol w:w="1395"/>
        <w:gridCol w:w="1207"/>
        <w:gridCol w:w="865"/>
      </w:tblGrid>
      <w:tr w:rsidR="009B6863" w:rsidRPr="00AF37D9" w:rsidTr="00AE2659">
        <w:tc>
          <w:tcPr>
            <w:tcW w:w="1027" w:type="dxa"/>
          </w:tcPr>
          <w:p w:rsidR="009B6863" w:rsidRPr="00AF37D9" w:rsidRDefault="009B6863" w:rsidP="0029087A">
            <w:pPr>
              <w:rPr>
                <w:rFonts w:asciiTheme="minorHAnsi" w:hAnsiTheme="minorHAnsi" w:cstheme="minorHAnsi"/>
                <w:b/>
              </w:rPr>
            </w:pPr>
            <w:r w:rsidRPr="00AF37D9">
              <w:rPr>
                <w:rFonts w:asciiTheme="minorHAnsi" w:hAnsiTheme="minorHAnsi" w:cstheme="minorHAnsi"/>
                <w:b/>
              </w:rPr>
              <w:t>α/α</w:t>
            </w:r>
          </w:p>
        </w:tc>
        <w:tc>
          <w:tcPr>
            <w:tcW w:w="2599" w:type="dxa"/>
          </w:tcPr>
          <w:p w:rsidR="009B6863" w:rsidRPr="00AF37D9" w:rsidRDefault="009B6863" w:rsidP="0029087A">
            <w:pPr>
              <w:rPr>
                <w:rFonts w:asciiTheme="minorHAnsi" w:hAnsiTheme="minorHAnsi" w:cstheme="minorHAnsi"/>
                <w:b/>
              </w:rPr>
            </w:pPr>
            <w:r w:rsidRPr="00AF37D9">
              <w:rPr>
                <w:rFonts w:asciiTheme="minorHAnsi" w:hAnsiTheme="minorHAnsi" w:cstheme="minorHAnsi"/>
                <w:b/>
              </w:rPr>
              <w:t>ΠΕΡΙΓΡΑΦΗ ΑΝΤΙΚΕΙΜΕΝΟΥ</w:t>
            </w:r>
          </w:p>
        </w:tc>
        <w:tc>
          <w:tcPr>
            <w:tcW w:w="1429" w:type="dxa"/>
          </w:tcPr>
          <w:p w:rsidR="009B6863" w:rsidRPr="00AF37D9" w:rsidRDefault="007C76F1" w:rsidP="001B2905">
            <w:pPr>
              <w:jc w:val="center"/>
              <w:rPr>
                <w:rFonts w:asciiTheme="minorHAnsi" w:hAnsiTheme="minorHAnsi" w:cstheme="minorHAnsi"/>
                <w:b/>
              </w:rPr>
            </w:pPr>
            <w:r w:rsidRPr="007C76F1">
              <w:rPr>
                <w:rFonts w:asciiTheme="minorHAnsi" w:hAnsiTheme="minorHAnsi" w:cstheme="minorHAnsi"/>
                <w:b/>
              </w:rPr>
              <w:t>CPV</w:t>
            </w:r>
          </w:p>
        </w:tc>
        <w:tc>
          <w:tcPr>
            <w:tcW w:w="1395" w:type="dxa"/>
          </w:tcPr>
          <w:p w:rsidR="009B6863" w:rsidRPr="00AF37D9" w:rsidRDefault="007C76F1" w:rsidP="0029087A">
            <w:pPr>
              <w:rPr>
                <w:rFonts w:asciiTheme="minorHAnsi" w:hAnsiTheme="minorHAnsi" w:cstheme="minorHAnsi"/>
                <w:b/>
              </w:rPr>
            </w:pPr>
            <w:r w:rsidRPr="007C76F1">
              <w:rPr>
                <w:rFonts w:asciiTheme="minorHAnsi" w:hAnsiTheme="minorHAnsi" w:cstheme="minorHAnsi"/>
                <w:b/>
              </w:rPr>
              <w:t>ΜΟΝΑΔΑ ΜΕΤΡΙΣΗΣ</w:t>
            </w:r>
          </w:p>
        </w:tc>
        <w:tc>
          <w:tcPr>
            <w:tcW w:w="1207" w:type="dxa"/>
          </w:tcPr>
          <w:p w:rsidR="009B6863" w:rsidRPr="00AF37D9" w:rsidRDefault="007C76F1" w:rsidP="0029087A">
            <w:pPr>
              <w:rPr>
                <w:rFonts w:asciiTheme="minorHAnsi" w:hAnsiTheme="minorHAnsi" w:cstheme="minorHAnsi"/>
              </w:rPr>
            </w:pPr>
            <w:r w:rsidRPr="007C76F1">
              <w:rPr>
                <w:rFonts w:asciiTheme="minorHAnsi" w:hAnsiTheme="minorHAnsi" w:cstheme="minorHAnsi"/>
              </w:rPr>
              <w:t>ΠΟΣΟΤΗΤΕΣ</w:t>
            </w:r>
          </w:p>
        </w:tc>
        <w:tc>
          <w:tcPr>
            <w:tcW w:w="865" w:type="dxa"/>
          </w:tcPr>
          <w:p w:rsidR="009B6863" w:rsidRPr="00AF37D9" w:rsidRDefault="009B6863" w:rsidP="0029087A">
            <w:pPr>
              <w:rPr>
                <w:rFonts w:asciiTheme="minorHAnsi" w:hAnsiTheme="minorHAnsi" w:cstheme="minorHAnsi"/>
              </w:rPr>
            </w:pPr>
          </w:p>
        </w:tc>
      </w:tr>
      <w:tr w:rsidR="009B6863" w:rsidRPr="00AF37D9" w:rsidTr="00AE2659">
        <w:tc>
          <w:tcPr>
            <w:tcW w:w="1027" w:type="dxa"/>
          </w:tcPr>
          <w:p w:rsidR="009B6863" w:rsidRPr="00AF37D9" w:rsidRDefault="009B6863" w:rsidP="0029087A">
            <w:pPr>
              <w:rPr>
                <w:rFonts w:asciiTheme="minorHAnsi" w:hAnsiTheme="minorHAnsi" w:cstheme="minorHAnsi"/>
              </w:rPr>
            </w:pPr>
            <w:r w:rsidRPr="00AF37D9">
              <w:rPr>
                <w:rFonts w:asciiTheme="minorHAnsi" w:hAnsiTheme="minorHAnsi" w:cstheme="minorHAnsi"/>
              </w:rPr>
              <w:t>1</w:t>
            </w:r>
          </w:p>
        </w:tc>
        <w:tc>
          <w:tcPr>
            <w:tcW w:w="2599" w:type="dxa"/>
          </w:tcPr>
          <w:p w:rsidR="007C76F1" w:rsidRPr="00AF37D9" w:rsidRDefault="009B6863" w:rsidP="0029087A">
            <w:pPr>
              <w:rPr>
                <w:rFonts w:asciiTheme="minorHAnsi" w:hAnsiTheme="minorHAnsi" w:cstheme="minorHAnsi"/>
              </w:rPr>
            </w:pPr>
            <w:r w:rsidRPr="00AF37D9">
              <w:rPr>
                <w:rFonts w:asciiTheme="minorHAnsi" w:hAnsiTheme="minorHAnsi" w:cstheme="minorHAnsi"/>
              </w:rPr>
              <w:t>ΣΥΝΤΗΡΗΣΗ ΥΦΙΣΤΑΜΕΝΟΥ ΣΥΣΤΗΜΑΤΟΣ ΑΣΦΑΛΕΙΑΣ, ΜΟΥΣΕΙΟΥ ΣΧΗΜΑΤΑΡΙΟΥ, ΑΠΟΘΗΚΗ ΣΧΗΜΑΤΑΡΙΟΥ,</w:t>
            </w:r>
            <w:r w:rsidR="00242CE1">
              <w:rPr>
                <w:rFonts w:asciiTheme="minorHAnsi" w:hAnsiTheme="minorHAnsi" w:cstheme="minorHAnsi"/>
              </w:rPr>
              <w:t xml:space="preserve"> </w:t>
            </w:r>
            <w:r w:rsidRPr="00AF37D9">
              <w:rPr>
                <w:rFonts w:asciiTheme="minorHAnsi" w:hAnsiTheme="minorHAnsi" w:cstheme="minorHAnsi"/>
              </w:rPr>
              <w:t xml:space="preserve">ΑΠΟΘΗΚΗ ΤΑΧΙΟΥ, </w:t>
            </w:r>
            <w:r w:rsidR="00242CE1">
              <w:rPr>
                <w:rFonts w:asciiTheme="minorHAnsi" w:hAnsiTheme="minorHAnsi" w:cstheme="minorHAnsi"/>
              </w:rPr>
              <w:t xml:space="preserve">          </w:t>
            </w:r>
            <w:r w:rsidRPr="00AF37D9">
              <w:rPr>
                <w:rFonts w:asciiTheme="minorHAnsi" w:hAnsiTheme="minorHAnsi" w:cstheme="minorHAnsi"/>
              </w:rPr>
              <w:t xml:space="preserve">ΑΝΩ ΚΑΙ ΚΑΤΩ ΑΠΟΘΗΚΕΣ ΜΠΟΥΤΣΙΚΟΥ, </w:t>
            </w:r>
            <w:r w:rsidR="00242CE1">
              <w:rPr>
                <w:rFonts w:asciiTheme="minorHAnsi" w:hAnsiTheme="minorHAnsi" w:cstheme="minorHAnsi"/>
              </w:rPr>
              <w:t xml:space="preserve">          </w:t>
            </w:r>
            <w:r w:rsidRPr="00AF37D9">
              <w:rPr>
                <w:rFonts w:asciiTheme="minorHAnsi" w:hAnsiTheme="minorHAnsi" w:cstheme="minorHAnsi"/>
              </w:rPr>
              <w:t xml:space="preserve">ΑΠΟΘΗΚΗ </w:t>
            </w:r>
            <w:r w:rsidRPr="00AF37D9">
              <w:rPr>
                <w:rFonts w:asciiTheme="minorHAnsi" w:hAnsiTheme="minorHAnsi" w:cstheme="minorHAnsi"/>
                <w:lang w:val="en-US"/>
              </w:rPr>
              <w:t>DIA</w:t>
            </w:r>
            <w:r w:rsidRPr="00AF37D9">
              <w:rPr>
                <w:rFonts w:asciiTheme="minorHAnsi" w:hAnsiTheme="minorHAnsi" w:cstheme="minorHAnsi"/>
              </w:rPr>
              <w:t xml:space="preserve">, ΑΡΧΑΙΟΛΟΓΙΚΗ ΣΥΛΛΟΓΗ ΘΕΣΠΙΩΝ, </w:t>
            </w:r>
            <w:r w:rsidR="00242CE1">
              <w:rPr>
                <w:rFonts w:asciiTheme="minorHAnsi" w:hAnsiTheme="minorHAnsi" w:cstheme="minorHAnsi"/>
              </w:rPr>
              <w:t xml:space="preserve">                </w:t>
            </w:r>
            <w:r w:rsidRPr="00AF37D9">
              <w:rPr>
                <w:rFonts w:asciiTheme="minorHAnsi" w:hAnsiTheme="minorHAnsi" w:cstheme="minorHAnsi"/>
              </w:rPr>
              <w:t xml:space="preserve">ΑΠΟΘΗΚΗ ΧΑΙΡΩΝΕΙΑΣ, ΜΟΥΣΕΙΟ ΧΑΙΡΩΝΕΙΑΣ, </w:t>
            </w:r>
            <w:r w:rsidRPr="00AF37D9">
              <w:rPr>
                <w:rFonts w:asciiTheme="minorHAnsi" w:hAnsiTheme="minorHAnsi" w:cstheme="minorHAnsi"/>
              </w:rPr>
              <w:lastRenderedPageBreak/>
              <w:t>ΜΟΥΣΕΙΟ ΔΙΣΤΟΜΟΥ,</w:t>
            </w:r>
            <w:r w:rsidR="00242CE1">
              <w:rPr>
                <w:rFonts w:asciiTheme="minorHAnsi" w:hAnsiTheme="minorHAnsi" w:cstheme="minorHAnsi"/>
              </w:rPr>
              <w:t xml:space="preserve"> </w:t>
            </w:r>
            <w:r w:rsidRPr="00AF37D9">
              <w:rPr>
                <w:rFonts w:asciiTheme="minorHAnsi" w:hAnsiTheme="minorHAnsi" w:cstheme="minorHAnsi"/>
              </w:rPr>
              <w:t>ΑΠΟΘΗΚΗ ΔΙΣΤΟΜΟΥ.</w:t>
            </w:r>
          </w:p>
        </w:tc>
        <w:tc>
          <w:tcPr>
            <w:tcW w:w="1429" w:type="dxa"/>
          </w:tcPr>
          <w:p w:rsidR="009B6863" w:rsidRPr="00AF37D9" w:rsidRDefault="001B2905" w:rsidP="0029087A">
            <w:pPr>
              <w:rPr>
                <w:rFonts w:asciiTheme="minorHAnsi" w:hAnsiTheme="minorHAnsi" w:cstheme="minorHAnsi"/>
              </w:rPr>
            </w:pPr>
            <w:r>
              <w:rPr>
                <w:rFonts w:asciiTheme="minorHAnsi" w:hAnsiTheme="minorHAnsi" w:cstheme="minorHAnsi"/>
              </w:rPr>
              <w:lastRenderedPageBreak/>
              <w:t>50610000-4</w:t>
            </w:r>
          </w:p>
        </w:tc>
        <w:tc>
          <w:tcPr>
            <w:tcW w:w="1395" w:type="dxa"/>
          </w:tcPr>
          <w:p w:rsidR="009B6863" w:rsidRPr="00AF37D9" w:rsidRDefault="001B2905" w:rsidP="0029087A">
            <w:pPr>
              <w:jc w:val="center"/>
              <w:rPr>
                <w:rFonts w:asciiTheme="minorHAnsi" w:hAnsiTheme="minorHAnsi" w:cstheme="minorHAnsi"/>
              </w:rPr>
            </w:pPr>
            <w:r w:rsidRPr="001B2905">
              <w:rPr>
                <w:rFonts w:asciiTheme="minorHAnsi" w:hAnsiTheme="minorHAnsi" w:cstheme="minorHAnsi"/>
              </w:rPr>
              <w:t>ΠΑΡΟΧΗ ΥΠΗΡΕΣΙΩΝ</w:t>
            </w:r>
          </w:p>
        </w:tc>
        <w:tc>
          <w:tcPr>
            <w:tcW w:w="1207" w:type="dxa"/>
          </w:tcPr>
          <w:p w:rsidR="009B6863" w:rsidRPr="00AF37D9" w:rsidRDefault="001B2905" w:rsidP="0029087A">
            <w:pPr>
              <w:rPr>
                <w:rFonts w:asciiTheme="minorHAnsi" w:hAnsiTheme="minorHAnsi" w:cstheme="minorHAnsi"/>
              </w:rPr>
            </w:pPr>
            <w:r>
              <w:rPr>
                <w:rFonts w:asciiTheme="minorHAnsi" w:hAnsiTheme="minorHAnsi" w:cstheme="minorHAnsi"/>
              </w:rPr>
              <w:t>11</w:t>
            </w:r>
          </w:p>
        </w:tc>
        <w:tc>
          <w:tcPr>
            <w:tcW w:w="865" w:type="dxa"/>
          </w:tcPr>
          <w:p w:rsidR="009B6863" w:rsidRPr="00AF37D9" w:rsidRDefault="009B6863" w:rsidP="0029087A">
            <w:pPr>
              <w:rPr>
                <w:rFonts w:asciiTheme="minorHAnsi" w:hAnsiTheme="minorHAnsi" w:cstheme="minorHAnsi"/>
              </w:rPr>
            </w:pPr>
          </w:p>
        </w:tc>
      </w:tr>
      <w:tr w:rsidR="001B2905" w:rsidRPr="00A13939" w:rsidTr="00AE2659">
        <w:tc>
          <w:tcPr>
            <w:tcW w:w="1027" w:type="dxa"/>
          </w:tcPr>
          <w:p w:rsidR="001B2905" w:rsidRPr="00A13939" w:rsidRDefault="001B2905" w:rsidP="0029087A">
            <w:pPr>
              <w:rPr>
                <w:rFonts w:asciiTheme="minorHAnsi" w:hAnsiTheme="minorHAnsi" w:cstheme="minorHAnsi"/>
              </w:rPr>
            </w:pPr>
            <w:r w:rsidRPr="00A13939">
              <w:rPr>
                <w:rFonts w:asciiTheme="minorHAnsi" w:hAnsiTheme="minorHAnsi" w:cstheme="minorHAnsi"/>
              </w:rPr>
              <w:lastRenderedPageBreak/>
              <w:t>2</w:t>
            </w:r>
          </w:p>
        </w:tc>
        <w:tc>
          <w:tcPr>
            <w:tcW w:w="2599" w:type="dxa"/>
          </w:tcPr>
          <w:p w:rsidR="001B2905" w:rsidRPr="00A13939" w:rsidRDefault="001B2905" w:rsidP="0029087A">
            <w:pPr>
              <w:rPr>
                <w:rFonts w:asciiTheme="minorHAnsi" w:hAnsiTheme="minorHAnsi" w:cstheme="minorHAnsi"/>
              </w:rPr>
            </w:pPr>
            <w:r w:rsidRPr="00A13939">
              <w:rPr>
                <w:rFonts w:asciiTheme="minorHAnsi" w:hAnsiTheme="minorHAnsi" w:cstheme="minorHAnsi"/>
              </w:rPr>
              <w:t>ΑΝΤΙΚΑΤΑΣΤΑΣΗ UPS</w:t>
            </w:r>
          </w:p>
        </w:tc>
        <w:tc>
          <w:tcPr>
            <w:tcW w:w="1429" w:type="dxa"/>
          </w:tcPr>
          <w:p w:rsidR="001B2905" w:rsidRPr="00A13939" w:rsidRDefault="001B2905" w:rsidP="0029087A">
            <w:pPr>
              <w:rPr>
                <w:rFonts w:asciiTheme="minorHAnsi" w:hAnsiTheme="minorHAnsi" w:cstheme="minorHAnsi"/>
              </w:rPr>
            </w:pPr>
            <w:r w:rsidRPr="00A13939">
              <w:rPr>
                <w:rFonts w:asciiTheme="minorHAnsi" w:hAnsiTheme="minorHAnsi" w:cstheme="minorHAnsi"/>
              </w:rPr>
              <w:t>31711151-6</w:t>
            </w:r>
          </w:p>
        </w:tc>
        <w:tc>
          <w:tcPr>
            <w:tcW w:w="1395" w:type="dxa"/>
          </w:tcPr>
          <w:p w:rsidR="001B2905" w:rsidRPr="00A13939" w:rsidRDefault="001B2905" w:rsidP="0029087A">
            <w:pPr>
              <w:jc w:val="center"/>
              <w:rPr>
                <w:rFonts w:asciiTheme="minorHAnsi" w:hAnsiTheme="minorHAnsi" w:cstheme="minorHAnsi"/>
              </w:rPr>
            </w:pPr>
            <w:r w:rsidRPr="00A13939">
              <w:rPr>
                <w:rFonts w:asciiTheme="minorHAnsi" w:hAnsiTheme="minorHAnsi" w:cstheme="minorHAnsi"/>
              </w:rPr>
              <w:t>ΠΡΟΜΗΘΕΙΑ</w:t>
            </w:r>
          </w:p>
        </w:tc>
        <w:tc>
          <w:tcPr>
            <w:tcW w:w="1207" w:type="dxa"/>
          </w:tcPr>
          <w:p w:rsidR="001B2905" w:rsidRPr="00A13939" w:rsidRDefault="00AE2659" w:rsidP="0029087A">
            <w:pPr>
              <w:rPr>
                <w:rFonts w:asciiTheme="minorHAnsi" w:hAnsiTheme="minorHAnsi" w:cstheme="minorHAnsi"/>
              </w:rPr>
            </w:pPr>
            <w:r>
              <w:rPr>
                <w:rFonts w:asciiTheme="minorHAnsi" w:hAnsiTheme="minorHAnsi" w:cstheme="minorHAnsi"/>
              </w:rPr>
              <w:t>3</w:t>
            </w:r>
          </w:p>
        </w:tc>
        <w:tc>
          <w:tcPr>
            <w:tcW w:w="865" w:type="dxa"/>
          </w:tcPr>
          <w:p w:rsidR="001B2905" w:rsidRPr="00A13939" w:rsidRDefault="001B2905" w:rsidP="0029087A">
            <w:pPr>
              <w:rPr>
                <w:rFonts w:asciiTheme="minorHAnsi" w:hAnsiTheme="minorHAnsi" w:cstheme="minorHAnsi"/>
              </w:rPr>
            </w:pPr>
          </w:p>
        </w:tc>
      </w:tr>
      <w:tr w:rsidR="001B2905" w:rsidRPr="00A13939" w:rsidTr="00AE2659">
        <w:tc>
          <w:tcPr>
            <w:tcW w:w="1027" w:type="dxa"/>
          </w:tcPr>
          <w:p w:rsidR="001B2905" w:rsidRPr="00A13939" w:rsidRDefault="001B2905" w:rsidP="0029087A">
            <w:pPr>
              <w:rPr>
                <w:rFonts w:asciiTheme="minorHAnsi" w:hAnsiTheme="minorHAnsi" w:cstheme="minorHAnsi"/>
              </w:rPr>
            </w:pPr>
            <w:r w:rsidRPr="00A13939">
              <w:rPr>
                <w:rFonts w:asciiTheme="minorHAnsi" w:hAnsiTheme="minorHAnsi" w:cstheme="minorHAnsi"/>
              </w:rPr>
              <w:t>3</w:t>
            </w:r>
          </w:p>
        </w:tc>
        <w:tc>
          <w:tcPr>
            <w:tcW w:w="2599" w:type="dxa"/>
          </w:tcPr>
          <w:p w:rsidR="001B2905" w:rsidRPr="00A13939" w:rsidRDefault="001B2905" w:rsidP="00AE2659">
            <w:pPr>
              <w:rPr>
                <w:rFonts w:asciiTheme="minorHAnsi" w:hAnsiTheme="minorHAnsi" w:cstheme="minorHAnsi"/>
              </w:rPr>
            </w:pPr>
            <w:r w:rsidRPr="00A13939">
              <w:rPr>
                <w:rFonts w:asciiTheme="minorHAnsi" w:hAnsiTheme="minorHAnsi" w:cstheme="minorHAnsi"/>
              </w:rPr>
              <w:t xml:space="preserve">ΑΝΤΙΚΑΤΑΣΤΑΣΗ </w:t>
            </w:r>
            <w:r w:rsidR="00AE2659">
              <w:rPr>
                <w:rFonts w:asciiTheme="minorHAnsi" w:hAnsiTheme="minorHAnsi" w:cstheme="minorHAnsi"/>
              </w:rPr>
              <w:t>ΠΙΝΑΚΑ ΣΥΝΑΓΡΜΟΥ</w:t>
            </w:r>
          </w:p>
        </w:tc>
        <w:tc>
          <w:tcPr>
            <w:tcW w:w="1429" w:type="dxa"/>
          </w:tcPr>
          <w:p w:rsidR="001B2905" w:rsidRPr="00A13939" w:rsidRDefault="001B2905" w:rsidP="00AE2659">
            <w:pPr>
              <w:rPr>
                <w:rFonts w:asciiTheme="minorHAnsi" w:hAnsiTheme="minorHAnsi" w:cstheme="minorHAnsi"/>
              </w:rPr>
            </w:pPr>
            <w:r w:rsidRPr="00A13939">
              <w:rPr>
                <w:rFonts w:asciiTheme="minorHAnsi" w:hAnsiTheme="minorHAnsi" w:cstheme="minorHAnsi"/>
              </w:rPr>
              <w:t>3</w:t>
            </w:r>
            <w:r w:rsidR="00AE2659">
              <w:rPr>
                <w:rFonts w:asciiTheme="minorHAnsi" w:hAnsiTheme="minorHAnsi" w:cstheme="minorHAnsi"/>
              </w:rPr>
              <w:t>1211110-2</w:t>
            </w:r>
          </w:p>
        </w:tc>
        <w:tc>
          <w:tcPr>
            <w:tcW w:w="1395" w:type="dxa"/>
          </w:tcPr>
          <w:p w:rsidR="001B2905" w:rsidRPr="00A13939" w:rsidRDefault="001B2905" w:rsidP="0029087A">
            <w:pPr>
              <w:jc w:val="center"/>
              <w:rPr>
                <w:rFonts w:asciiTheme="minorHAnsi" w:hAnsiTheme="minorHAnsi" w:cstheme="minorHAnsi"/>
              </w:rPr>
            </w:pPr>
            <w:r w:rsidRPr="00A13939">
              <w:rPr>
                <w:rFonts w:asciiTheme="minorHAnsi" w:hAnsiTheme="minorHAnsi" w:cstheme="minorHAnsi"/>
              </w:rPr>
              <w:t>ΠΡΟΜΗΘΕΙΑ</w:t>
            </w:r>
          </w:p>
        </w:tc>
        <w:tc>
          <w:tcPr>
            <w:tcW w:w="1207" w:type="dxa"/>
          </w:tcPr>
          <w:p w:rsidR="001B2905" w:rsidRPr="00A13939" w:rsidRDefault="009D77AD" w:rsidP="0029087A">
            <w:pPr>
              <w:rPr>
                <w:rFonts w:asciiTheme="minorHAnsi" w:hAnsiTheme="minorHAnsi" w:cstheme="minorHAnsi"/>
              </w:rPr>
            </w:pPr>
            <w:r>
              <w:rPr>
                <w:rFonts w:asciiTheme="minorHAnsi" w:hAnsiTheme="minorHAnsi" w:cstheme="minorHAnsi"/>
              </w:rPr>
              <w:t>10</w:t>
            </w:r>
          </w:p>
        </w:tc>
        <w:tc>
          <w:tcPr>
            <w:tcW w:w="865" w:type="dxa"/>
          </w:tcPr>
          <w:p w:rsidR="001B2905" w:rsidRPr="00A13939" w:rsidRDefault="001B2905" w:rsidP="0029087A">
            <w:pPr>
              <w:rPr>
                <w:rFonts w:asciiTheme="minorHAnsi" w:hAnsiTheme="minorHAnsi" w:cstheme="minorHAnsi"/>
              </w:rPr>
            </w:pPr>
          </w:p>
        </w:tc>
      </w:tr>
      <w:tr w:rsidR="00AE2659" w:rsidRPr="00A13939" w:rsidTr="00AE2659">
        <w:tc>
          <w:tcPr>
            <w:tcW w:w="1027" w:type="dxa"/>
          </w:tcPr>
          <w:p w:rsidR="00AE2659" w:rsidRPr="00A13939" w:rsidRDefault="00AE2659" w:rsidP="0029087A">
            <w:pPr>
              <w:rPr>
                <w:rFonts w:cstheme="minorHAnsi"/>
              </w:rPr>
            </w:pPr>
            <w:r>
              <w:rPr>
                <w:rFonts w:cstheme="minorHAnsi"/>
              </w:rPr>
              <w:t>4</w:t>
            </w:r>
          </w:p>
        </w:tc>
        <w:tc>
          <w:tcPr>
            <w:tcW w:w="2599" w:type="dxa"/>
          </w:tcPr>
          <w:p w:rsidR="00AE2659" w:rsidRPr="00AF37D9" w:rsidRDefault="00AE2659" w:rsidP="00FA5522">
            <w:pPr>
              <w:rPr>
                <w:rFonts w:asciiTheme="minorHAnsi" w:hAnsiTheme="minorHAnsi" w:cstheme="minorHAnsi"/>
              </w:rPr>
            </w:pPr>
            <w:r w:rsidRPr="00412806">
              <w:rPr>
                <w:rFonts w:asciiTheme="minorHAnsi" w:hAnsiTheme="minorHAnsi" w:cstheme="minorHAnsi"/>
              </w:rPr>
              <w:t>ΑΝΤΙΚΑΤΆΣΤΑΣΗ ΠΟΜΠΟΥ ΠΑΝΙΚΟΥ</w:t>
            </w:r>
          </w:p>
        </w:tc>
        <w:tc>
          <w:tcPr>
            <w:tcW w:w="1429" w:type="dxa"/>
          </w:tcPr>
          <w:p w:rsidR="00AE2659" w:rsidRPr="00AF37D9" w:rsidRDefault="00AE2659" w:rsidP="00FA5522">
            <w:pPr>
              <w:rPr>
                <w:rFonts w:asciiTheme="minorHAnsi" w:hAnsiTheme="minorHAnsi" w:cstheme="minorHAnsi"/>
              </w:rPr>
            </w:pPr>
            <w:r>
              <w:rPr>
                <w:rFonts w:asciiTheme="minorHAnsi" w:hAnsiTheme="minorHAnsi" w:cstheme="minorHAnsi"/>
              </w:rPr>
              <w:t>317111110-7</w:t>
            </w:r>
          </w:p>
        </w:tc>
        <w:tc>
          <w:tcPr>
            <w:tcW w:w="1395" w:type="dxa"/>
          </w:tcPr>
          <w:p w:rsidR="00AE2659" w:rsidRPr="00AF37D9" w:rsidRDefault="00AE2659" w:rsidP="00FA5522">
            <w:pPr>
              <w:jc w:val="center"/>
              <w:rPr>
                <w:rFonts w:asciiTheme="minorHAnsi" w:hAnsiTheme="minorHAnsi" w:cstheme="minorHAnsi"/>
              </w:rPr>
            </w:pPr>
            <w:r>
              <w:rPr>
                <w:rFonts w:asciiTheme="minorHAnsi" w:hAnsiTheme="minorHAnsi" w:cstheme="minorHAnsi"/>
              </w:rPr>
              <w:t>ΠΡΟΜΗΘΕΙΑ</w:t>
            </w:r>
          </w:p>
        </w:tc>
        <w:tc>
          <w:tcPr>
            <w:tcW w:w="1207" w:type="dxa"/>
          </w:tcPr>
          <w:p w:rsidR="00AE2659" w:rsidRPr="00AF37D9" w:rsidRDefault="00AE2659" w:rsidP="00FA5522">
            <w:pPr>
              <w:rPr>
                <w:rFonts w:asciiTheme="minorHAnsi" w:hAnsiTheme="minorHAnsi" w:cstheme="minorHAnsi"/>
              </w:rPr>
            </w:pPr>
            <w:r>
              <w:rPr>
                <w:rFonts w:asciiTheme="minorHAnsi" w:hAnsiTheme="minorHAnsi" w:cstheme="minorHAnsi"/>
              </w:rPr>
              <w:t>5</w:t>
            </w:r>
          </w:p>
        </w:tc>
        <w:tc>
          <w:tcPr>
            <w:tcW w:w="865" w:type="dxa"/>
          </w:tcPr>
          <w:p w:rsidR="00AE2659" w:rsidRPr="00A13939" w:rsidRDefault="00AE2659" w:rsidP="0029087A">
            <w:pPr>
              <w:rPr>
                <w:rFonts w:cstheme="minorHAnsi"/>
              </w:rPr>
            </w:pPr>
          </w:p>
        </w:tc>
      </w:tr>
      <w:tr w:rsidR="00AE2659" w:rsidRPr="00A13939" w:rsidTr="00AE2659">
        <w:tc>
          <w:tcPr>
            <w:tcW w:w="1027" w:type="dxa"/>
          </w:tcPr>
          <w:p w:rsidR="00AE2659" w:rsidRDefault="00AE2659" w:rsidP="0029087A">
            <w:pPr>
              <w:rPr>
                <w:rFonts w:cstheme="minorHAnsi"/>
              </w:rPr>
            </w:pPr>
            <w:r>
              <w:rPr>
                <w:rFonts w:cstheme="minorHAnsi"/>
              </w:rPr>
              <w:t>5</w:t>
            </w:r>
          </w:p>
        </w:tc>
        <w:tc>
          <w:tcPr>
            <w:tcW w:w="2599" w:type="dxa"/>
          </w:tcPr>
          <w:p w:rsidR="00AE2659" w:rsidRPr="00A13939" w:rsidRDefault="00AE2659" w:rsidP="00FA5522">
            <w:pPr>
              <w:rPr>
                <w:rFonts w:asciiTheme="minorHAnsi" w:hAnsiTheme="minorHAnsi" w:cstheme="minorHAnsi"/>
              </w:rPr>
            </w:pPr>
            <w:r w:rsidRPr="00A13939">
              <w:rPr>
                <w:rFonts w:asciiTheme="minorHAnsi" w:hAnsiTheme="minorHAnsi" w:cstheme="minorHAnsi"/>
              </w:rPr>
              <w:t>ΑΝΤΙΚΑΤΑΣΤΑΣΗ ΑΝΙΧΝΕΥΤΩΝ</w:t>
            </w:r>
          </w:p>
        </w:tc>
        <w:tc>
          <w:tcPr>
            <w:tcW w:w="1429" w:type="dxa"/>
          </w:tcPr>
          <w:p w:rsidR="00AE2659" w:rsidRPr="00A13939" w:rsidRDefault="00AE2659" w:rsidP="00FA5522">
            <w:pPr>
              <w:rPr>
                <w:rFonts w:asciiTheme="minorHAnsi" w:hAnsiTheme="minorHAnsi" w:cstheme="minorHAnsi"/>
              </w:rPr>
            </w:pPr>
            <w:r w:rsidRPr="00A13939">
              <w:rPr>
                <w:rFonts w:asciiTheme="minorHAnsi" w:hAnsiTheme="minorHAnsi" w:cstheme="minorHAnsi"/>
              </w:rPr>
              <w:t>38431300-8</w:t>
            </w:r>
          </w:p>
        </w:tc>
        <w:tc>
          <w:tcPr>
            <w:tcW w:w="1395" w:type="dxa"/>
          </w:tcPr>
          <w:p w:rsidR="00AE2659" w:rsidRPr="00A13939" w:rsidRDefault="00AE2659" w:rsidP="00FA5522">
            <w:pPr>
              <w:jc w:val="center"/>
              <w:rPr>
                <w:rFonts w:asciiTheme="minorHAnsi" w:hAnsiTheme="minorHAnsi" w:cstheme="minorHAnsi"/>
              </w:rPr>
            </w:pPr>
            <w:r w:rsidRPr="00A13939">
              <w:rPr>
                <w:rFonts w:asciiTheme="minorHAnsi" w:hAnsiTheme="minorHAnsi" w:cstheme="minorHAnsi"/>
              </w:rPr>
              <w:t>ΠΡΟΜΗΘΕΙΑ</w:t>
            </w:r>
          </w:p>
        </w:tc>
        <w:tc>
          <w:tcPr>
            <w:tcW w:w="1207" w:type="dxa"/>
          </w:tcPr>
          <w:p w:rsidR="00AE2659" w:rsidRPr="00A13939" w:rsidRDefault="00AE2659" w:rsidP="00FA5522">
            <w:pPr>
              <w:rPr>
                <w:rFonts w:asciiTheme="minorHAnsi" w:hAnsiTheme="minorHAnsi" w:cstheme="minorHAnsi"/>
              </w:rPr>
            </w:pPr>
            <w:r>
              <w:rPr>
                <w:rFonts w:asciiTheme="minorHAnsi" w:hAnsiTheme="minorHAnsi" w:cstheme="minorHAnsi"/>
              </w:rPr>
              <w:t>10</w:t>
            </w:r>
          </w:p>
        </w:tc>
        <w:tc>
          <w:tcPr>
            <w:tcW w:w="865" w:type="dxa"/>
          </w:tcPr>
          <w:p w:rsidR="00AE2659" w:rsidRPr="00A13939" w:rsidRDefault="00AE2659" w:rsidP="0029087A">
            <w:pPr>
              <w:rPr>
                <w:rFonts w:cstheme="minorHAnsi"/>
              </w:rPr>
            </w:pPr>
          </w:p>
        </w:tc>
      </w:tr>
      <w:tr w:rsidR="00AE2659" w:rsidRPr="00A13939" w:rsidTr="00AE2659">
        <w:tc>
          <w:tcPr>
            <w:tcW w:w="1027" w:type="dxa"/>
          </w:tcPr>
          <w:p w:rsidR="00AE2659" w:rsidRDefault="00AE2659" w:rsidP="0029087A">
            <w:pPr>
              <w:rPr>
                <w:rFonts w:cstheme="minorHAnsi"/>
              </w:rPr>
            </w:pPr>
            <w:r>
              <w:rPr>
                <w:rFonts w:cstheme="minorHAnsi"/>
              </w:rPr>
              <w:t>6</w:t>
            </w:r>
          </w:p>
        </w:tc>
        <w:tc>
          <w:tcPr>
            <w:tcW w:w="2599" w:type="dxa"/>
          </w:tcPr>
          <w:p w:rsidR="00AE2659" w:rsidRPr="00A13939" w:rsidRDefault="00AE2659" w:rsidP="00FA5522">
            <w:pPr>
              <w:rPr>
                <w:rFonts w:cstheme="minorHAnsi"/>
              </w:rPr>
            </w:pPr>
            <w:r w:rsidRPr="009D77AD">
              <w:rPr>
                <w:rFonts w:cstheme="minorHAnsi"/>
              </w:rPr>
              <w:t xml:space="preserve">ΑΝΤΙΚΑΤΑΣΤΑΣΗ </w:t>
            </w:r>
            <w:r>
              <w:rPr>
                <w:rFonts w:cstheme="minorHAnsi"/>
              </w:rPr>
              <w:t>ΜΠΑΤΑΡΙΩΝ</w:t>
            </w:r>
          </w:p>
        </w:tc>
        <w:tc>
          <w:tcPr>
            <w:tcW w:w="1429" w:type="dxa"/>
          </w:tcPr>
          <w:p w:rsidR="00AE2659" w:rsidRPr="00A13939" w:rsidRDefault="00AE2659" w:rsidP="00FA5522">
            <w:pPr>
              <w:rPr>
                <w:rFonts w:cstheme="minorHAnsi"/>
              </w:rPr>
            </w:pPr>
            <w:r>
              <w:rPr>
                <w:rFonts w:cstheme="minorHAnsi"/>
              </w:rPr>
              <w:t>31440000-0</w:t>
            </w:r>
          </w:p>
        </w:tc>
        <w:tc>
          <w:tcPr>
            <w:tcW w:w="1395" w:type="dxa"/>
          </w:tcPr>
          <w:p w:rsidR="00AE2659" w:rsidRPr="00A13939" w:rsidRDefault="00AE2659" w:rsidP="00FA5522">
            <w:pPr>
              <w:jc w:val="center"/>
              <w:rPr>
                <w:rFonts w:cstheme="minorHAnsi"/>
              </w:rPr>
            </w:pPr>
            <w:r w:rsidRPr="009D77AD">
              <w:rPr>
                <w:rFonts w:cstheme="minorHAnsi"/>
              </w:rPr>
              <w:t>ΠΡΟΜΗΘΕΙΑ</w:t>
            </w:r>
          </w:p>
        </w:tc>
        <w:tc>
          <w:tcPr>
            <w:tcW w:w="1207" w:type="dxa"/>
          </w:tcPr>
          <w:p w:rsidR="00AE2659" w:rsidRDefault="00AE2659" w:rsidP="00FA5522">
            <w:pPr>
              <w:rPr>
                <w:rFonts w:cstheme="minorHAnsi"/>
              </w:rPr>
            </w:pPr>
            <w:r>
              <w:rPr>
                <w:rFonts w:cstheme="minorHAnsi"/>
              </w:rPr>
              <w:t>35</w:t>
            </w:r>
          </w:p>
        </w:tc>
        <w:tc>
          <w:tcPr>
            <w:tcW w:w="865" w:type="dxa"/>
          </w:tcPr>
          <w:p w:rsidR="00AE2659" w:rsidRPr="00A13939" w:rsidRDefault="00AE2659" w:rsidP="0029087A">
            <w:pPr>
              <w:rPr>
                <w:rFonts w:cstheme="minorHAnsi"/>
              </w:rPr>
            </w:pPr>
          </w:p>
        </w:tc>
      </w:tr>
      <w:tr w:rsidR="00AE2659" w:rsidRPr="00A13939" w:rsidTr="00AE2659">
        <w:tc>
          <w:tcPr>
            <w:tcW w:w="1027" w:type="dxa"/>
          </w:tcPr>
          <w:p w:rsidR="00AE2659" w:rsidRDefault="00AE2659" w:rsidP="0029087A">
            <w:pPr>
              <w:rPr>
                <w:rFonts w:cstheme="minorHAnsi"/>
              </w:rPr>
            </w:pPr>
            <w:r>
              <w:rPr>
                <w:rFonts w:cstheme="minorHAnsi"/>
              </w:rPr>
              <w:t>7</w:t>
            </w:r>
          </w:p>
        </w:tc>
        <w:tc>
          <w:tcPr>
            <w:tcW w:w="2599" w:type="dxa"/>
          </w:tcPr>
          <w:p w:rsidR="00AE2659" w:rsidRPr="008A140F" w:rsidRDefault="00AE2659" w:rsidP="00FA5522">
            <w:pPr>
              <w:rPr>
                <w:rFonts w:cstheme="minorHAnsi"/>
                <w:lang w:val="en-US"/>
              </w:rPr>
            </w:pPr>
            <w:r>
              <w:rPr>
                <w:rFonts w:cstheme="minorHAnsi"/>
              </w:rPr>
              <w:t>ΑΝΤΙΚΑΤΑΣΤΑΣΗ</w:t>
            </w:r>
            <w:r>
              <w:rPr>
                <w:rFonts w:cstheme="minorHAnsi"/>
                <w:lang w:val="en-US"/>
              </w:rPr>
              <w:t xml:space="preserve"> GSM</w:t>
            </w:r>
          </w:p>
        </w:tc>
        <w:tc>
          <w:tcPr>
            <w:tcW w:w="1429" w:type="dxa"/>
          </w:tcPr>
          <w:p w:rsidR="00AE2659" w:rsidRDefault="00AE2659" w:rsidP="00FA5522">
            <w:pPr>
              <w:rPr>
                <w:rFonts w:cstheme="minorHAnsi"/>
              </w:rPr>
            </w:pPr>
            <w:r w:rsidRPr="008A140F">
              <w:rPr>
                <w:rFonts w:cstheme="minorHAnsi"/>
              </w:rPr>
              <w:t>31440000-2</w:t>
            </w:r>
          </w:p>
        </w:tc>
        <w:tc>
          <w:tcPr>
            <w:tcW w:w="1395" w:type="dxa"/>
          </w:tcPr>
          <w:p w:rsidR="00AE2659" w:rsidRPr="00914F5C" w:rsidRDefault="00AE2659" w:rsidP="00FA5522">
            <w:pPr>
              <w:jc w:val="center"/>
              <w:rPr>
                <w:rFonts w:cstheme="minorHAnsi"/>
              </w:rPr>
            </w:pPr>
            <w:r w:rsidRPr="008A140F">
              <w:rPr>
                <w:rFonts w:cstheme="minorHAnsi"/>
              </w:rPr>
              <w:t>ΠΡΟΜΗΘΕΙΑ</w:t>
            </w:r>
          </w:p>
        </w:tc>
        <w:tc>
          <w:tcPr>
            <w:tcW w:w="1207" w:type="dxa"/>
          </w:tcPr>
          <w:p w:rsidR="00AE2659" w:rsidRPr="008A140F" w:rsidRDefault="00AE2659" w:rsidP="00FA5522">
            <w:pPr>
              <w:rPr>
                <w:rFonts w:cstheme="minorHAnsi"/>
                <w:lang w:val="en-US"/>
              </w:rPr>
            </w:pPr>
            <w:r>
              <w:rPr>
                <w:rFonts w:cstheme="minorHAnsi"/>
                <w:lang w:val="en-US"/>
              </w:rPr>
              <w:t>35</w:t>
            </w:r>
          </w:p>
        </w:tc>
        <w:tc>
          <w:tcPr>
            <w:tcW w:w="865" w:type="dxa"/>
          </w:tcPr>
          <w:p w:rsidR="00AE2659" w:rsidRPr="00A13939" w:rsidRDefault="00AE2659" w:rsidP="0029087A">
            <w:pPr>
              <w:rPr>
                <w:rFonts w:cstheme="minorHAnsi"/>
              </w:rPr>
            </w:pPr>
          </w:p>
        </w:tc>
      </w:tr>
    </w:tbl>
    <w:p w:rsidR="009B6863" w:rsidRPr="00A13939" w:rsidRDefault="009B6863" w:rsidP="009B6863">
      <w:pPr>
        <w:spacing w:line="240" w:lineRule="auto"/>
        <w:rPr>
          <w:rFonts w:cstheme="minorHAnsi"/>
          <w:sz w:val="20"/>
          <w:szCs w:val="20"/>
        </w:rPr>
      </w:pPr>
    </w:p>
    <w:p w:rsidR="009B6863" w:rsidRPr="00A13939" w:rsidRDefault="009B6863" w:rsidP="009B6863">
      <w:pPr>
        <w:spacing w:line="240" w:lineRule="auto"/>
        <w:rPr>
          <w:rFonts w:cstheme="minorHAnsi"/>
          <w:sz w:val="20"/>
          <w:szCs w:val="20"/>
        </w:rPr>
      </w:pPr>
      <w:r w:rsidRPr="00A13939">
        <w:rPr>
          <w:rFonts w:cstheme="minorHAnsi"/>
          <w:b/>
          <w:sz w:val="20"/>
          <w:szCs w:val="20"/>
        </w:rPr>
        <w:t xml:space="preserve">ΤΜΗΜΑ </w:t>
      </w:r>
      <w:r w:rsidR="00A13939" w:rsidRPr="00A13939">
        <w:rPr>
          <w:rFonts w:cstheme="minorHAnsi"/>
          <w:b/>
          <w:sz w:val="20"/>
          <w:szCs w:val="20"/>
        </w:rPr>
        <w:t>Δ</w:t>
      </w:r>
      <w:r w:rsidRPr="00A13939">
        <w:rPr>
          <w:rFonts w:cstheme="minorHAnsi"/>
          <w:b/>
          <w:sz w:val="20"/>
          <w:szCs w:val="20"/>
        </w:rPr>
        <w:t>:</w:t>
      </w:r>
      <w:r w:rsidRPr="00A13939">
        <w:rPr>
          <w:rFonts w:cstheme="minorHAnsi"/>
          <w:sz w:val="20"/>
          <w:szCs w:val="20"/>
        </w:rPr>
        <w:t xml:space="preserve"> Έλεγχος, αναγόμωση</w:t>
      </w:r>
      <w:r w:rsidR="009D77AD">
        <w:rPr>
          <w:rFonts w:cstheme="minorHAnsi"/>
          <w:sz w:val="20"/>
          <w:szCs w:val="20"/>
        </w:rPr>
        <w:t xml:space="preserve">, δοκιμές αντλιτικού συγκροτήματος κατάσβεσης </w:t>
      </w:r>
      <w:r w:rsidRPr="00A13939">
        <w:rPr>
          <w:rFonts w:cstheme="minorHAnsi"/>
          <w:sz w:val="20"/>
          <w:szCs w:val="20"/>
        </w:rPr>
        <w:t xml:space="preserve"> και αντικατάσταση πυροσβεστήρων σε Μουσεία και Αρχαιολογικούς χώρους στο Νομό Βοιωτίας.</w:t>
      </w:r>
    </w:p>
    <w:tbl>
      <w:tblPr>
        <w:tblStyle w:val="a5"/>
        <w:tblW w:w="0" w:type="auto"/>
        <w:tblLook w:val="04A0"/>
      </w:tblPr>
      <w:tblGrid>
        <w:gridCol w:w="929"/>
        <w:gridCol w:w="2377"/>
        <w:gridCol w:w="1415"/>
        <w:gridCol w:w="1538"/>
        <w:gridCol w:w="1375"/>
        <w:gridCol w:w="888"/>
      </w:tblGrid>
      <w:tr w:rsidR="009B6863" w:rsidTr="0029087A">
        <w:tc>
          <w:tcPr>
            <w:tcW w:w="1101" w:type="dxa"/>
          </w:tcPr>
          <w:p w:rsidR="009B6863" w:rsidRPr="00A13939" w:rsidRDefault="009B6863" w:rsidP="0029087A">
            <w:pPr>
              <w:rPr>
                <w:rFonts w:asciiTheme="minorHAnsi" w:hAnsiTheme="minorHAnsi" w:cstheme="minorHAnsi"/>
                <w:b/>
              </w:rPr>
            </w:pPr>
            <w:r w:rsidRPr="00A13939">
              <w:rPr>
                <w:rFonts w:asciiTheme="minorHAnsi" w:hAnsiTheme="minorHAnsi" w:cstheme="minorHAnsi"/>
                <w:b/>
              </w:rPr>
              <w:t>α/α</w:t>
            </w:r>
          </w:p>
        </w:tc>
        <w:tc>
          <w:tcPr>
            <w:tcW w:w="2693" w:type="dxa"/>
          </w:tcPr>
          <w:p w:rsidR="009B6863" w:rsidRPr="00A13939" w:rsidRDefault="009B6863" w:rsidP="0029087A">
            <w:pPr>
              <w:rPr>
                <w:rFonts w:asciiTheme="minorHAnsi" w:hAnsiTheme="minorHAnsi" w:cstheme="minorHAnsi"/>
                <w:b/>
              </w:rPr>
            </w:pPr>
            <w:r w:rsidRPr="00A13939">
              <w:rPr>
                <w:rFonts w:asciiTheme="minorHAnsi" w:hAnsiTheme="minorHAnsi" w:cstheme="minorHAnsi"/>
                <w:b/>
              </w:rPr>
              <w:t>ΠΕΡΙΓΡΑΦΗ ΑΝΤΙΚΕΙΜΕΝΟΥ</w:t>
            </w:r>
          </w:p>
        </w:tc>
        <w:tc>
          <w:tcPr>
            <w:tcW w:w="1559" w:type="dxa"/>
          </w:tcPr>
          <w:p w:rsidR="009B6863" w:rsidRPr="00A13939" w:rsidRDefault="00A13939" w:rsidP="00A13939">
            <w:pPr>
              <w:jc w:val="center"/>
              <w:rPr>
                <w:rFonts w:asciiTheme="minorHAnsi" w:hAnsiTheme="minorHAnsi" w:cstheme="minorHAnsi"/>
                <w:b/>
              </w:rPr>
            </w:pPr>
            <w:r w:rsidRPr="00A13939">
              <w:rPr>
                <w:rFonts w:asciiTheme="minorHAnsi" w:hAnsiTheme="minorHAnsi" w:cstheme="minorHAnsi"/>
                <w:b/>
              </w:rPr>
              <w:t>CPV</w:t>
            </w:r>
          </w:p>
        </w:tc>
        <w:tc>
          <w:tcPr>
            <w:tcW w:w="1701" w:type="dxa"/>
          </w:tcPr>
          <w:p w:rsidR="009B6863" w:rsidRPr="00A13939" w:rsidRDefault="00A13939" w:rsidP="0029087A">
            <w:pPr>
              <w:rPr>
                <w:rFonts w:asciiTheme="minorHAnsi" w:hAnsiTheme="minorHAnsi" w:cstheme="minorHAnsi"/>
                <w:b/>
              </w:rPr>
            </w:pPr>
            <w:r w:rsidRPr="00A13939">
              <w:rPr>
                <w:rFonts w:asciiTheme="minorHAnsi" w:hAnsiTheme="minorHAnsi" w:cstheme="minorHAnsi"/>
                <w:b/>
              </w:rPr>
              <w:t>ΜΟΝΑΔΑ ΜΕΤΡΙΣΗΣ</w:t>
            </w:r>
          </w:p>
        </w:tc>
        <w:tc>
          <w:tcPr>
            <w:tcW w:w="709" w:type="dxa"/>
          </w:tcPr>
          <w:p w:rsidR="009B6863" w:rsidRPr="00A13939" w:rsidRDefault="00A13939" w:rsidP="0029087A">
            <w:pPr>
              <w:rPr>
                <w:rFonts w:asciiTheme="minorHAnsi" w:hAnsiTheme="minorHAnsi" w:cstheme="minorHAnsi"/>
                <w:b/>
              </w:rPr>
            </w:pPr>
            <w:r w:rsidRPr="00A13939">
              <w:rPr>
                <w:rFonts w:asciiTheme="minorHAnsi" w:hAnsiTheme="minorHAnsi" w:cstheme="minorHAnsi"/>
                <w:b/>
              </w:rPr>
              <w:t>ΠΟΣΟΤΗΤΕΣ</w:t>
            </w:r>
          </w:p>
        </w:tc>
        <w:tc>
          <w:tcPr>
            <w:tcW w:w="1181" w:type="dxa"/>
          </w:tcPr>
          <w:p w:rsidR="009B6863" w:rsidRDefault="009B6863" w:rsidP="0029087A">
            <w:pPr>
              <w:rPr>
                <w:sz w:val="24"/>
                <w:szCs w:val="24"/>
              </w:rPr>
            </w:pPr>
          </w:p>
        </w:tc>
      </w:tr>
      <w:tr w:rsidR="009B6863" w:rsidTr="0029087A">
        <w:tc>
          <w:tcPr>
            <w:tcW w:w="1101" w:type="dxa"/>
          </w:tcPr>
          <w:p w:rsidR="009B6863" w:rsidRPr="00A13939" w:rsidRDefault="009B6863" w:rsidP="0029087A">
            <w:pPr>
              <w:rPr>
                <w:rFonts w:asciiTheme="minorHAnsi" w:hAnsiTheme="minorHAnsi" w:cstheme="minorHAnsi"/>
              </w:rPr>
            </w:pPr>
            <w:r w:rsidRPr="00A13939">
              <w:rPr>
                <w:rFonts w:asciiTheme="minorHAnsi" w:hAnsiTheme="minorHAnsi" w:cstheme="minorHAnsi"/>
              </w:rPr>
              <w:t>1</w:t>
            </w:r>
          </w:p>
        </w:tc>
        <w:tc>
          <w:tcPr>
            <w:tcW w:w="2693" w:type="dxa"/>
          </w:tcPr>
          <w:p w:rsidR="009B6863" w:rsidRPr="00A13939" w:rsidRDefault="009B6863" w:rsidP="0029087A">
            <w:pPr>
              <w:rPr>
                <w:rFonts w:asciiTheme="minorHAnsi" w:hAnsiTheme="minorHAnsi" w:cstheme="minorHAnsi"/>
              </w:rPr>
            </w:pPr>
            <w:r w:rsidRPr="00A13939">
              <w:rPr>
                <w:rFonts w:asciiTheme="minorHAnsi" w:hAnsiTheme="minorHAnsi" w:cstheme="minorHAnsi"/>
              </w:rPr>
              <w:t>ΕΛΕΓΧΟΣ ΑΝΑΓΟΜΩΣΗ ΚΑΙ ΑΝΤΙΚΑΤΑΣΤΑΣΗ ΠΥΡΟΣΒΕΣΤΗΡΩΝ ΣΕ ΜΟΥΣΕΙΑ, ΑΡΧΑΙΟΛΟΓΙΚΟΥΣ ΧΩΡΟΥΣ ΚΑΙ ΑΠΟΘΗΚΕΣ ΤΟΥ ΝΟΜΟΥ ΒΟΙΩΤΙΑΣ.</w:t>
            </w:r>
          </w:p>
        </w:tc>
        <w:tc>
          <w:tcPr>
            <w:tcW w:w="1559" w:type="dxa"/>
          </w:tcPr>
          <w:p w:rsidR="009B6863" w:rsidRPr="00A13939" w:rsidRDefault="00A13939" w:rsidP="0029087A">
            <w:pPr>
              <w:rPr>
                <w:rFonts w:asciiTheme="minorHAnsi" w:hAnsiTheme="minorHAnsi" w:cstheme="minorHAnsi"/>
              </w:rPr>
            </w:pPr>
            <w:r>
              <w:rPr>
                <w:rFonts w:asciiTheme="minorHAnsi" w:hAnsiTheme="minorHAnsi" w:cstheme="minorHAnsi"/>
              </w:rPr>
              <w:t>35111320-4</w:t>
            </w:r>
          </w:p>
        </w:tc>
        <w:tc>
          <w:tcPr>
            <w:tcW w:w="1701" w:type="dxa"/>
          </w:tcPr>
          <w:p w:rsidR="009B6863" w:rsidRPr="00A13939" w:rsidRDefault="00A13939" w:rsidP="0029087A">
            <w:pPr>
              <w:rPr>
                <w:rFonts w:asciiTheme="minorHAnsi" w:hAnsiTheme="minorHAnsi" w:cstheme="minorHAnsi"/>
              </w:rPr>
            </w:pPr>
            <w:r w:rsidRPr="00A13939">
              <w:rPr>
                <w:rFonts w:asciiTheme="minorHAnsi" w:hAnsiTheme="minorHAnsi" w:cstheme="minorHAnsi"/>
              </w:rPr>
              <w:t>ΤΕΜΑΧΙΑ</w:t>
            </w:r>
          </w:p>
        </w:tc>
        <w:tc>
          <w:tcPr>
            <w:tcW w:w="709" w:type="dxa"/>
          </w:tcPr>
          <w:p w:rsidR="00A13939" w:rsidRPr="00A13939" w:rsidRDefault="00A13939" w:rsidP="00A13939">
            <w:pPr>
              <w:rPr>
                <w:rFonts w:asciiTheme="minorHAnsi" w:hAnsiTheme="minorHAnsi" w:cstheme="minorHAnsi"/>
              </w:rPr>
            </w:pPr>
            <w:r w:rsidRPr="00A13939">
              <w:rPr>
                <w:rFonts w:asciiTheme="minorHAnsi" w:hAnsiTheme="minorHAnsi" w:cstheme="minorHAnsi"/>
              </w:rPr>
              <w:t>8</w:t>
            </w:r>
            <w:r w:rsidR="00242CE1">
              <w:rPr>
                <w:rFonts w:asciiTheme="minorHAnsi" w:hAnsiTheme="minorHAnsi" w:cstheme="minorHAnsi"/>
              </w:rPr>
              <w:t xml:space="preserve"> </w:t>
            </w:r>
            <w:r w:rsidRPr="00A13939">
              <w:rPr>
                <w:rFonts w:asciiTheme="minorHAnsi" w:hAnsiTheme="minorHAnsi" w:cstheme="minorHAnsi"/>
              </w:rPr>
              <w:t>τεμ.    12kg</w:t>
            </w:r>
          </w:p>
          <w:p w:rsidR="00A13939" w:rsidRPr="00A13939" w:rsidRDefault="00A13939" w:rsidP="00A13939">
            <w:pPr>
              <w:rPr>
                <w:rFonts w:asciiTheme="minorHAnsi" w:hAnsiTheme="minorHAnsi" w:cstheme="minorHAnsi"/>
              </w:rPr>
            </w:pPr>
            <w:r w:rsidRPr="00A13939">
              <w:rPr>
                <w:rFonts w:asciiTheme="minorHAnsi" w:hAnsiTheme="minorHAnsi" w:cstheme="minorHAnsi"/>
              </w:rPr>
              <w:t>83</w:t>
            </w:r>
            <w:r w:rsidR="00242CE1">
              <w:rPr>
                <w:rFonts w:asciiTheme="minorHAnsi" w:hAnsiTheme="minorHAnsi" w:cstheme="minorHAnsi"/>
              </w:rPr>
              <w:t xml:space="preserve"> </w:t>
            </w:r>
            <w:r w:rsidRPr="00A13939">
              <w:rPr>
                <w:rFonts w:asciiTheme="minorHAnsi" w:hAnsiTheme="minorHAnsi" w:cstheme="minorHAnsi"/>
              </w:rPr>
              <w:t>τεμ.    6kg</w:t>
            </w:r>
          </w:p>
          <w:p w:rsidR="009B6863" w:rsidRPr="00A13939" w:rsidRDefault="00A13939" w:rsidP="00A13939">
            <w:pPr>
              <w:rPr>
                <w:rFonts w:asciiTheme="minorHAnsi" w:hAnsiTheme="minorHAnsi" w:cstheme="minorHAnsi"/>
              </w:rPr>
            </w:pPr>
            <w:r w:rsidRPr="00A13939">
              <w:rPr>
                <w:rFonts w:asciiTheme="minorHAnsi" w:hAnsiTheme="minorHAnsi" w:cstheme="minorHAnsi"/>
              </w:rPr>
              <w:t>20τεμ.5kgCO2</w:t>
            </w:r>
          </w:p>
        </w:tc>
        <w:tc>
          <w:tcPr>
            <w:tcW w:w="1181" w:type="dxa"/>
          </w:tcPr>
          <w:p w:rsidR="009B6863" w:rsidRDefault="009B6863" w:rsidP="0029087A">
            <w:pPr>
              <w:rPr>
                <w:sz w:val="24"/>
                <w:szCs w:val="24"/>
              </w:rPr>
            </w:pPr>
          </w:p>
        </w:tc>
      </w:tr>
      <w:tr w:rsidR="009B6863" w:rsidTr="0029087A">
        <w:tc>
          <w:tcPr>
            <w:tcW w:w="1101" w:type="dxa"/>
          </w:tcPr>
          <w:p w:rsidR="009B6863" w:rsidRPr="009D77AD" w:rsidRDefault="009D77AD" w:rsidP="0029087A">
            <w:r w:rsidRPr="009D77AD">
              <w:t>2</w:t>
            </w:r>
          </w:p>
        </w:tc>
        <w:tc>
          <w:tcPr>
            <w:tcW w:w="2693" w:type="dxa"/>
          </w:tcPr>
          <w:p w:rsidR="009B6863" w:rsidRPr="009D77AD" w:rsidRDefault="00302C97" w:rsidP="00302C97">
            <w:r>
              <w:t>ΣΥΝΤΗΡΗΣΗ ΚΑΙ ΔΟΚΙΜΗ</w:t>
            </w:r>
            <w:r w:rsidR="009D77AD" w:rsidRPr="009D77AD">
              <w:t xml:space="preserve"> ΑΝΤΛΙΤΙΚΟΥ ΣΥΓΚΡΟΤΗΜΑΤΟΣ </w:t>
            </w:r>
            <w:r>
              <w:t>ΠΥΡΟΣΒΕΣΗΣ</w:t>
            </w:r>
          </w:p>
        </w:tc>
        <w:tc>
          <w:tcPr>
            <w:tcW w:w="1559" w:type="dxa"/>
          </w:tcPr>
          <w:p w:rsidR="009B6863" w:rsidRPr="009D77AD" w:rsidRDefault="009D77AD" w:rsidP="0029087A">
            <w:r w:rsidRPr="009D77AD">
              <w:t>42122500-5</w:t>
            </w:r>
          </w:p>
        </w:tc>
        <w:tc>
          <w:tcPr>
            <w:tcW w:w="1701" w:type="dxa"/>
          </w:tcPr>
          <w:p w:rsidR="009B6863" w:rsidRPr="009D77AD" w:rsidRDefault="009D77AD" w:rsidP="0029087A">
            <w:r w:rsidRPr="009D77AD">
              <w:t>ΠΑΡΟΧΗ ΥΠΗΡΕΣΙΩΝ</w:t>
            </w:r>
          </w:p>
        </w:tc>
        <w:tc>
          <w:tcPr>
            <w:tcW w:w="709" w:type="dxa"/>
          </w:tcPr>
          <w:p w:rsidR="009B6863" w:rsidRPr="009D77AD" w:rsidRDefault="009D77AD" w:rsidP="0029087A">
            <w:r>
              <w:t>1</w:t>
            </w:r>
          </w:p>
        </w:tc>
        <w:tc>
          <w:tcPr>
            <w:tcW w:w="1181" w:type="dxa"/>
          </w:tcPr>
          <w:p w:rsidR="009B6863" w:rsidRPr="009D77AD" w:rsidRDefault="009B6863" w:rsidP="0029087A"/>
        </w:tc>
      </w:tr>
    </w:tbl>
    <w:p w:rsidR="00BD5528" w:rsidRDefault="00BD5528" w:rsidP="00CB574A">
      <w:pPr>
        <w:spacing w:before="120" w:after="120" w:line="240" w:lineRule="auto"/>
        <w:jc w:val="center"/>
        <w:rPr>
          <w:rFonts w:eastAsia="Arial Unicode MS"/>
          <w:lang w:eastAsia="en-US"/>
        </w:rPr>
      </w:pPr>
    </w:p>
    <w:p w:rsidR="00BD5528" w:rsidRDefault="00CB574A" w:rsidP="00CB574A">
      <w:pPr>
        <w:spacing w:before="120" w:after="120" w:line="240" w:lineRule="auto"/>
        <w:jc w:val="center"/>
        <w:rPr>
          <w:rFonts w:eastAsia="Arial Unicode MS"/>
          <w:lang w:eastAsia="en-US"/>
        </w:rPr>
      </w:pPr>
      <w:r>
        <w:rPr>
          <w:rFonts w:eastAsia="Arial Unicode MS"/>
          <w:lang w:eastAsia="en-US"/>
        </w:rPr>
        <w:t>Η</w:t>
      </w:r>
      <w:r w:rsidRPr="00BD5528">
        <w:rPr>
          <w:rFonts w:eastAsia="Arial Unicode MS"/>
          <w:lang w:eastAsia="en-US"/>
        </w:rPr>
        <w:t xml:space="preserve"> </w:t>
      </w:r>
      <w:r w:rsidR="00BD5528">
        <w:rPr>
          <w:rFonts w:eastAsia="Arial Unicode MS"/>
          <w:lang w:eastAsia="en-US"/>
        </w:rPr>
        <w:t xml:space="preserve">προϊσταμένη της </w:t>
      </w:r>
    </w:p>
    <w:p w:rsidR="009B6863" w:rsidRDefault="00BD5528" w:rsidP="00CB574A">
      <w:pPr>
        <w:spacing w:before="120" w:after="120" w:line="240" w:lineRule="auto"/>
        <w:jc w:val="center"/>
        <w:rPr>
          <w:rFonts w:eastAsia="Arial Unicode MS"/>
          <w:lang w:eastAsia="en-US"/>
        </w:rPr>
      </w:pPr>
      <w:r>
        <w:rPr>
          <w:rFonts w:eastAsia="Arial Unicode MS"/>
          <w:lang w:eastAsia="en-US"/>
        </w:rPr>
        <w:t xml:space="preserve">Εφορείας Αρχαιοτήτων Βοιωτίας </w:t>
      </w:r>
    </w:p>
    <w:p w:rsidR="00BD5528" w:rsidRPr="00BD5528" w:rsidRDefault="00BD5528" w:rsidP="00CB574A">
      <w:pPr>
        <w:spacing w:before="120" w:after="120" w:line="240" w:lineRule="auto"/>
        <w:jc w:val="center"/>
        <w:rPr>
          <w:rFonts w:eastAsia="Arial Unicode MS"/>
          <w:lang w:eastAsia="en-US"/>
        </w:rPr>
      </w:pPr>
    </w:p>
    <w:p w:rsidR="00CB574A" w:rsidRPr="00BD5528" w:rsidRDefault="00CB574A" w:rsidP="00CB574A">
      <w:pPr>
        <w:spacing w:before="120" w:after="120" w:line="240" w:lineRule="auto"/>
        <w:jc w:val="center"/>
        <w:rPr>
          <w:rFonts w:eastAsia="Arial Unicode MS"/>
          <w:lang w:eastAsia="en-US"/>
        </w:rPr>
      </w:pPr>
    </w:p>
    <w:p w:rsidR="00CB574A" w:rsidRPr="00A713DF" w:rsidRDefault="00BD5528" w:rsidP="00CB574A">
      <w:pPr>
        <w:jc w:val="center"/>
      </w:pPr>
      <w:r>
        <w:t>Αλεξάνδρα Χαραμή</w:t>
      </w:r>
    </w:p>
    <w:p w:rsidR="00CB574A" w:rsidRDefault="00CB574A" w:rsidP="00C43678">
      <w:pPr>
        <w:spacing w:before="120" w:after="120" w:line="240" w:lineRule="auto"/>
        <w:rPr>
          <w:rFonts w:eastAsia="Arial Unicode MS"/>
          <w:lang w:eastAsia="en-US"/>
        </w:rPr>
      </w:pPr>
    </w:p>
    <w:p w:rsidR="00FF61DF" w:rsidRDefault="00FF61DF" w:rsidP="00C43678">
      <w:pPr>
        <w:spacing w:before="120" w:after="120" w:line="240" w:lineRule="auto"/>
        <w:rPr>
          <w:rFonts w:eastAsia="Arial Unicode MS"/>
          <w:lang w:eastAsia="en-US"/>
        </w:rPr>
      </w:pPr>
    </w:p>
    <w:p w:rsidR="00A022BF" w:rsidRDefault="00A022BF" w:rsidP="00C43678">
      <w:pPr>
        <w:spacing w:before="120" w:after="120" w:line="240" w:lineRule="auto"/>
        <w:rPr>
          <w:rFonts w:eastAsia="Arial Unicode MS"/>
          <w:lang w:eastAsia="en-US"/>
        </w:rPr>
      </w:pPr>
    </w:p>
    <w:p w:rsidR="00A022BF" w:rsidRDefault="00A022BF" w:rsidP="00C43678">
      <w:pPr>
        <w:spacing w:before="120" w:after="120" w:line="240" w:lineRule="auto"/>
        <w:rPr>
          <w:rFonts w:eastAsia="Arial Unicode MS"/>
          <w:lang w:eastAsia="en-US"/>
        </w:rPr>
      </w:pPr>
    </w:p>
    <w:p w:rsidR="00A022BF" w:rsidRDefault="00A022BF" w:rsidP="00C43678">
      <w:pPr>
        <w:spacing w:before="120" w:after="120" w:line="240" w:lineRule="auto"/>
        <w:rPr>
          <w:rFonts w:eastAsia="Arial Unicode MS"/>
          <w:lang w:eastAsia="en-US"/>
        </w:rPr>
      </w:pPr>
    </w:p>
    <w:p w:rsidR="00A022BF" w:rsidRDefault="00A022BF" w:rsidP="00C43678">
      <w:pPr>
        <w:spacing w:before="120" w:after="120" w:line="240" w:lineRule="auto"/>
        <w:rPr>
          <w:rFonts w:eastAsia="Arial Unicode MS"/>
          <w:lang w:eastAsia="en-US"/>
        </w:rPr>
      </w:pPr>
    </w:p>
    <w:p w:rsidR="00A022BF" w:rsidRDefault="00A022BF" w:rsidP="00C43678">
      <w:pPr>
        <w:spacing w:before="120" w:after="120" w:line="240" w:lineRule="auto"/>
        <w:rPr>
          <w:rFonts w:eastAsia="Arial Unicode MS"/>
          <w:lang w:eastAsia="en-US"/>
        </w:rPr>
      </w:pPr>
    </w:p>
    <w:p w:rsidR="00FF61DF" w:rsidRDefault="00FF61DF" w:rsidP="00C43678">
      <w:pPr>
        <w:spacing w:before="120" w:after="120" w:line="240" w:lineRule="auto"/>
        <w:rPr>
          <w:rFonts w:eastAsia="Arial Unicode MS"/>
          <w:lang w:eastAsia="en-US"/>
        </w:rPr>
      </w:pPr>
    </w:p>
    <w:p w:rsidR="00302C97" w:rsidRDefault="00302C97" w:rsidP="00C43678">
      <w:pPr>
        <w:spacing w:before="120" w:after="120" w:line="240" w:lineRule="auto"/>
        <w:rPr>
          <w:rFonts w:eastAsia="Arial Unicode MS"/>
          <w:lang w:eastAsia="en-US"/>
        </w:rPr>
      </w:pPr>
    </w:p>
    <w:p w:rsidR="00BD5528" w:rsidRPr="00EB0D58" w:rsidRDefault="00BD5528" w:rsidP="00C43678">
      <w:pPr>
        <w:spacing w:before="120" w:after="120" w:line="240" w:lineRule="auto"/>
        <w:rPr>
          <w:rFonts w:eastAsia="Arial Unicode MS"/>
          <w:lang w:eastAsia="en-US"/>
        </w:rPr>
      </w:pPr>
    </w:p>
    <w:p w:rsidR="00C43678" w:rsidRPr="00597E17" w:rsidRDefault="00C43678" w:rsidP="00597E17">
      <w:pPr>
        <w:spacing w:line="240" w:lineRule="auto"/>
        <w:jc w:val="center"/>
        <w:rPr>
          <w:rFonts w:eastAsia="Arial Unicode MS"/>
          <w:color w:val="31849B"/>
          <w:lang w:eastAsia="en-US"/>
        </w:rPr>
      </w:pPr>
      <w:r w:rsidRPr="00EB0D58">
        <w:rPr>
          <w:rFonts w:eastAsia="Arial Unicode MS"/>
          <w:color w:val="31849B"/>
          <w:lang w:eastAsia="en-US"/>
        </w:rPr>
        <w:lastRenderedPageBreak/>
        <w:t xml:space="preserve"> </w:t>
      </w:r>
      <w:bookmarkStart w:id="115" w:name="_Toc440632818"/>
      <w:bookmarkStart w:id="116" w:name="_Toc441733512"/>
      <w:bookmarkStart w:id="117" w:name="_Toc441739451"/>
      <w:bookmarkStart w:id="118" w:name="_Toc441739640"/>
      <w:bookmarkStart w:id="119" w:name="_Toc482359270"/>
      <w:r w:rsidRPr="00B40F9D">
        <w:rPr>
          <w:b/>
        </w:rPr>
        <w:t>ΠΑΡΑΡΤΗΜΑ Α</w:t>
      </w:r>
      <w:bookmarkEnd w:id="115"/>
      <w:bookmarkEnd w:id="116"/>
      <w:bookmarkEnd w:id="117"/>
      <w:bookmarkEnd w:id="118"/>
      <w:bookmarkEnd w:id="119"/>
    </w:p>
    <w:p w:rsidR="00AF37D9" w:rsidRDefault="00AF37D9" w:rsidP="00AF37D9">
      <w:pPr>
        <w:spacing w:after="0" w:line="240" w:lineRule="auto"/>
        <w:jc w:val="center"/>
        <w:rPr>
          <w:rFonts w:eastAsia="Arial Unicode MS"/>
          <w:b/>
        </w:rPr>
      </w:pPr>
      <w:r w:rsidRPr="00AF37D9">
        <w:rPr>
          <w:rFonts w:eastAsia="Arial Unicode MS"/>
          <w:b/>
        </w:rPr>
        <w:t>ΤΕΧΝΙΚΕΣ ΠΡΟΔΙΑΓΡΑΦΕΣ ΚΑΙ ΛΟΙΠΕΣ ΤΕΧΝΙΚΕΣ ΠΛΗΡΟΦΟΡΙΕΣ</w:t>
      </w:r>
    </w:p>
    <w:p w:rsidR="00AF37D9" w:rsidRPr="00AF37D9" w:rsidRDefault="00AF37D9" w:rsidP="00AF37D9">
      <w:pPr>
        <w:spacing w:after="0" w:line="240" w:lineRule="auto"/>
        <w:jc w:val="center"/>
        <w:rPr>
          <w:rFonts w:eastAsia="Arial Unicode MS"/>
        </w:rPr>
      </w:pPr>
    </w:p>
    <w:p w:rsidR="0076193C" w:rsidRDefault="00AF37D9" w:rsidP="0076193C">
      <w:pPr>
        <w:spacing w:after="0" w:line="240" w:lineRule="auto"/>
        <w:ind w:firstLine="720"/>
        <w:rPr>
          <w:rFonts w:eastAsia="Arial Unicode MS"/>
        </w:rPr>
      </w:pPr>
      <w:r w:rsidRPr="00AF37D9">
        <w:rPr>
          <w:rFonts w:eastAsia="Arial Unicode MS"/>
        </w:rPr>
        <w:t xml:space="preserve">Για την επιτήρηση και την ασφάλεια των ευαίσθητων εξωτερικών και εσωτερικών χώρων των Μουσείων, των Αρχαιολογικών Συλλογών και των Αποθηκών της Εφορείας Αρχαιοτήτων Βοιωτίας έχουν εγκατασταθεί κάμερες έγχρωμες και σχετικό κέντρο ελέγχου παρακολούθησης και καταγραφής συμβάντων που αποτελούν την εγκατάσταση κλειστού κυκλώματος τηλεόρασης (CCTV).                                                    </w:t>
      </w:r>
    </w:p>
    <w:p w:rsidR="00AF37D9" w:rsidRPr="00AF37D9" w:rsidRDefault="00AF37D9" w:rsidP="0076193C">
      <w:pPr>
        <w:spacing w:after="0" w:line="240" w:lineRule="auto"/>
        <w:rPr>
          <w:rFonts w:eastAsia="Arial Unicode MS"/>
        </w:rPr>
      </w:pPr>
      <w:r w:rsidRPr="00AF37D9">
        <w:rPr>
          <w:rFonts w:eastAsia="Arial Unicode MS"/>
        </w:rPr>
        <w:t xml:space="preserve"> Οι κάμερες στους αναφερόμενους χώρους έχουν τοποθετηθεί σύμφωνα με την ηλεκτρομηχανολογική μελέτη εφαρμογής των κτιρίων κατά την κατασκευή τους ή κατά την αναστήλωσή τους όταν πρόκειται  για Μνημεία, σε τέτοια σημεία ώστε να εξασφαλίζεται η άρτια εποπτεία των χώρων.  Για να υπάρχει πλήρης εποπτεία των εισόδων και του περιβάλλοντος χώρου των Μουσείων, των Ιερών Μονών - Ναών και των αποθηκών τοποθετήθηκε  κατάλληλος αριθμός καμερών στους εξωτερικούς χώρους στην περίμετρο των κτηρίων. Επίσης για την επιτήρηση των εισόδων (υπέργειων ή υπόγειων) ζωτικών χώρων των Μουσείων αφενός,  και των εκθεμάτων αφετέρου τοποθετήθηκαν  κάμερες εσωτερικών χώρων σε κατάλληλα σημεία.                                                                                                                                        Τα κέντρα ελέγχου των εγκαταστάσεων των κλειστών κυκλωμάτων τηλεόρασης έχουν  εγκατασταθεί σε χώρους όπως το κέντρο ελέγχου στο Μουσείο Θηβών.  Για κάθε μια από τις κτιριακές ενότητες  έχουν προβλεφθεί  ανεξάρτητα κέντρα ελέγχου της εγκατάστασης κλειστού κυκλώματος τηλεόρασης που αφορούν στο συγκεκριμένο χώρο ή Μουσείο ή Μνημείο.                                                                                                                                                                      Για την άμεση αντιμετώπιση μικροεστίας έχουν τοποθετηθεί σε όλους τους χώρους των Μουσείων , των αποθηκών και των Συλλογών φορητοί πυροσβεστήρες.   </w:t>
      </w:r>
    </w:p>
    <w:p w:rsidR="0076193C" w:rsidRDefault="0076193C" w:rsidP="00AF37D9">
      <w:pPr>
        <w:spacing w:after="0" w:line="240" w:lineRule="auto"/>
        <w:rPr>
          <w:rFonts w:eastAsia="Arial Unicode MS"/>
        </w:rPr>
      </w:pPr>
    </w:p>
    <w:p w:rsidR="00AF37D9" w:rsidRPr="0076193C" w:rsidRDefault="00AF37D9" w:rsidP="0076193C">
      <w:pPr>
        <w:spacing w:after="0" w:line="240" w:lineRule="auto"/>
        <w:rPr>
          <w:rFonts w:eastAsia="Arial Unicode MS"/>
          <w:b/>
          <w:u w:val="single"/>
        </w:rPr>
      </w:pPr>
      <w:r w:rsidRPr="0076193C">
        <w:rPr>
          <w:rFonts w:eastAsia="Arial Unicode MS"/>
          <w:b/>
          <w:u w:val="single"/>
        </w:rPr>
        <w:t>Οι εργασίες συντήρησης αφορούν υφιστάμενα δίκτυ</w:t>
      </w:r>
      <w:r w:rsidR="0076193C">
        <w:rPr>
          <w:rFonts w:eastAsia="Arial Unicode MS"/>
          <w:b/>
          <w:u w:val="single"/>
        </w:rPr>
        <w:t>α</w:t>
      </w:r>
      <w:r w:rsidRPr="0076193C">
        <w:rPr>
          <w:rFonts w:eastAsia="Arial Unicode MS"/>
          <w:b/>
          <w:u w:val="single"/>
        </w:rPr>
        <w:t>, καταγραφικά, μόνιτορ, UPS, RACK,  κάμερες, ανιχνευτές, κομβία πανικού φυλάκων ασύρματα και δοριφορικά.   Οι προμήθειες  και οι αντικαταστάσεις των υλικών αφορούν την τοποθέτηση συμβατών ανταλλακτικών με αυτών των υφιστάμενων δικτύων που έχουν τοποθετηθεί στις κτηριακές εγκαταστάσεις με  βάσει του σχεδίου εφαρμογής της ηλεκτρομηχανολογικής μελέτης του κάθε Μουσείου ή Μνημείου, ή χώρου ή αποθήκης.</w:t>
      </w:r>
    </w:p>
    <w:p w:rsidR="00AF37D9" w:rsidRPr="00AF37D9" w:rsidRDefault="00AF37D9" w:rsidP="0076193C">
      <w:pPr>
        <w:spacing w:after="0" w:line="240" w:lineRule="auto"/>
        <w:rPr>
          <w:rFonts w:eastAsia="Arial Unicode MS"/>
        </w:rPr>
      </w:pPr>
      <w:r w:rsidRPr="0076193C">
        <w:rPr>
          <w:rFonts w:eastAsia="Arial Unicode MS"/>
          <w:b/>
          <w:u w:val="single"/>
        </w:rPr>
        <w:t>Για την σωστή λειτουργία των συστημάτων ασφαλείας στους ιδιαιτέρα ευαίσθητους  χώρους λόγω της ιδιαιτερότητα τους,  τα συστήματα, είναι υψίστης ασφάλειας και απαιτείται μεγάλη τεχνογνωσία για την σωστή συντήρηση και λειτουργία των συστημάτων ασφαλείας. Επίσης το προσωπικό του υποψήφιου ανάδοχου θα πρέπει να κατέχετ</w:t>
      </w:r>
      <w:r w:rsidR="00ED65B2">
        <w:rPr>
          <w:rFonts w:eastAsia="Arial Unicode MS"/>
          <w:b/>
          <w:u w:val="single"/>
        </w:rPr>
        <w:t>αι</w:t>
      </w:r>
      <w:r w:rsidRPr="0076193C">
        <w:rPr>
          <w:rFonts w:eastAsia="Arial Unicode MS"/>
          <w:b/>
          <w:u w:val="single"/>
        </w:rPr>
        <w:t xml:space="preserve"> από μεγάλη εχεμύθεια.  Γι' αυτόν το λόγ</w:t>
      </w:r>
      <w:r w:rsidR="00ED65B2">
        <w:rPr>
          <w:rFonts w:eastAsia="Arial Unicode MS"/>
          <w:b/>
          <w:u w:val="single"/>
        </w:rPr>
        <w:t>ο</w:t>
      </w:r>
      <w:r w:rsidRPr="0076193C">
        <w:rPr>
          <w:rFonts w:eastAsia="Arial Unicode MS"/>
          <w:b/>
          <w:u w:val="single"/>
        </w:rPr>
        <w:t xml:space="preserve"> θα πρέπει οι υποψήφιοι ανάδοχοι να διαθέτουν το κατάλληλο </w:t>
      </w:r>
      <w:r w:rsidR="00ED65B2">
        <w:rPr>
          <w:rFonts w:eastAsia="Arial Unicode MS"/>
          <w:b/>
          <w:u w:val="single"/>
        </w:rPr>
        <w:t xml:space="preserve">για τα ανωτέρω </w:t>
      </w:r>
      <w:r w:rsidRPr="0076193C">
        <w:rPr>
          <w:rFonts w:eastAsia="Arial Unicode MS"/>
          <w:b/>
          <w:u w:val="single"/>
        </w:rPr>
        <w:t xml:space="preserve">προσωπικό.  Επίσης απαραίτητη προϋπόθεση είναι πως όλα τα υλικά – ανταλλακτικά, που θα χρησιμοποιηθούν στους παραπάνω χώρους  να είναι συμβατά με τα υφιστάμενα δίκτυα, να πληρούν τις υφιστάμενες τεχνικές προδιαγραφές και να είναι άμεσα διαθέσιμα από τον υποψήφιο ανάδοχο. Σε περίπτωση αντικατάστασης με παρόμοια ή συναφή υλικά το επιπλέων κόστος δεν θα πρέπει να επιβαρύνει την Αναθέτουσα Αρχή.                                                                                                                     Ο υποψήφιος ανάδοχος και το προσωπικό του θα πρέπει να </w:t>
      </w:r>
      <w:r w:rsidR="00ED65B2">
        <w:rPr>
          <w:rFonts w:eastAsia="Arial Unicode MS"/>
          <w:b/>
          <w:u w:val="single"/>
        </w:rPr>
        <w:t>λάβει</w:t>
      </w:r>
      <w:r w:rsidRPr="0076193C">
        <w:rPr>
          <w:rFonts w:eastAsia="Arial Unicode MS"/>
          <w:b/>
          <w:u w:val="single"/>
        </w:rPr>
        <w:t xml:space="preserve"> απαραίτητα γνώση της μελέτης των χώρων που έχουν εγκατασταθεί τα συστημάτα ασφαλείας και τα υλικά που έχουν χρησιμοποιηθεί,  για την άμεση ανταπόκριση του στην αντιμετώπιση και αποκατάσταση τυχόν βλάβης και δυσλειτουργίας των συστημάτων .</w:t>
      </w:r>
    </w:p>
    <w:p w:rsidR="002D04E0" w:rsidRPr="00AF37D9" w:rsidRDefault="002D04E0" w:rsidP="00AF37D9">
      <w:pPr>
        <w:spacing w:after="0" w:line="240" w:lineRule="auto"/>
        <w:rPr>
          <w:rFonts w:eastAsia="Arial Unicode MS"/>
        </w:rPr>
      </w:pPr>
    </w:p>
    <w:p w:rsidR="00AF37D9" w:rsidRPr="00A022BF" w:rsidRDefault="00AF37D9" w:rsidP="00AF37D9">
      <w:pPr>
        <w:spacing w:after="0" w:line="240" w:lineRule="auto"/>
        <w:rPr>
          <w:rFonts w:eastAsia="Arial Unicode MS"/>
          <w:b/>
        </w:rPr>
      </w:pPr>
      <w:r w:rsidRPr="00A022BF">
        <w:rPr>
          <w:rFonts w:eastAsia="Arial Unicode MS"/>
          <w:b/>
        </w:rPr>
        <w:t>ΑΝΑΛΥΤΙΚΗ ΠΕΡΙΓΡΑΦΗ ΤΜΗΜΑΤΩΝ</w:t>
      </w:r>
    </w:p>
    <w:p w:rsidR="00AF37D9" w:rsidRPr="00A022BF" w:rsidRDefault="00AF37D9" w:rsidP="00AF37D9">
      <w:pPr>
        <w:spacing w:after="0" w:line="240" w:lineRule="auto"/>
        <w:rPr>
          <w:rFonts w:eastAsia="Arial Unicode MS"/>
        </w:rPr>
      </w:pPr>
      <w:r w:rsidRPr="00A022BF">
        <w:rPr>
          <w:rFonts w:eastAsia="Arial Unicode MS"/>
          <w:b/>
        </w:rPr>
        <w:t>ΤΜΗΜΑ Α:</w:t>
      </w:r>
      <w:r w:rsidRPr="00A022BF">
        <w:rPr>
          <w:rFonts w:eastAsia="Arial Unicode MS"/>
        </w:rPr>
        <w:t xml:space="preserve"> </w:t>
      </w:r>
      <w:r w:rsidR="0036495F" w:rsidRPr="00A022BF">
        <w:rPr>
          <w:rFonts w:eastAsia="Arial Unicode MS"/>
          <w:b/>
        </w:rPr>
        <w:t>Συντήρηση Συστημάτων Ασφαλείας κλειστού Κυκλώματος τηλεόρασης και πυρασφάλειας,  στο Αρχαιολογικό Μουσείο Θηβών.</w:t>
      </w:r>
    </w:p>
    <w:p w:rsidR="005525AB" w:rsidRPr="00A022BF" w:rsidRDefault="00AF37D9" w:rsidP="00AF37D9">
      <w:pPr>
        <w:spacing w:after="0" w:line="240" w:lineRule="auto"/>
        <w:rPr>
          <w:rFonts w:eastAsia="Arial Unicode MS"/>
        </w:rPr>
      </w:pPr>
      <w:r w:rsidRPr="00A022BF">
        <w:rPr>
          <w:rFonts w:eastAsia="Arial Unicode MS"/>
        </w:rPr>
        <w:lastRenderedPageBreak/>
        <w:t>1.</w:t>
      </w:r>
      <w:r w:rsidRPr="00A022BF">
        <w:rPr>
          <w:rFonts w:eastAsia="Arial Unicode MS"/>
        </w:rPr>
        <w:tab/>
        <w:t>Στο Αρχαιολογικό Μουσείο Θηβών  περιλαμβάνεται το σύστημα συναγερμού πού καλύπτει την ασφάλεια του χώρου κατά τις ώρες λειτουργίας του.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πυρανιχνευτές  ορατού καπνού, για  την ανίχνευση πυρκαγιάς οι οποίοι ανιχνεύουν 24 ώρες τούς χώρους του Μουσείου. Επιπλέον έλεγχο των στοιχείων του κεντρικού πίνακα, ρυθμίσεις βαθμίδων τροφοδοσίας , αυτόματης φόρτισης, έλεγχο καλής λειτουργίας ανιχνευτικών κυκλωμάτων και συναγερμών, ηχητικών οργάνων καμερών, καθώς και δειγματοληπτική ενεργοποίηση ανιχνευτών και μπουτόν. Ειδικά για τα συστήματα αυτόματης κατάσβεσης θα ελέγχονται και οι πιέσεις από τα μανόμετρα των φιαλών, για περιπτώσεις διαρροών. Έλεγχο καλής λειτουργίας των ανιχνευτών και όπου απαιτείται, αποξήλωση και καθαρισμό αυτών ανάλογα με την ρυπαρότητα του προστατευόμενου χώρου. Ενεργοποίηση εικονικού συναγερμού των ανιχνευτικών κυκλωμάτων.    Επιπλέον υπάρχει κλειστό κύκλωμα τηλεόρασης &lt;CCTV&gt; επιτήρησης και καταγραφής 24ωρών σε σκληρό δίσκο για τούς εσωτερικούς και εξωτερικούς χώρους του Μουσείου. Αποτελείται από &lt; ψηφιακό καταγραφέα(DVR)-Σκληρό Δίσκο (1 terrabyte)-εσωτερικές κάμερες (dome)και εξωτερικές κάμερες (bullet).</w:t>
      </w:r>
    </w:p>
    <w:p w:rsidR="0036495F" w:rsidRPr="00A022BF" w:rsidRDefault="005525AB" w:rsidP="00AF37D9">
      <w:pPr>
        <w:spacing w:after="0" w:line="240" w:lineRule="auto"/>
        <w:rPr>
          <w:rFonts w:eastAsia="Arial Unicode MS"/>
        </w:rPr>
      </w:pPr>
      <w:r w:rsidRPr="00A022BF">
        <w:rPr>
          <w:rFonts w:eastAsia="Arial Unicode MS"/>
        </w:rPr>
        <w:t xml:space="preserve">2.  Η παροχή υπηρεσιών θα ολοκληρωθεί με την επίσκεψη του συνεργείου συντήρησης  στο χώρο τρείς φορές,  έως το τέλος Νοεμβρίου από την ημερομηνία υπογραφής της  σύμβασης. </w:t>
      </w:r>
      <w:r w:rsidR="00AF37D9" w:rsidRPr="00A022BF">
        <w:rPr>
          <w:rFonts w:eastAsia="Arial Unicode MS"/>
        </w:rPr>
        <w:t xml:space="preserve"> </w:t>
      </w:r>
    </w:p>
    <w:p w:rsidR="00AF37D9" w:rsidRPr="0036495F" w:rsidRDefault="00AF37D9" w:rsidP="00AF37D9">
      <w:pPr>
        <w:spacing w:after="0" w:line="240" w:lineRule="auto"/>
        <w:rPr>
          <w:rFonts w:eastAsia="Arial Unicode MS"/>
          <w:sz w:val="20"/>
          <w:szCs w:val="20"/>
        </w:rPr>
      </w:pPr>
      <w:r w:rsidRPr="0036495F">
        <w:rPr>
          <w:rFonts w:eastAsia="Arial Unicode MS"/>
          <w:sz w:val="20"/>
          <w:szCs w:val="20"/>
        </w:rPr>
        <w:t xml:space="preserve"> </w:t>
      </w:r>
    </w:p>
    <w:p w:rsidR="0036495F" w:rsidRPr="00A022BF" w:rsidRDefault="0036495F" w:rsidP="00AF37D9">
      <w:pPr>
        <w:spacing w:after="0" w:line="240" w:lineRule="auto"/>
        <w:rPr>
          <w:rFonts w:eastAsia="Arial Unicode MS"/>
          <w:b/>
        </w:rPr>
      </w:pPr>
      <w:r w:rsidRPr="00A022BF">
        <w:rPr>
          <w:rFonts w:eastAsia="Arial Unicode MS"/>
          <w:b/>
        </w:rPr>
        <w:t>ΤΜΗΜΑ Β: Συντήρηση Συστημάτων Ασφαλείας,  κλειστού Κυκλώματος τηλεόρασης και πυρασφάλειας,  των Ιερών Μονών και Ναών.</w:t>
      </w:r>
    </w:p>
    <w:p w:rsidR="00AF37D9" w:rsidRPr="00A022BF" w:rsidRDefault="00AF37D9" w:rsidP="00AF37D9">
      <w:pPr>
        <w:spacing w:after="0" w:line="240" w:lineRule="auto"/>
        <w:rPr>
          <w:rFonts w:eastAsia="Arial Unicode MS"/>
        </w:rPr>
      </w:pPr>
      <w:r w:rsidRPr="00A022BF">
        <w:rPr>
          <w:rFonts w:eastAsia="Arial Unicode MS"/>
        </w:rPr>
        <w:t>1.</w:t>
      </w:r>
      <w:r w:rsidRPr="00A022BF">
        <w:rPr>
          <w:rFonts w:eastAsia="Arial Unicode MS"/>
        </w:rPr>
        <w:tab/>
        <w:t>Στην Ιερά Μονή του Οσίου Λουκά περιλαμβάνεται το σύστημα συναγερμού πού καλύπτει την ασφάλεια του χώρου κατά τις ώρες λειτουργίας του.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πυρανιχνευτές  ορατού καπνού, για  την ανίχνευση πυρκαγιάς οι οποίοι ανιχνεύουν 24 ώρες τούς χώρους της Ιεράς Μονής του Οσίου Λουκά. Επιπλέον υπάρχει κλειστό κύκλωμα τηλεόρασης &lt;CCTV&gt; επιτήρησης και καταγραφής 24ωρών σε σκληρό δίσκο τούς εσωτερικούς και εξωτερικούς χώρους της Ιεράς Μονής. Αποτελείται από &lt; ψηφιακό καταγραφέα(DVR)-Σκληρό Δίσκο (1 terrabyte)-εσωτερικές κάμερες (dome)και εξωτερικές κάμερες (bullet).</w:t>
      </w:r>
      <w:r w:rsidR="005525AB" w:rsidRPr="00A022BF">
        <w:rPr>
          <w:rFonts w:eastAsia="Arial Unicode MS"/>
        </w:rPr>
        <w:t xml:space="preserve"> Η καλωδίωση </w:t>
      </w:r>
      <w:r w:rsidR="001A20A8" w:rsidRPr="00A022BF">
        <w:rPr>
          <w:rFonts w:eastAsia="Arial Unicode MS"/>
        </w:rPr>
        <w:t xml:space="preserve">του </w:t>
      </w:r>
      <w:r w:rsidR="00A022BF">
        <w:rPr>
          <w:rFonts w:eastAsia="Arial Unicode MS"/>
        </w:rPr>
        <w:t xml:space="preserve">εξωτερικού δικτύου </w:t>
      </w:r>
      <w:r w:rsidR="001A20A8" w:rsidRPr="00A022BF">
        <w:rPr>
          <w:rFonts w:eastAsia="Arial Unicode MS"/>
        </w:rPr>
        <w:t>χρήζει α</w:t>
      </w:r>
      <w:r w:rsidR="00A022BF">
        <w:rPr>
          <w:rFonts w:eastAsia="Arial Unicode MS"/>
        </w:rPr>
        <w:t xml:space="preserve">ντικατάσταση με καλώδιο δικτύου ΡΕΤ εξωτερικού χώρου. Η καλωδίωση θα τρέξει σε </w:t>
      </w:r>
      <w:r w:rsidR="000227EB">
        <w:rPr>
          <w:rFonts w:eastAsia="Arial Unicode MS"/>
        </w:rPr>
        <w:t>σημεία μη ορατά ή σε κανάλι ή σε όδευση υπ</w:t>
      </w:r>
      <w:r w:rsidR="00ED65B2">
        <w:rPr>
          <w:rFonts w:eastAsia="Arial Unicode MS"/>
        </w:rPr>
        <w:t>ογείως</w:t>
      </w:r>
      <w:r w:rsidR="000227EB">
        <w:rPr>
          <w:rFonts w:eastAsia="Arial Unicode MS"/>
        </w:rPr>
        <w:t xml:space="preserve">. </w:t>
      </w:r>
      <w:r w:rsidR="005525AB" w:rsidRPr="00A022BF">
        <w:rPr>
          <w:rFonts w:eastAsia="Arial Unicode MS"/>
        </w:rPr>
        <w:t xml:space="preserve">  </w:t>
      </w:r>
    </w:p>
    <w:p w:rsidR="00AF37D9" w:rsidRPr="00A022BF" w:rsidRDefault="00AF37D9" w:rsidP="00AF37D9">
      <w:pPr>
        <w:spacing w:after="0" w:line="240" w:lineRule="auto"/>
        <w:rPr>
          <w:rFonts w:eastAsia="Arial Unicode MS"/>
        </w:rPr>
      </w:pPr>
      <w:r w:rsidRPr="00A022BF">
        <w:rPr>
          <w:rFonts w:eastAsia="Arial Unicode MS"/>
        </w:rPr>
        <w:t>2.</w:t>
      </w:r>
      <w:r w:rsidRPr="00A022BF">
        <w:rPr>
          <w:rFonts w:eastAsia="Arial Unicode MS"/>
        </w:rPr>
        <w:tab/>
        <w:t>Στην Αποθήκη – εργαστήριο επί της οδού Κάδμου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και πυρανιχνευτές ορατού καπνού, για την ανίχνευση πυρκαγιάς οι οποίοι ανιχνεύουν 24 ώρες τούς χώρους.</w:t>
      </w:r>
    </w:p>
    <w:p w:rsidR="00AF37D9" w:rsidRPr="00A022BF" w:rsidRDefault="00AF37D9" w:rsidP="00AF37D9">
      <w:pPr>
        <w:spacing w:after="0" w:line="240" w:lineRule="auto"/>
        <w:rPr>
          <w:rFonts w:eastAsia="Arial Unicode MS"/>
        </w:rPr>
      </w:pPr>
      <w:r w:rsidRPr="00A022BF">
        <w:rPr>
          <w:rFonts w:eastAsia="Arial Unicode MS"/>
        </w:rPr>
        <w:t>3.</w:t>
      </w:r>
      <w:r w:rsidRPr="00A022BF">
        <w:rPr>
          <w:rFonts w:eastAsia="Arial Unicode MS"/>
        </w:rPr>
        <w:tab/>
        <w:t>Στην Αποθήκη επί της οδού Αντιγόνης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και πυρανιχνευτές ορατού καπνού, για την ανίχνευση πυρκαγιάς οι οποίοι ανιχνεύουν 24 ώρες τούς χώρους τ</w:t>
      </w:r>
      <w:r w:rsidR="00ED65B2">
        <w:rPr>
          <w:rFonts w:eastAsia="Arial Unicode MS"/>
        </w:rPr>
        <w:t>ης</w:t>
      </w:r>
      <w:r w:rsidRPr="00A022BF">
        <w:rPr>
          <w:rFonts w:eastAsia="Arial Unicode MS"/>
        </w:rPr>
        <w:t xml:space="preserve"> Αποθήκη</w:t>
      </w:r>
      <w:r w:rsidR="00ED65B2">
        <w:rPr>
          <w:rFonts w:eastAsia="Arial Unicode MS"/>
        </w:rPr>
        <w:t>ς</w:t>
      </w:r>
      <w:r w:rsidRPr="00A022BF">
        <w:rPr>
          <w:rFonts w:eastAsia="Arial Unicode MS"/>
        </w:rPr>
        <w:t>.</w:t>
      </w:r>
    </w:p>
    <w:p w:rsidR="00AF37D9" w:rsidRPr="00A022BF" w:rsidRDefault="00AF37D9" w:rsidP="00AF37D9">
      <w:pPr>
        <w:spacing w:after="0" w:line="240" w:lineRule="auto"/>
        <w:rPr>
          <w:rFonts w:eastAsia="Arial Unicode MS"/>
        </w:rPr>
      </w:pPr>
      <w:r w:rsidRPr="00A022BF">
        <w:rPr>
          <w:rFonts w:eastAsia="Arial Unicode MS"/>
        </w:rPr>
        <w:t>4.</w:t>
      </w:r>
      <w:r w:rsidRPr="00A022BF">
        <w:rPr>
          <w:rFonts w:eastAsia="Arial Unicode MS"/>
        </w:rPr>
        <w:tab/>
        <w:t xml:space="preserve">Στην Αποθήκη </w:t>
      </w:r>
      <w:r w:rsidR="00ED65B2">
        <w:rPr>
          <w:rFonts w:eastAsia="Arial Unicode MS"/>
        </w:rPr>
        <w:t xml:space="preserve">της οδού </w:t>
      </w:r>
      <w:r w:rsidRPr="00A022BF">
        <w:rPr>
          <w:rFonts w:eastAsia="Arial Unicode MS"/>
        </w:rPr>
        <w:t xml:space="preserve">Πουλιοπούλου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και </w:t>
      </w:r>
      <w:r w:rsidRPr="00A022BF">
        <w:rPr>
          <w:rFonts w:eastAsia="Arial Unicode MS"/>
        </w:rPr>
        <w:lastRenderedPageBreak/>
        <w:t>πυρανιχνευτές ορατού καπνού, για την ανίχνευση πυρκαγιάς οι οποίοι ανιχνεύουν 24 ώρες τούς χώρους τ</w:t>
      </w:r>
      <w:r w:rsidR="005525AB" w:rsidRPr="00A022BF">
        <w:rPr>
          <w:rFonts w:eastAsia="Arial Unicode MS"/>
        </w:rPr>
        <w:t>ης</w:t>
      </w:r>
      <w:r w:rsidRPr="00A022BF">
        <w:rPr>
          <w:rFonts w:eastAsia="Arial Unicode MS"/>
        </w:rPr>
        <w:t xml:space="preserve"> Αποθήκη</w:t>
      </w:r>
      <w:r w:rsidR="005525AB" w:rsidRPr="00A022BF">
        <w:rPr>
          <w:rFonts w:eastAsia="Arial Unicode MS"/>
        </w:rPr>
        <w:t>ς</w:t>
      </w:r>
      <w:r w:rsidRPr="00A022BF">
        <w:rPr>
          <w:rFonts w:eastAsia="Arial Unicode MS"/>
        </w:rPr>
        <w:t>.</w:t>
      </w:r>
    </w:p>
    <w:p w:rsidR="00AF37D9" w:rsidRPr="00A022BF" w:rsidRDefault="00AF37D9" w:rsidP="00AF37D9">
      <w:pPr>
        <w:spacing w:after="0" w:line="240" w:lineRule="auto"/>
        <w:rPr>
          <w:rFonts w:eastAsia="Arial Unicode MS"/>
        </w:rPr>
      </w:pPr>
      <w:r w:rsidRPr="00A022BF">
        <w:rPr>
          <w:rFonts w:eastAsia="Arial Unicode MS"/>
        </w:rPr>
        <w:t>5.</w:t>
      </w:r>
      <w:r w:rsidRPr="00A022BF">
        <w:rPr>
          <w:rFonts w:eastAsia="Arial Unicode MS"/>
        </w:rPr>
        <w:tab/>
        <w:t>Στον Ιερό Ναό Αγίου Γεωργίου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και πυρανιχνευτές ορατού καπνού, για την ανίχνευση πυρκαγιάς οι οποίοι ανιχνεύουν 24 ώρες τούς χώρους στον Ιερό Ναό.</w:t>
      </w:r>
    </w:p>
    <w:p w:rsidR="005525AB" w:rsidRPr="00A022BF" w:rsidRDefault="005525AB" w:rsidP="00AF37D9">
      <w:pPr>
        <w:spacing w:after="0" w:line="240" w:lineRule="auto"/>
        <w:rPr>
          <w:rFonts w:eastAsia="Arial Unicode MS"/>
        </w:rPr>
      </w:pPr>
      <w:r w:rsidRPr="00A022BF">
        <w:rPr>
          <w:rFonts w:eastAsia="Arial Unicode MS"/>
        </w:rPr>
        <w:t>6.  Η παροχή υπηρεσιών θα ολοκληρωθεί με την επίσκεψη του συνεργείου συντήρησης  στο χώρο τρείς φορές,  έως το τέλος Νοεμβρίου από την ημερομηνία υπογραφής της  σύμβασης.</w:t>
      </w:r>
    </w:p>
    <w:p w:rsidR="00AF37D9" w:rsidRPr="00A022BF" w:rsidRDefault="00AF37D9" w:rsidP="00AF37D9">
      <w:pPr>
        <w:spacing w:after="0" w:line="240" w:lineRule="auto"/>
        <w:rPr>
          <w:rFonts w:eastAsia="Arial Unicode MS"/>
        </w:rPr>
      </w:pPr>
    </w:p>
    <w:p w:rsidR="00AF37D9" w:rsidRPr="00A022BF" w:rsidRDefault="00B60A5B" w:rsidP="00AF37D9">
      <w:pPr>
        <w:spacing w:after="0" w:line="240" w:lineRule="auto"/>
        <w:rPr>
          <w:rFonts w:eastAsia="Arial Unicode MS"/>
          <w:b/>
        </w:rPr>
      </w:pPr>
      <w:r w:rsidRPr="00A022BF">
        <w:rPr>
          <w:rFonts w:eastAsia="Arial Unicode MS"/>
          <w:b/>
        </w:rPr>
        <w:t>ΤΜΗΜΑ Γ: Συντήρηση Συστημάτων Ασφαλείας κλειστού Κυκλώματος τηλεόρασης και πυρασφάλειας, στην περιοχή των Αρχαιολογικών Μουσείων Σχηματαρίου και Χαιρώνειας.</w:t>
      </w:r>
    </w:p>
    <w:p w:rsidR="00AF37D9" w:rsidRPr="00A022BF" w:rsidRDefault="00AF37D9" w:rsidP="00AF37D9">
      <w:pPr>
        <w:spacing w:after="0" w:line="240" w:lineRule="auto"/>
        <w:rPr>
          <w:rFonts w:eastAsia="Arial Unicode MS"/>
        </w:rPr>
      </w:pPr>
      <w:r w:rsidRPr="00A022BF">
        <w:rPr>
          <w:rFonts w:eastAsia="Arial Unicode MS"/>
        </w:rPr>
        <w:t>1.</w:t>
      </w:r>
      <w:r w:rsidRPr="00A022BF">
        <w:rPr>
          <w:rFonts w:eastAsia="Arial Unicode MS"/>
        </w:rPr>
        <w:tab/>
        <w:t xml:space="preserve"> Στο Μουσείο Σχηματαρίου περιλαμβάνεται το σύστημα συναγερμού πού καλύπτει την ασφάλεια του χώρου κατά τις ώρες λειτουργίας του.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πυρανιχνευτές  ορατού καπνού, για  την ανίχνευση πυρκαγιάς οι οποίοι ανιχνεύουν 24 ώρες τούς χώρους του Μουσείου. Επιπλέον υπάρχει κλειστό κύκλωμα τηλεόρασης &lt;CCTV&gt; επιτήρησης και καταγραφής 24ωρών σε σκληρό δίσκο τούς εσωτερικούς και εξωτερικούς χώρους του Μουσείου. Αποτελείται από &lt; ψηφιακό καταγραφέα(DVR)-Σκληρό Δίσκο (1 terrabyte)-εσωτερικές κάμερες (dome)</w:t>
      </w:r>
      <w:r w:rsidR="00B60A5B" w:rsidRPr="00A022BF">
        <w:rPr>
          <w:rFonts w:eastAsia="Arial Unicode MS"/>
        </w:rPr>
        <w:t xml:space="preserve"> </w:t>
      </w:r>
      <w:r w:rsidRPr="00A022BF">
        <w:rPr>
          <w:rFonts w:eastAsia="Arial Unicode MS"/>
        </w:rPr>
        <w:t>και εξωτερικές κάμερες (bullet).</w:t>
      </w:r>
    </w:p>
    <w:p w:rsidR="00AF37D9" w:rsidRPr="00A022BF" w:rsidRDefault="00AF37D9" w:rsidP="00AF37D9">
      <w:pPr>
        <w:spacing w:after="0" w:line="240" w:lineRule="auto"/>
        <w:rPr>
          <w:rFonts w:eastAsia="Arial Unicode MS"/>
        </w:rPr>
      </w:pPr>
      <w:r w:rsidRPr="00A022BF">
        <w:rPr>
          <w:rFonts w:eastAsia="Arial Unicode MS"/>
        </w:rPr>
        <w:t>2.</w:t>
      </w:r>
      <w:r w:rsidRPr="00A022BF">
        <w:rPr>
          <w:rFonts w:eastAsia="Arial Unicode MS"/>
        </w:rPr>
        <w:tab/>
        <w:t>Στην Αποθήκη Σχηματαρίου περιλαμβάνεται το σύστημα συναγερμού πού καλύπτει την ασφάλεια του χώρου κατά τις ώρες λειτουργίας της.  Αυτό αποτελείται από την Κεντρική Μονάδα, πληκτρολόγιο χειρισμού, εξωτερική σειρήνα, εσωτερική σειρήνα, ανιχνευτές κίνησης, μαγνητικές επαφές.</w:t>
      </w:r>
    </w:p>
    <w:p w:rsidR="00AF37D9" w:rsidRPr="00A022BF" w:rsidRDefault="00AF37D9" w:rsidP="00AF37D9">
      <w:pPr>
        <w:spacing w:after="0" w:line="240" w:lineRule="auto"/>
        <w:rPr>
          <w:rFonts w:eastAsia="Arial Unicode MS"/>
        </w:rPr>
      </w:pPr>
      <w:r w:rsidRPr="00A022BF">
        <w:rPr>
          <w:rFonts w:eastAsia="Arial Unicode MS"/>
        </w:rPr>
        <w:t>3.</w:t>
      </w:r>
      <w:r w:rsidRPr="00A022BF">
        <w:rPr>
          <w:rFonts w:eastAsia="Arial Unicode MS"/>
        </w:rPr>
        <w:tab/>
        <w:t>Στην Αρχαιολογική Συλλογή Θεσπιών περιλαμβάνεται το σύστημα συναγερμού πού καλύπτει την ασφάλεια του χώρου κατά τις ώρες λειτουργίας της.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και πυρανιχνευτές ορατού καπνού, γιά την ανίχνευση πυρκαγιάς οι οποίοι ανιχνεύουν 24 ώρες τους χώρους του Μουσείου. Επιπλέον υπάρχει κλειστό κύκλωμα τηλεόρασης &lt;CCTV&gt; επιτήρησης και καταγραφής 24ωρών σε σκληρό δίσκο τούς εσωτερικούς και εξωτερικούς χώρους του Μουσείου. Αποτελείται από &lt; ψηφιακό καταγραφέα(DVR)-Σκληρό Δίσκο (1 terrabyte)-εσωτερικές κάμερες (dome)και εξωτερικές κάμερες (bullet).</w:t>
      </w:r>
    </w:p>
    <w:p w:rsidR="00AF37D9" w:rsidRPr="00A022BF" w:rsidRDefault="00AF37D9" w:rsidP="00AF37D9">
      <w:pPr>
        <w:spacing w:after="0" w:line="240" w:lineRule="auto"/>
        <w:rPr>
          <w:rFonts w:eastAsia="Arial Unicode MS"/>
        </w:rPr>
      </w:pPr>
      <w:r w:rsidRPr="00A022BF">
        <w:rPr>
          <w:rFonts w:eastAsia="Arial Unicode MS"/>
        </w:rPr>
        <w:t>4.</w:t>
      </w:r>
      <w:r w:rsidRPr="00A022BF">
        <w:rPr>
          <w:rFonts w:eastAsia="Arial Unicode MS"/>
        </w:rPr>
        <w:tab/>
        <w:t xml:space="preserve">Στην Αποθήκη </w:t>
      </w:r>
      <w:r w:rsidR="00ED65B2">
        <w:rPr>
          <w:rFonts w:eastAsia="Arial Unicode MS"/>
        </w:rPr>
        <w:t xml:space="preserve">της οδού Θρεψιάδου 3, πρώην </w:t>
      </w:r>
      <w:r w:rsidRPr="00A022BF">
        <w:rPr>
          <w:rFonts w:eastAsia="Arial Unicode MS"/>
        </w:rPr>
        <w:t>Μπούτσικου άνω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w:t>
      </w:r>
    </w:p>
    <w:p w:rsidR="00AF37D9" w:rsidRPr="00A022BF" w:rsidRDefault="00AF37D9" w:rsidP="00AF37D9">
      <w:pPr>
        <w:spacing w:after="0" w:line="240" w:lineRule="auto"/>
        <w:rPr>
          <w:rFonts w:eastAsia="Arial Unicode MS"/>
        </w:rPr>
      </w:pPr>
      <w:r w:rsidRPr="00A022BF">
        <w:rPr>
          <w:rFonts w:eastAsia="Arial Unicode MS"/>
        </w:rPr>
        <w:t>5.</w:t>
      </w:r>
      <w:r w:rsidRPr="00A022BF">
        <w:rPr>
          <w:rFonts w:eastAsia="Arial Unicode MS"/>
        </w:rPr>
        <w:tab/>
        <w:t xml:space="preserve">Στην Αποθήκη </w:t>
      </w:r>
      <w:r w:rsidR="00ED65B2" w:rsidRPr="00ED65B2">
        <w:rPr>
          <w:rFonts w:eastAsia="Arial Unicode MS"/>
        </w:rPr>
        <w:t>της οδού Θρεψιάδου</w:t>
      </w:r>
      <w:r w:rsidR="00ED65B2">
        <w:rPr>
          <w:rFonts w:eastAsia="Arial Unicode MS"/>
        </w:rPr>
        <w:t xml:space="preserve"> 3</w:t>
      </w:r>
      <w:r w:rsidR="00ED65B2" w:rsidRPr="00ED65B2">
        <w:rPr>
          <w:rFonts w:eastAsia="Arial Unicode MS"/>
        </w:rPr>
        <w:t>, πρώην Μπούτσικου</w:t>
      </w:r>
      <w:r w:rsidRPr="00A022BF">
        <w:rPr>
          <w:rFonts w:eastAsia="Arial Unicode MS"/>
        </w:rPr>
        <w:t xml:space="preserve"> κάτω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 Στο ήδη υπάρχον σύστημα είναι συνδεδεμένοι και πυρανιχνευτές ορατού καπνού, γιά την ανίχνευση πυρκαγιάς οι οποίοι ανιχνεύουν 24 ώρες τούς χώρους τού Μουσείου.</w:t>
      </w:r>
    </w:p>
    <w:p w:rsidR="00AF37D9" w:rsidRPr="00A022BF" w:rsidRDefault="00AF37D9" w:rsidP="00AF37D9">
      <w:pPr>
        <w:spacing w:after="0" w:line="240" w:lineRule="auto"/>
        <w:rPr>
          <w:rFonts w:eastAsia="Arial Unicode MS"/>
        </w:rPr>
      </w:pPr>
      <w:r w:rsidRPr="00A022BF">
        <w:rPr>
          <w:rFonts w:eastAsia="Arial Unicode MS"/>
        </w:rPr>
        <w:t>6.</w:t>
      </w:r>
      <w:r w:rsidRPr="00A022BF">
        <w:rPr>
          <w:rFonts w:eastAsia="Arial Unicode MS"/>
        </w:rPr>
        <w:tab/>
        <w:t xml:space="preserve">Στην Αποθήκη </w:t>
      </w:r>
      <w:r w:rsidR="00ED65B2">
        <w:rPr>
          <w:rFonts w:eastAsia="Arial Unicode MS"/>
        </w:rPr>
        <w:t xml:space="preserve">της </w:t>
      </w:r>
      <w:r w:rsidRPr="00A022BF">
        <w:rPr>
          <w:rFonts w:eastAsia="Arial Unicode MS"/>
        </w:rPr>
        <w:t>Γέφυρας Ταχίου</w:t>
      </w:r>
      <w:r w:rsidR="00ED65B2">
        <w:rPr>
          <w:rFonts w:eastAsia="Arial Unicode MS"/>
        </w:rPr>
        <w:t>, πρώην Μερκούρη</w:t>
      </w:r>
      <w:r w:rsidRPr="00A022BF">
        <w:rPr>
          <w:rFonts w:eastAsia="Arial Unicode MS"/>
        </w:rPr>
        <w:t xml:space="preserve">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w:t>
      </w:r>
      <w:r w:rsidRPr="00A022BF">
        <w:rPr>
          <w:rFonts w:eastAsia="Arial Unicode MS"/>
        </w:rPr>
        <w:lastRenderedPageBreak/>
        <w:t>εσωτερική σειρήνα, ανιχνευτές κίνησης, εξωτερικούς ανιχνευτές κίνησης, μαγνητικές επαφές.</w:t>
      </w:r>
    </w:p>
    <w:p w:rsidR="00AF37D9" w:rsidRPr="00A022BF" w:rsidRDefault="00AF37D9" w:rsidP="00AF37D9">
      <w:pPr>
        <w:spacing w:after="0" w:line="240" w:lineRule="auto"/>
        <w:rPr>
          <w:rFonts w:eastAsia="Arial Unicode MS"/>
        </w:rPr>
      </w:pPr>
      <w:r w:rsidRPr="00A022BF">
        <w:rPr>
          <w:rFonts w:eastAsia="Arial Unicode MS"/>
        </w:rPr>
        <w:t>7.</w:t>
      </w:r>
      <w:r w:rsidRPr="00A022BF">
        <w:rPr>
          <w:rFonts w:eastAsia="Arial Unicode MS"/>
        </w:rPr>
        <w:tab/>
        <w:t>Στην Αποθήκη</w:t>
      </w:r>
      <w:r w:rsidR="00ED65B2" w:rsidRPr="00ED65B2">
        <w:t xml:space="preserve"> </w:t>
      </w:r>
      <w:r w:rsidR="00ED65B2">
        <w:rPr>
          <w:rFonts w:eastAsia="Arial Unicode MS"/>
        </w:rPr>
        <w:t xml:space="preserve">της οδού Αγίου Αθανασίου, πρώην </w:t>
      </w:r>
      <w:r w:rsidRPr="00A022BF">
        <w:rPr>
          <w:rFonts w:eastAsia="Arial Unicode MS"/>
        </w:rPr>
        <w:t xml:space="preserve"> DIA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w:t>
      </w:r>
    </w:p>
    <w:p w:rsidR="00AF37D9" w:rsidRPr="00A022BF" w:rsidRDefault="00AF37D9" w:rsidP="00AF37D9">
      <w:pPr>
        <w:spacing w:after="0" w:line="240" w:lineRule="auto"/>
        <w:rPr>
          <w:rFonts w:eastAsia="Arial Unicode MS"/>
        </w:rPr>
      </w:pPr>
      <w:r w:rsidRPr="00A022BF">
        <w:rPr>
          <w:rFonts w:eastAsia="Arial Unicode MS"/>
        </w:rPr>
        <w:t>8.</w:t>
      </w:r>
      <w:r w:rsidRPr="00A022BF">
        <w:rPr>
          <w:rFonts w:eastAsia="Arial Unicode MS"/>
        </w:rPr>
        <w:tab/>
        <w:t>Στην Αποθήκη Διστόμου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w:t>
      </w:r>
    </w:p>
    <w:p w:rsidR="00AF37D9" w:rsidRPr="00A022BF" w:rsidRDefault="00AF37D9" w:rsidP="00AF37D9">
      <w:pPr>
        <w:spacing w:after="0" w:line="240" w:lineRule="auto"/>
        <w:rPr>
          <w:rFonts w:eastAsia="Arial Unicode MS"/>
        </w:rPr>
      </w:pPr>
      <w:r w:rsidRPr="00A022BF">
        <w:rPr>
          <w:rFonts w:eastAsia="Arial Unicode MS"/>
        </w:rPr>
        <w:t>9.</w:t>
      </w:r>
      <w:r w:rsidRPr="00A022BF">
        <w:rPr>
          <w:rFonts w:eastAsia="Arial Unicode MS"/>
        </w:rPr>
        <w:tab/>
        <w:t>Στο Μουσείο Διστόμου περιλαμβάνεται το σύστημα συναγερμού πού καλύπτει την ασφάλεια του χώρου κατά τις ώρες λειτουργίας.Αυτό αποτελείται από την Κεντρική Μονάδα, πληκτρολόγιο χειρισμού, ασύρματο μπουτόν πανικού, εξωτερική σειρήνα, εσωτερική σειρήνα, ανιχνευτές κίνησης, μαγνητικές επαφές. Στο ήδη υπάρχον σύστημα είναι συνδεδεμένοι και πυρανιχνευτές ορατού καπνού, γιά την ανίχνευση πυρκαγιάς οι οποίοι ανιχνεύουν 24 ώρες τούς χώρους τού Μουσείου. Επιπλέον υπάρχει κλειστό κύκλωμα τηλεόρασης &lt;CCTV&gt; επιτήρησης και καταγραφής 24ωρών σε σκληρό δίσκο τούς εσωτερικούς και εξωτερικούς χώρους του Μουσείου. Αποτελείται από &lt; ψηφιακό καταγραφέα(DVR)-Σκληρό Δίσκο (1 terrabyte)-εσωτερικές κάμερες (dome)και εξωτερικές κάμερες (bullet).</w:t>
      </w:r>
    </w:p>
    <w:p w:rsidR="00AF37D9" w:rsidRPr="00A022BF" w:rsidRDefault="00AF37D9" w:rsidP="00AF37D9">
      <w:pPr>
        <w:spacing w:after="0" w:line="240" w:lineRule="auto"/>
        <w:rPr>
          <w:rFonts w:eastAsia="Arial Unicode MS"/>
        </w:rPr>
      </w:pPr>
      <w:r w:rsidRPr="00A022BF">
        <w:rPr>
          <w:rFonts w:eastAsia="Arial Unicode MS"/>
        </w:rPr>
        <w:t>10.</w:t>
      </w:r>
      <w:r w:rsidRPr="00A022BF">
        <w:rPr>
          <w:rFonts w:eastAsia="Arial Unicode MS"/>
        </w:rPr>
        <w:tab/>
        <w:t>Στην Αποθήκη Χαιρώνειας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εξωτερική σειρήνα, εσωτερική σειρήνα, ανιχνευτές κίνησης, μαγνητικές επαφές.</w:t>
      </w:r>
    </w:p>
    <w:p w:rsidR="005525AB" w:rsidRPr="00A022BF" w:rsidRDefault="00AF37D9" w:rsidP="00AF37D9">
      <w:pPr>
        <w:spacing w:after="0" w:line="240" w:lineRule="auto"/>
        <w:rPr>
          <w:rFonts w:eastAsia="Arial Unicode MS"/>
        </w:rPr>
      </w:pPr>
      <w:r w:rsidRPr="00A022BF">
        <w:rPr>
          <w:rFonts w:eastAsia="Arial Unicode MS"/>
        </w:rPr>
        <w:t>11.</w:t>
      </w:r>
      <w:r w:rsidRPr="00A022BF">
        <w:rPr>
          <w:rFonts w:eastAsia="Arial Unicode MS"/>
        </w:rPr>
        <w:tab/>
        <w:t>Στο Μουσείο Χαιρώνειας περιλαμβάνεται το σύστημα συναγερμού πού καλύπτει την ασφάλεια του χώρου κατά τις ώρες λειτουργίας.  Αυτό αποτελείται από την Κεντρική Μονάδα, πληκτρολόγιο χειρισμού, ασύρματο μπουτόν πανικού, εξωτερική σειρήνα, εσωτερική σειρήνα, ανιχνευτές κίνησης, μαγνητικές επαφές. Επιπλέον υπάρχει κλειστό κύκλωμα τηλεόρασης &lt;CCTV&gt; επιτήρησης και καταγραφής 24ωρών σε σκληρό δίσκο τούς εσωτερικούς και εξωτερικούς χώρους του Μουσείου. Αποτελείται από &lt; ψηφιακό καταγραφέα(DVR)-Σκληρό Δίσκο (1 terrabyte)-εσωτερικές κάμερες (dome)και εξωτερικές κάμερες (bullet). Το  Μουσείο Χαιρώνειας περιλαμβάνει ανεξάρτητο σύστημα πυρανίχνευσης με πυρανιχνευτές ορατού καπνού για την ανίχνευση πυρκαγιάς οι οποίοι ανιχνεύουν 24 ώρες τούς χώρους τού Μουσείου.</w:t>
      </w:r>
    </w:p>
    <w:p w:rsidR="00AF37D9" w:rsidRPr="00A022BF" w:rsidRDefault="005525AB" w:rsidP="00AF37D9">
      <w:pPr>
        <w:spacing w:after="0" w:line="240" w:lineRule="auto"/>
        <w:rPr>
          <w:rFonts w:eastAsia="Arial Unicode MS"/>
        </w:rPr>
      </w:pPr>
      <w:r w:rsidRPr="00A022BF">
        <w:rPr>
          <w:rFonts w:eastAsia="Arial Unicode MS"/>
        </w:rPr>
        <w:t xml:space="preserve">11. </w:t>
      </w:r>
      <w:r w:rsidR="00AF37D9" w:rsidRPr="00A022BF">
        <w:rPr>
          <w:rFonts w:eastAsia="Arial Unicode MS"/>
        </w:rPr>
        <w:t xml:space="preserve"> </w:t>
      </w:r>
      <w:r w:rsidRPr="00A022BF">
        <w:rPr>
          <w:rFonts w:eastAsia="Arial Unicode MS"/>
        </w:rPr>
        <w:t>Η παροχή υπηρεσιών θα ολοκληρωθεί με την επίσκεψη του συνεργείου συντήρησης  στο χώρο τρείς φορές,  έως το τέλος Νοεμβρίου από την ημερομηνία υπογραφής της  σύμβασης.</w:t>
      </w:r>
    </w:p>
    <w:p w:rsidR="00AF37D9" w:rsidRPr="00A022BF" w:rsidRDefault="00AF37D9" w:rsidP="00AF37D9">
      <w:pPr>
        <w:spacing w:after="0" w:line="240" w:lineRule="auto"/>
        <w:rPr>
          <w:rFonts w:eastAsia="Arial Unicode MS"/>
        </w:rPr>
      </w:pPr>
      <w:r w:rsidRPr="00A022BF">
        <w:rPr>
          <w:rFonts w:eastAsia="Arial Unicode MS"/>
        </w:rPr>
        <w:t xml:space="preserve">                                                                                                                                                                 </w:t>
      </w:r>
    </w:p>
    <w:p w:rsidR="00B60A5B" w:rsidRPr="00A022BF" w:rsidRDefault="00B60A5B" w:rsidP="00AF37D9">
      <w:pPr>
        <w:spacing w:after="0" w:line="240" w:lineRule="auto"/>
        <w:rPr>
          <w:rFonts w:eastAsia="Arial Unicode MS"/>
          <w:b/>
        </w:rPr>
      </w:pPr>
      <w:r w:rsidRPr="00A022BF">
        <w:rPr>
          <w:rFonts w:eastAsia="Arial Unicode MS"/>
          <w:b/>
        </w:rPr>
        <w:t>ΤΜΗΜΑ Δ:  Έλεγχος, αναγόμωση και αντικατάσταση πυροσβεστήρων σε Μουσεία και Αρχαιολογικούς χώρους στο Νομό Βοιωτίας.</w:t>
      </w:r>
    </w:p>
    <w:p w:rsidR="00AF37D9" w:rsidRPr="00A022BF" w:rsidRDefault="00AF37D9" w:rsidP="00AF37D9">
      <w:pPr>
        <w:spacing w:after="0" w:line="240" w:lineRule="auto"/>
        <w:rPr>
          <w:rFonts w:eastAsia="Arial Unicode MS"/>
        </w:rPr>
      </w:pPr>
      <w:r w:rsidRPr="00A022BF">
        <w:rPr>
          <w:rFonts w:eastAsia="Arial Unicode MS"/>
        </w:rPr>
        <w:t>1.</w:t>
      </w:r>
      <w:r w:rsidRPr="00A022BF">
        <w:rPr>
          <w:rFonts w:eastAsia="Arial Unicode MS"/>
        </w:rPr>
        <w:tab/>
        <w:t xml:space="preserve">Οι εργασίες αναγόμωσης και αντικατάστασης των πυροσβεστήρων αφορούν τα Μουσεία και Αρχαιολογικούς χώρους στο Νομό Βοιωτίας. Ο υποψήφιος ανάδοχος έχει την υποχρέωση να συλλέξει τους πυροσβεστήρες από τους αναφερόμενους χώρους και έως την τοποθέτηση τους θα τοποθετήσει προσωρινούς. Θα φέρουν υποχρεωτικά την σήμανση  CE της Ευρωπαϊκής Ένωσης. Επάνω στους πυροσβεστήρες θα αναγράφεται ανεξίτηλα η ημερομηνία επανελέγχου καθώς και τα στοιχεία της αναδόχου εταιρείας που θα εγγυάται τη σωστή λειτουργία του καθ΄ όλο το διάστημα. </w:t>
      </w:r>
    </w:p>
    <w:p w:rsidR="00AF37D9" w:rsidRPr="00A022BF" w:rsidRDefault="00AF37D9" w:rsidP="00AF37D9">
      <w:pPr>
        <w:spacing w:after="0" w:line="240" w:lineRule="auto"/>
        <w:rPr>
          <w:rFonts w:eastAsia="Arial Unicode MS"/>
        </w:rPr>
      </w:pPr>
      <w:r w:rsidRPr="00A022BF">
        <w:rPr>
          <w:rFonts w:eastAsia="Arial Unicode MS"/>
        </w:rPr>
        <w:t>2.</w:t>
      </w:r>
      <w:r w:rsidRPr="00A022BF">
        <w:rPr>
          <w:rFonts w:eastAsia="Arial Unicode MS"/>
        </w:rPr>
        <w:tab/>
        <w:t>Ετήσια συντήρηση πυροσβεστήρα ξηράς κόνεως 6kg με σκόνη ΑΒC40 με κατασβεστική ικανότητα 21Α-113 ΒCΕ. Διαθέτει κλείστρο με ασφαλιστικό, μεταλλικό μανόμετρο, λάστιχο εκτόξευσης ξηράς σκόνης, πιστοποιημένος κατά CΕ ΕΝ3.</w:t>
      </w:r>
    </w:p>
    <w:p w:rsidR="00AF37D9" w:rsidRPr="00A022BF" w:rsidRDefault="00AF37D9" w:rsidP="00AF37D9">
      <w:pPr>
        <w:spacing w:after="0" w:line="240" w:lineRule="auto"/>
        <w:rPr>
          <w:rFonts w:eastAsia="Arial Unicode MS"/>
        </w:rPr>
      </w:pPr>
      <w:r w:rsidRPr="00A022BF">
        <w:rPr>
          <w:rFonts w:eastAsia="Arial Unicode MS"/>
        </w:rPr>
        <w:lastRenderedPageBreak/>
        <w:t>3.</w:t>
      </w:r>
      <w:r w:rsidRPr="00A022BF">
        <w:rPr>
          <w:rFonts w:eastAsia="Arial Unicode MS"/>
        </w:rPr>
        <w:tab/>
        <w:t xml:space="preserve">Ετήσια συντήρηση πυροσβεστήρα ξηράς κόνεως 12kg με σκόνη ΑΒC40 με κατασβεστική ικανότητα 434-183 ΒCΕ. Διαθέτει κλείστρο με ασφαλιστικό, μεταλλικό μανόμετρο, λάστιχο εκτόξευσης ξηράς σκόνης, πιστοποιημένος κατά CΕ ΕΝ3.  </w:t>
      </w:r>
    </w:p>
    <w:p w:rsidR="005525AB" w:rsidRPr="00A022BF" w:rsidRDefault="00AF37D9" w:rsidP="00AF37D9">
      <w:pPr>
        <w:spacing w:after="0" w:line="240" w:lineRule="auto"/>
        <w:rPr>
          <w:rFonts w:eastAsia="Arial Unicode MS"/>
        </w:rPr>
      </w:pPr>
      <w:r w:rsidRPr="00A022BF">
        <w:rPr>
          <w:rFonts w:eastAsia="Arial Unicode MS"/>
        </w:rPr>
        <w:t>4.</w:t>
      </w:r>
      <w:r w:rsidRPr="00A022BF">
        <w:rPr>
          <w:rFonts w:eastAsia="Arial Unicode MS"/>
        </w:rPr>
        <w:tab/>
        <w:t>Η Ετήσια συντήρηση πυροσβεστήρων CO2  5kg. Πρόκειται για πυροσβεστήρες διοξειδίου του άνθρακα (CO2), σε κόκκινο χρώμα, με κατασβεστική ικανότητα 21ΒCΕ για χρήση σε εσωτερικούς χώρους, ελαφρύς, μικρός και εύχρηστος και πιστοποιημένος κατά ΕΝ3 CΕ</w:t>
      </w:r>
    </w:p>
    <w:p w:rsidR="001A20A8" w:rsidRPr="00A022BF" w:rsidRDefault="005525AB" w:rsidP="00AF37D9">
      <w:pPr>
        <w:spacing w:after="0" w:line="240" w:lineRule="auto"/>
        <w:rPr>
          <w:rFonts w:eastAsia="Arial Unicode MS"/>
        </w:rPr>
      </w:pPr>
      <w:r w:rsidRPr="00A022BF">
        <w:rPr>
          <w:rFonts w:eastAsia="Arial Unicode MS"/>
        </w:rPr>
        <w:t xml:space="preserve">5. </w:t>
      </w:r>
      <w:r w:rsidR="00AF37D9" w:rsidRPr="00A022BF">
        <w:rPr>
          <w:rFonts w:eastAsia="Arial Unicode MS"/>
        </w:rPr>
        <w:t xml:space="preserve"> </w:t>
      </w:r>
      <w:r w:rsidRPr="00A022BF">
        <w:rPr>
          <w:rFonts w:eastAsia="Arial Unicode MS"/>
        </w:rPr>
        <w:t xml:space="preserve">       Στο Αρχαιολογικό Μουσείο Θηβών  περιλαμβάνεται το σύστημα του αντλιτικού συγκροτήματος πού καλύπτει την ασφάλεια του χώρου κατά τις ώρες λειτουργίας του. Αυτό  αποτελείται από το γενικό αντλιοστάσιο, πίνακα αυτοματισμού, μπαταρία, φορτιστή, μηχανή πετρελαίου, φίλτρα, ηλεκτροκινητήρα αντλιών και τέλος αυτόματο σύστημα ετοιμότητας για αυτόματη λειτουργία  πυρόσβεσης. </w:t>
      </w:r>
    </w:p>
    <w:p w:rsidR="00AF37D9" w:rsidRPr="00A022BF" w:rsidRDefault="001A20A8" w:rsidP="00AF37D9">
      <w:pPr>
        <w:spacing w:after="0" w:line="240" w:lineRule="auto"/>
        <w:rPr>
          <w:rFonts w:eastAsia="Arial Unicode MS"/>
        </w:rPr>
      </w:pPr>
      <w:r w:rsidRPr="00914F5C">
        <w:rPr>
          <w:rFonts w:eastAsia="Arial Unicode MS"/>
        </w:rPr>
        <w:t>6.  Η παροχή υπηρεσιών θα ολοκληρωθεί με την επίσκεψη του συνεργείου συντήρησης  στο χώρο μία φορά το μήνα,  έως το τέλος Νοεμβρίου από την ημερομηνία υπογραφής της  σύμβασης.</w:t>
      </w:r>
      <w:r w:rsidRPr="00A022BF">
        <w:rPr>
          <w:rFonts w:eastAsia="Arial Unicode MS"/>
        </w:rPr>
        <w:t xml:space="preserve"> </w:t>
      </w:r>
    </w:p>
    <w:p w:rsidR="00AF37D9" w:rsidRPr="00A022BF" w:rsidRDefault="00AF37D9" w:rsidP="00AF37D9">
      <w:pPr>
        <w:spacing w:after="0" w:line="240" w:lineRule="auto"/>
        <w:rPr>
          <w:rFonts w:eastAsia="Arial Unicode MS"/>
          <w:b/>
        </w:rPr>
      </w:pPr>
      <w:r w:rsidRPr="00A022BF">
        <w:rPr>
          <w:rFonts w:eastAsia="Arial Unicode MS"/>
          <w:b/>
        </w:rPr>
        <w:t>ΑΛΛΕΣ ΓΕΝΙΚΕΣ ΥΠΟΧΡΕΩΣΕΙΣ</w:t>
      </w:r>
    </w:p>
    <w:p w:rsidR="00AF37D9" w:rsidRPr="00A022BF" w:rsidRDefault="00AF37D9" w:rsidP="00AF37D9">
      <w:pPr>
        <w:spacing w:after="0" w:line="240" w:lineRule="auto"/>
        <w:rPr>
          <w:rFonts w:eastAsia="Arial Unicode MS"/>
        </w:rPr>
      </w:pPr>
      <w:r w:rsidRPr="00A022BF">
        <w:rPr>
          <w:rFonts w:eastAsia="Arial Unicode MS"/>
        </w:rPr>
        <w:t>1.</w:t>
      </w:r>
      <w:r w:rsidRPr="00A022BF">
        <w:rPr>
          <w:rFonts w:eastAsia="Arial Unicode MS"/>
        </w:rPr>
        <w:tab/>
        <w:t xml:space="preserve">Ο ανάδοχος οφείλει να διαθέτει και να προσκομίσει επί ποινή αποκλεισμού πιστοποιητικό Διαχείρισης ποιότητας ISO 9001: 2008 </w:t>
      </w:r>
      <w:r w:rsidR="00914F5C">
        <w:rPr>
          <w:rFonts w:eastAsia="Arial Unicode MS"/>
        </w:rPr>
        <w:t xml:space="preserve">ή 2015 </w:t>
      </w:r>
      <w:r w:rsidRPr="00A022BF">
        <w:rPr>
          <w:rFonts w:eastAsia="Arial Unicode MS"/>
        </w:rPr>
        <w:t>στο πεδίο εφαρμογής εμπορίας, εγκατάστασης και τεχνικής υποστήριξης συστημάτων ασφαλείας με αναφορά και σε κλειστό κύκλωμα τηλεόρασης (CCTV). Ο ανάδοχος οφείλει να διαθέτει και να προσκομίσει επί ποινή αποκλεισμού άδεια λειτουργίας της εταιρείας ως επιχείρησης παροχής υπηρεσιών ασφαλείας. ( ΤΜΗΜΑ Α–Β–Γ)</w:t>
      </w:r>
    </w:p>
    <w:p w:rsidR="00AF37D9" w:rsidRPr="00A022BF" w:rsidRDefault="00B60A5B" w:rsidP="00AF37D9">
      <w:pPr>
        <w:spacing w:after="0" w:line="240" w:lineRule="auto"/>
        <w:rPr>
          <w:rFonts w:eastAsia="Arial Unicode MS"/>
        </w:rPr>
      </w:pPr>
      <w:r w:rsidRPr="00A022BF">
        <w:rPr>
          <w:rFonts w:eastAsia="Arial Unicode MS"/>
        </w:rPr>
        <w:t>2</w:t>
      </w:r>
      <w:r w:rsidR="00AF37D9" w:rsidRPr="00A022BF">
        <w:rPr>
          <w:rFonts w:eastAsia="Arial Unicode MS"/>
        </w:rPr>
        <w:t>.</w:t>
      </w:r>
      <w:r w:rsidR="00AF37D9" w:rsidRPr="00A022BF">
        <w:rPr>
          <w:rFonts w:eastAsia="Arial Unicode MS"/>
        </w:rPr>
        <w:tab/>
        <w:t xml:space="preserve">Ο ανάδοχος οφείλει να διαθέτει και να προσκομίσει επί ποινή αποκλεισμού πιστοποιητικό Αναγνωρισμένης Εταιρείας, Πιστοποιητικό Αρμόδιων Ατόμων, Άδεια Λειτουργίας,  Πιστοποιητικό Διαχείρισης Ποιότητας ISO  στο πεδίο εφαρμογής εμπορίας, εγκατάστασης και τεχνικής υποστήριξης αυτόματων συστημάτων κατάσβεσης και πυροσβεστικού εξοπλισμού, με αναφορά σε αντικατάσταση και αναγόμωση φορητών πυροσβεστήρων.   ( ΤΜΗΜΑ </w:t>
      </w:r>
      <w:r w:rsidRPr="00A022BF">
        <w:rPr>
          <w:rFonts w:eastAsia="Arial Unicode MS"/>
        </w:rPr>
        <w:t>Δ</w:t>
      </w:r>
      <w:r w:rsidR="00AF37D9" w:rsidRPr="00A022BF">
        <w:rPr>
          <w:rFonts w:eastAsia="Arial Unicode MS"/>
        </w:rPr>
        <w:t>)</w:t>
      </w:r>
    </w:p>
    <w:p w:rsidR="00AF37D9" w:rsidRPr="00A022BF" w:rsidRDefault="00B60A5B" w:rsidP="00AF37D9">
      <w:pPr>
        <w:spacing w:after="0" w:line="240" w:lineRule="auto"/>
        <w:rPr>
          <w:rFonts w:eastAsia="Arial Unicode MS"/>
        </w:rPr>
      </w:pPr>
      <w:r w:rsidRPr="00A022BF">
        <w:rPr>
          <w:rFonts w:eastAsia="Arial Unicode MS"/>
        </w:rPr>
        <w:t>3</w:t>
      </w:r>
      <w:r w:rsidR="00AF37D9" w:rsidRPr="00A022BF">
        <w:rPr>
          <w:rFonts w:eastAsia="Arial Unicode MS"/>
        </w:rPr>
        <w:t>.</w:t>
      </w:r>
      <w:r w:rsidR="00AF37D9" w:rsidRPr="00A022BF">
        <w:rPr>
          <w:rFonts w:eastAsia="Arial Unicode MS"/>
        </w:rPr>
        <w:tab/>
        <w:t>Ο ανάδοχος οφείλει να δηλώσει το προσωπικό που θα χρησιμοποιηθεί για την συντήρηση – επισκευή του κλειστού κυκλώματος τηλεόρασης σύμφωνα με τον πίνακα του αρ. 8 της παρούσας ο οποίος θα συνοδεύεται από τα αναφερόμενα σ΄ αυτό παραστατικά.</w:t>
      </w:r>
    </w:p>
    <w:p w:rsidR="00AF37D9" w:rsidRPr="00A022BF" w:rsidRDefault="00B60A5B" w:rsidP="00AF37D9">
      <w:pPr>
        <w:spacing w:after="0" w:line="240" w:lineRule="auto"/>
        <w:rPr>
          <w:rFonts w:eastAsia="Arial Unicode MS"/>
        </w:rPr>
      </w:pPr>
      <w:r w:rsidRPr="00A022BF">
        <w:rPr>
          <w:rFonts w:eastAsia="Arial Unicode MS"/>
        </w:rPr>
        <w:t>4</w:t>
      </w:r>
      <w:r w:rsidR="00AF37D9" w:rsidRPr="00A022BF">
        <w:rPr>
          <w:rFonts w:eastAsia="Arial Unicode MS"/>
        </w:rPr>
        <w:t>.</w:t>
      </w:r>
      <w:r w:rsidR="00AF37D9" w:rsidRPr="00A022BF">
        <w:rPr>
          <w:rFonts w:eastAsia="Arial Unicode MS"/>
        </w:rPr>
        <w:tab/>
        <w:t>Όλα τα υπό αντικατάσταση ανταλλακτικά θα είναι απολύτως σύμφωνα με τα συμβατικά δεδομένα, τους ισχύοντας κανονισμούς και προδιαγραφές των Υπουργείων, Εμπορίου και Βιομηχανίας, καθώς επίσης και με τα συμβατικά δεδομένα της υπάρχουσας κατάστασης , αρίστης ποιότητας και της απολύτου εγκρίσεως της αναθέτουσας αρχής, σχετικά με την προέλευση, τις διαστάσεις, την αντοχή, τη ποιότητα, την εμφάνιση, την ανταπόκριση στις προδιαγραφές κλπ. Για τα νέα υλικά θα προσκομίζονται στην επιτροπή επίβλεψης και παραλαβής προσπέκτους και προδιαγραφές του εργοστασίου παραγωγής.</w:t>
      </w:r>
    </w:p>
    <w:p w:rsidR="00AF37D9" w:rsidRPr="00A022BF" w:rsidRDefault="00B60A5B" w:rsidP="00AF37D9">
      <w:pPr>
        <w:spacing w:after="0" w:line="240" w:lineRule="auto"/>
        <w:rPr>
          <w:rFonts w:eastAsia="Arial Unicode MS"/>
        </w:rPr>
      </w:pPr>
      <w:r w:rsidRPr="00A022BF">
        <w:rPr>
          <w:rFonts w:eastAsia="Arial Unicode MS"/>
        </w:rPr>
        <w:t>5</w:t>
      </w:r>
      <w:r w:rsidR="00AF37D9" w:rsidRPr="00A022BF">
        <w:rPr>
          <w:rFonts w:eastAsia="Arial Unicode MS"/>
        </w:rPr>
        <w:t>.</w:t>
      </w:r>
      <w:r w:rsidR="00AF37D9" w:rsidRPr="00A022BF">
        <w:rPr>
          <w:rFonts w:eastAsia="Arial Unicode MS"/>
        </w:rPr>
        <w:tab/>
        <w:t xml:space="preserve">Το σύστημα θα πρέπει μετά από κάθε συντήρηση ή επισκευή να παραδοθεί πλήρως συνδεδεμένο και λειτουργικό. Ο ανάδοχος οφείλει επίσης πριν από την αποχώρηση του να ενημερώνει </w:t>
      </w:r>
      <w:r w:rsidR="004C2189">
        <w:rPr>
          <w:rFonts w:eastAsia="Arial Unicode MS"/>
        </w:rPr>
        <w:t xml:space="preserve">με έγγραφη αναλυτική αναφορά του τον προϊστάμενο της Εφορείας Αρχαιοτήτων Βοιωτίας και </w:t>
      </w:r>
      <w:r w:rsidR="00AF37D9" w:rsidRPr="00A022BF">
        <w:rPr>
          <w:rFonts w:eastAsia="Arial Unicode MS"/>
        </w:rPr>
        <w:t>το προσωπικό του κυρίου του έργου, για το μέγεθος των εργασιών</w:t>
      </w:r>
      <w:r w:rsidR="004C2189">
        <w:rPr>
          <w:rFonts w:eastAsia="Arial Unicode MS"/>
        </w:rPr>
        <w:t xml:space="preserve"> που διενήργησε </w:t>
      </w:r>
      <w:r w:rsidR="00AF37D9" w:rsidRPr="00A022BF">
        <w:rPr>
          <w:rFonts w:eastAsia="Arial Unicode MS"/>
        </w:rPr>
        <w:t>και τ</w:t>
      </w:r>
      <w:r w:rsidR="004C2189">
        <w:rPr>
          <w:rFonts w:eastAsia="Arial Unicode MS"/>
        </w:rPr>
        <w:t>α</w:t>
      </w:r>
      <w:r w:rsidR="00AF37D9" w:rsidRPr="00A022BF">
        <w:rPr>
          <w:rFonts w:eastAsia="Arial Unicode MS"/>
        </w:rPr>
        <w:t xml:space="preserve"> ανταλλακτικά που χρησιμοποιήθηκαν.  Επιπροσθέτως εάν πρόκειται για προμήθεια νέων υλικών θα παραδώσει τεχνικά φυλλάδια και οδηγίες στα ελληνικά για την λειτουργία τους.</w:t>
      </w:r>
    </w:p>
    <w:p w:rsidR="00AF37D9" w:rsidRPr="00A022BF" w:rsidRDefault="00B60A5B" w:rsidP="00AF37D9">
      <w:pPr>
        <w:spacing w:after="0" w:line="240" w:lineRule="auto"/>
        <w:rPr>
          <w:rFonts w:eastAsia="Arial Unicode MS"/>
        </w:rPr>
      </w:pPr>
      <w:r w:rsidRPr="00A022BF">
        <w:rPr>
          <w:rFonts w:eastAsia="Arial Unicode MS"/>
        </w:rPr>
        <w:t>6</w:t>
      </w:r>
      <w:r w:rsidR="00AF37D9" w:rsidRPr="00A022BF">
        <w:rPr>
          <w:rFonts w:eastAsia="Arial Unicode MS"/>
        </w:rPr>
        <w:t>.</w:t>
      </w:r>
      <w:r w:rsidR="00AF37D9" w:rsidRPr="00A022BF">
        <w:rPr>
          <w:rFonts w:eastAsia="Arial Unicode MS"/>
        </w:rPr>
        <w:tab/>
        <w:t>Σε περίπτωση που ο ανάδοχος δεν επανορθώσει βλάβη ή ζημιά, για την οποία ευθύνεται ο ίδιος, μέσα στην προθεσμία που θα ορισθεί για το σκοπό αυτό, η αναθέτουσα αρχή έχει το δικαίωμα να εκτελέσει την επανόρθωση αυτή, σε βάρος και για λογαριασμό του αναδόχου.</w:t>
      </w:r>
    </w:p>
    <w:p w:rsidR="00AF37D9" w:rsidRPr="00A022BF" w:rsidRDefault="00B60A5B" w:rsidP="00AF37D9">
      <w:pPr>
        <w:spacing w:after="0" w:line="240" w:lineRule="auto"/>
        <w:rPr>
          <w:rFonts w:eastAsia="Arial Unicode MS"/>
        </w:rPr>
      </w:pPr>
      <w:r w:rsidRPr="00A022BF">
        <w:rPr>
          <w:rFonts w:eastAsia="Arial Unicode MS"/>
        </w:rPr>
        <w:t>7</w:t>
      </w:r>
      <w:r w:rsidR="00AF37D9" w:rsidRPr="00A022BF">
        <w:rPr>
          <w:rFonts w:eastAsia="Arial Unicode MS"/>
        </w:rPr>
        <w:t>.</w:t>
      </w:r>
      <w:r w:rsidR="00AF37D9" w:rsidRPr="00A022BF">
        <w:rPr>
          <w:rFonts w:eastAsia="Arial Unicode MS"/>
        </w:rPr>
        <w:tab/>
        <w:t xml:space="preserve">Ο ανάδοχος πρέπει να μεριμνήσει για την τήρηση κατά την εκτέλεση των εργασιών όλων των στοιχείων που απαιτούνται από το Νόμο, για την εφαρμογή των μέτρων </w:t>
      </w:r>
      <w:r w:rsidR="00AF37D9" w:rsidRPr="00A022BF">
        <w:rPr>
          <w:rFonts w:eastAsia="Arial Unicode MS"/>
        </w:rPr>
        <w:lastRenderedPageBreak/>
        <w:t>ασφαλείας που επιβάλλεται να ληφθούν σ’ όλη τη διάρκεια της εκτέλεσης των εργασιών, σύμφωνα με το Π.Δ. 447/75 «περί ασφαλείας των εν τοις οικοδομικές  εργασίες ασχολουμένων μισθωτών» το Π.Δ. 770/80 «περί μέτρων ασφαλείας κατά την εκτέλεση εργασιών εις εργοτάξια οικοδομών και πάσης φύσεως έργων, αρμοδιότητας πολιτικού μηχανικού» και κάθε άλλη διάταξη που θα ισχύει καθ’ όλη την διάρκεια των εργασιών.</w:t>
      </w:r>
    </w:p>
    <w:p w:rsidR="00AF37D9" w:rsidRPr="00A022BF" w:rsidRDefault="00B60A5B" w:rsidP="00AF37D9">
      <w:pPr>
        <w:spacing w:after="0" w:line="240" w:lineRule="auto"/>
        <w:rPr>
          <w:rFonts w:eastAsia="Arial Unicode MS"/>
        </w:rPr>
      </w:pPr>
      <w:r w:rsidRPr="00A022BF">
        <w:rPr>
          <w:rFonts w:eastAsia="Arial Unicode MS"/>
        </w:rPr>
        <w:t>8</w:t>
      </w:r>
      <w:r w:rsidR="00AF37D9" w:rsidRPr="00A022BF">
        <w:rPr>
          <w:rFonts w:eastAsia="Arial Unicode MS"/>
        </w:rPr>
        <w:t>.</w:t>
      </w:r>
      <w:r w:rsidR="00AF37D9" w:rsidRPr="00A022BF">
        <w:rPr>
          <w:rFonts w:eastAsia="Arial Unicode MS"/>
        </w:rPr>
        <w:tab/>
        <w:t>Ο ανάδοχος υποχρεούται να εφαρμόζει τις περί τάξεως και ασφαλείας επί ατυχημάτων Αστυνομικές Διατάξεις και έχει την αποκλειστική ευθύνη για οποιοδήποτε ατύχημα ή βλάβη που θα συμβεί στον ίδιο, στο προσωπικό του, ή σε τρίτους από ενέργειες που έχουν άμεση ή έμμεση σχέση με την εκτέλεση των εργασιών.</w:t>
      </w:r>
    </w:p>
    <w:p w:rsidR="00AF37D9" w:rsidRPr="00A022BF" w:rsidRDefault="00B60A5B" w:rsidP="00AF37D9">
      <w:pPr>
        <w:spacing w:after="0" w:line="240" w:lineRule="auto"/>
        <w:rPr>
          <w:rFonts w:eastAsia="Arial Unicode MS"/>
        </w:rPr>
      </w:pPr>
      <w:r w:rsidRPr="00A022BF">
        <w:rPr>
          <w:rFonts w:eastAsia="Arial Unicode MS"/>
        </w:rPr>
        <w:t>9</w:t>
      </w:r>
      <w:r w:rsidR="00AF37D9" w:rsidRPr="00A022BF">
        <w:rPr>
          <w:rFonts w:eastAsia="Arial Unicode MS"/>
        </w:rPr>
        <w:t>.</w:t>
      </w:r>
      <w:r w:rsidR="00AF37D9" w:rsidRPr="00A022BF">
        <w:rPr>
          <w:rFonts w:eastAsia="Arial Unicode MS"/>
        </w:rPr>
        <w:tab/>
        <w:t>Ο ανάδοχος ευθύνεται ποινικά και αστικά για κάθε ατύχημα που θα οφείλεται στη μη λήψη των απαιτούμενων μέτρων ασφαλείας.</w:t>
      </w:r>
    </w:p>
    <w:p w:rsidR="00AF37D9" w:rsidRPr="00A022BF" w:rsidRDefault="00AF37D9" w:rsidP="00AF37D9">
      <w:pPr>
        <w:spacing w:after="0" w:line="240" w:lineRule="auto"/>
        <w:rPr>
          <w:rFonts w:eastAsia="Arial Unicode MS"/>
        </w:rPr>
      </w:pPr>
      <w:r w:rsidRPr="00A022BF">
        <w:rPr>
          <w:rFonts w:eastAsia="Arial Unicode MS"/>
        </w:rPr>
        <w:t>1</w:t>
      </w:r>
      <w:r w:rsidR="00B60A5B" w:rsidRPr="00A022BF">
        <w:rPr>
          <w:rFonts w:eastAsia="Arial Unicode MS"/>
        </w:rPr>
        <w:t>0</w:t>
      </w:r>
      <w:r w:rsidRPr="00A022BF">
        <w:rPr>
          <w:rFonts w:eastAsia="Arial Unicode MS"/>
        </w:rPr>
        <w:t>.</w:t>
      </w:r>
      <w:r w:rsidRPr="00A022BF">
        <w:rPr>
          <w:rFonts w:eastAsia="Arial Unicode MS"/>
        </w:rPr>
        <w:tab/>
        <w:t xml:space="preserve">Ο ανάδοχος υποχρεούται να τηρεί ημερολόγιο </w:t>
      </w:r>
      <w:r w:rsidR="004C2189">
        <w:rPr>
          <w:rFonts w:eastAsia="Arial Unicode MS"/>
        </w:rPr>
        <w:t>επισκέψεων που κάνει στους χώρους</w:t>
      </w:r>
      <w:r w:rsidRPr="00A022BF">
        <w:rPr>
          <w:rFonts w:eastAsia="Arial Unicode MS"/>
        </w:rPr>
        <w:t xml:space="preserve">, όπου θα καταγράφονται οι βλάβες, οι τακτικές συντηρήσεις, τα ανταλλακτικά που θα χρησιμοποιηθούν </w:t>
      </w:r>
      <w:r w:rsidR="004C2189">
        <w:rPr>
          <w:rFonts w:eastAsia="Arial Unicode MS"/>
        </w:rPr>
        <w:t xml:space="preserve">για τις επισκευές των συστημάτων </w:t>
      </w:r>
      <w:r w:rsidRPr="00A022BF">
        <w:rPr>
          <w:rFonts w:eastAsia="Arial Unicode MS"/>
        </w:rPr>
        <w:t xml:space="preserve">καθώς και να συμπληρώνονται όλα τα έντυπα που διατηρούνται στο αρχείο της Αναθέτουσας Αρχής.   </w:t>
      </w:r>
    </w:p>
    <w:p w:rsidR="004C2189" w:rsidRDefault="00AF37D9" w:rsidP="00AF37D9">
      <w:pPr>
        <w:spacing w:after="0" w:line="240" w:lineRule="auto"/>
        <w:rPr>
          <w:rFonts w:eastAsia="Arial Unicode MS"/>
        </w:rPr>
      </w:pPr>
      <w:r w:rsidRPr="00A022BF">
        <w:rPr>
          <w:rFonts w:eastAsia="Arial Unicode MS"/>
        </w:rPr>
        <w:t>1</w:t>
      </w:r>
      <w:r w:rsidR="00B60A5B" w:rsidRPr="00A022BF">
        <w:rPr>
          <w:rFonts w:eastAsia="Arial Unicode MS"/>
        </w:rPr>
        <w:t>1</w:t>
      </w:r>
      <w:r w:rsidRPr="00A022BF">
        <w:rPr>
          <w:rFonts w:eastAsia="Arial Unicode MS"/>
        </w:rPr>
        <w:t>.</w:t>
      </w:r>
      <w:r w:rsidRPr="00A022BF">
        <w:rPr>
          <w:rFonts w:eastAsia="Arial Unicode MS"/>
        </w:rPr>
        <w:tab/>
        <w:t xml:space="preserve"> Για την αντικατάσταση των υλικών θα ενημερώνεται η Αναθέτουσα Αρχή για το κόστος, θα τα εγκρίνει,  και κατόπιν θα γίνετε η</w:t>
      </w:r>
      <w:r w:rsidR="004C2189">
        <w:rPr>
          <w:rFonts w:eastAsia="Arial Unicode MS"/>
        </w:rPr>
        <w:t xml:space="preserve"> αντίστοιχη </w:t>
      </w:r>
      <w:r w:rsidRPr="00A022BF">
        <w:rPr>
          <w:rFonts w:eastAsia="Arial Unicode MS"/>
        </w:rPr>
        <w:t>παραγγελία.</w:t>
      </w:r>
    </w:p>
    <w:p w:rsidR="00AF37D9" w:rsidRPr="00A022BF" w:rsidRDefault="004C2189" w:rsidP="00AF37D9">
      <w:pPr>
        <w:spacing w:after="0" w:line="240" w:lineRule="auto"/>
        <w:rPr>
          <w:rFonts w:eastAsia="Arial Unicode MS"/>
        </w:rPr>
      </w:pPr>
      <w:r>
        <w:rPr>
          <w:rFonts w:eastAsia="Arial Unicode MS"/>
        </w:rPr>
        <w:t>12.       Να γίνει ενημέρωση και εκπαίδευση</w:t>
      </w:r>
      <w:r w:rsidR="00811D0E">
        <w:rPr>
          <w:rFonts w:eastAsia="Arial Unicode MS"/>
        </w:rPr>
        <w:t xml:space="preserve"> του φυλακτικού προσωπικού και των υπευθύνων για τα συστήματα ασφαλείας υπαλλήλων της Εφορείας Αρχαιοτήτων Βοιωτίας, για τον νέο κανονισμό (</w:t>
      </w:r>
      <w:r w:rsidR="00811D0E">
        <w:rPr>
          <w:rFonts w:eastAsia="Arial Unicode MS"/>
          <w:lang w:val="en-US"/>
        </w:rPr>
        <w:t>GDPR</w:t>
      </w:r>
      <w:r w:rsidR="00811D0E" w:rsidRPr="00811D0E">
        <w:rPr>
          <w:rFonts w:eastAsia="Arial Unicode MS"/>
        </w:rPr>
        <w:t xml:space="preserve"> </w:t>
      </w:r>
      <w:r w:rsidR="00811D0E">
        <w:rPr>
          <w:rFonts w:eastAsia="Arial Unicode MS"/>
          <w:lang w:val="en-US"/>
        </w:rPr>
        <w:t>Awareness</w:t>
      </w:r>
      <w:r w:rsidR="00811D0E" w:rsidRPr="00811D0E">
        <w:rPr>
          <w:rFonts w:eastAsia="Arial Unicode MS"/>
        </w:rPr>
        <w:t>)</w:t>
      </w:r>
      <w:r w:rsidR="00811D0E">
        <w:rPr>
          <w:rFonts w:eastAsia="Arial Unicode MS"/>
        </w:rPr>
        <w:t xml:space="preserve"> και εντοπισμό τυχόν κινδύνων και ελλείψεων των συστημάτων ασφαλείας προς τα νέα </w:t>
      </w:r>
      <w:r w:rsidR="00A4698F">
        <w:rPr>
          <w:rFonts w:eastAsia="Arial Unicode MS"/>
        </w:rPr>
        <w:t xml:space="preserve">νομοθετικά δεδομένα. </w:t>
      </w:r>
      <w:r>
        <w:rPr>
          <w:rFonts w:eastAsia="Arial Unicode MS"/>
        </w:rPr>
        <w:t xml:space="preserve"> </w:t>
      </w:r>
      <w:r w:rsidR="00AF37D9" w:rsidRPr="00A022BF">
        <w:rPr>
          <w:rFonts w:eastAsia="Arial Unicode MS"/>
        </w:rPr>
        <w:t xml:space="preserve">  </w:t>
      </w:r>
    </w:p>
    <w:p w:rsidR="00C43678" w:rsidRPr="00B40F9D" w:rsidRDefault="00C43678" w:rsidP="00C43678">
      <w:pPr>
        <w:pStyle w:val="1"/>
        <w:jc w:val="both"/>
        <w:rPr>
          <w:b/>
          <w:caps/>
          <w:smallCaps w:val="0"/>
        </w:rPr>
      </w:pPr>
      <w:r w:rsidRPr="003E53A3">
        <w:br w:type="page"/>
      </w:r>
      <w:bookmarkStart w:id="120" w:name="_Toc482359271"/>
      <w:bookmarkStart w:id="121" w:name="_Toc440632819"/>
      <w:bookmarkStart w:id="122" w:name="_Toc441733513"/>
      <w:bookmarkStart w:id="123" w:name="_Toc441739452"/>
      <w:bookmarkStart w:id="124" w:name="_Toc441739641"/>
      <w:r w:rsidRPr="00B40F9D">
        <w:rPr>
          <w:b/>
        </w:rPr>
        <w:lastRenderedPageBreak/>
        <w:t>ΠΑΡΑΡΤΗΜΑ Β:</w:t>
      </w:r>
      <w:r w:rsidRPr="00B40F9D">
        <w:rPr>
          <w:b/>
        </w:rPr>
        <w:tab/>
      </w:r>
      <w:r w:rsidRPr="00B40F9D">
        <w:rPr>
          <w:b/>
          <w:smallCaps w:val="0"/>
        </w:rPr>
        <w:t>ΤΥΠΟΠΟΙΗΜΕΝΟ ΕΝΤΥΠΟ ΟΙΚΟΝΟΜΙΚΗΣ ΠΡΟΣΦΟΡΑΣ</w:t>
      </w:r>
      <w:bookmarkEnd w:id="120"/>
      <w:r w:rsidRPr="00B40F9D">
        <w:rPr>
          <w:b/>
          <w:smallCaps w:val="0"/>
        </w:rPr>
        <w:t xml:space="preserve"> </w:t>
      </w:r>
      <w:bookmarkEnd w:id="121"/>
      <w:bookmarkEnd w:id="122"/>
      <w:bookmarkEnd w:id="123"/>
      <w:bookmarkEnd w:id="124"/>
    </w:p>
    <w:tbl>
      <w:tblPr>
        <w:tblW w:w="8692" w:type="dxa"/>
        <w:tblInd w:w="93" w:type="dxa"/>
        <w:tblLook w:val="00A0"/>
      </w:tblPr>
      <w:tblGrid>
        <w:gridCol w:w="523"/>
        <w:gridCol w:w="1225"/>
        <w:gridCol w:w="792"/>
        <w:gridCol w:w="941"/>
        <w:gridCol w:w="962"/>
        <w:gridCol w:w="1068"/>
        <w:gridCol w:w="777"/>
        <w:gridCol w:w="641"/>
        <w:gridCol w:w="641"/>
        <w:gridCol w:w="1122"/>
      </w:tblGrid>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b/>
                <w:bCs/>
                <w:color w:val="000000"/>
                <w:sz w:val="16"/>
                <w:szCs w:val="16"/>
              </w:rPr>
            </w:pPr>
          </w:p>
          <w:p w:rsidR="00C43678" w:rsidRPr="003E53A3" w:rsidRDefault="00C43678" w:rsidP="0094607F">
            <w:pPr>
              <w:spacing w:after="0"/>
              <w:rPr>
                <w:b/>
                <w:bCs/>
                <w:color w:val="000000"/>
                <w:sz w:val="16"/>
                <w:szCs w:val="16"/>
              </w:rPr>
            </w:pPr>
            <w:r w:rsidRPr="003E53A3">
              <w:rPr>
                <w:b/>
                <w:bCs/>
                <w:color w:val="000000"/>
                <w:sz w:val="16"/>
                <w:szCs w:val="16"/>
              </w:rPr>
              <w:t>Στοιχεία Προσφέροντος</w:t>
            </w:r>
          </w:p>
        </w:tc>
        <w:tc>
          <w:tcPr>
            <w:tcW w:w="9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Επωνυμία:</w:t>
            </w:r>
          </w:p>
        </w:tc>
        <w:tc>
          <w:tcPr>
            <w:tcW w:w="6152" w:type="dxa"/>
            <w:gridSpan w:val="7"/>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rFonts w:eastAsia="Arial Unicode MS"/>
                <w:color w:val="000000"/>
                <w:sz w:val="16"/>
                <w:szCs w:val="16"/>
              </w:rPr>
              <w:t>…………</w:t>
            </w: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Διεύθυνση:</w:t>
            </w:r>
          </w:p>
        </w:tc>
        <w:tc>
          <w:tcPr>
            <w:tcW w:w="6152" w:type="dxa"/>
            <w:gridSpan w:val="7"/>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rFonts w:eastAsia="Arial Unicode MS"/>
                <w:color w:val="000000"/>
                <w:sz w:val="16"/>
                <w:szCs w:val="16"/>
              </w:rPr>
              <w:t>…………</w:t>
            </w: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Τηλέφωνο:</w:t>
            </w:r>
          </w:p>
        </w:tc>
        <w:tc>
          <w:tcPr>
            <w:tcW w:w="1903" w:type="dxa"/>
            <w:gridSpan w:val="2"/>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rFonts w:eastAsia="Arial Unicode MS"/>
                <w:color w:val="000000"/>
                <w:sz w:val="16"/>
                <w:szCs w:val="16"/>
              </w:rPr>
              <w:t>…………</w:t>
            </w: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Ημερομηνία:</w:t>
            </w:r>
          </w:p>
        </w:tc>
        <w:tc>
          <w:tcPr>
            <w:tcW w:w="3181" w:type="dxa"/>
            <w:gridSpan w:val="4"/>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rFonts w:eastAsia="Arial Unicode MS"/>
                <w:color w:val="000000"/>
                <w:sz w:val="16"/>
                <w:szCs w:val="16"/>
              </w:rPr>
              <w:t>…………</w:t>
            </w: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Fax:</w:t>
            </w:r>
          </w:p>
        </w:tc>
        <w:tc>
          <w:tcPr>
            <w:tcW w:w="941" w:type="dxa"/>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rFonts w:eastAsia="Arial Unicode MS"/>
                <w:color w:val="000000"/>
                <w:sz w:val="16"/>
                <w:szCs w:val="16"/>
              </w:rPr>
              <w:t>…………</w:t>
            </w: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Email:</w:t>
            </w:r>
          </w:p>
        </w:tc>
        <w:tc>
          <w:tcPr>
            <w:tcW w:w="941" w:type="dxa"/>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rFonts w:eastAsia="Arial Unicode MS"/>
                <w:color w:val="000000"/>
                <w:sz w:val="16"/>
                <w:szCs w:val="16"/>
              </w:rPr>
              <w:t>…………</w:t>
            </w: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225"/>
        </w:trPr>
        <w:tc>
          <w:tcPr>
            <w:tcW w:w="8692" w:type="dxa"/>
            <w:gridSpan w:val="10"/>
            <w:tcBorders>
              <w:top w:val="nil"/>
              <w:left w:val="nil"/>
              <w:bottom w:val="nil"/>
              <w:right w:val="nil"/>
            </w:tcBorders>
            <w:noWrap/>
            <w:vAlign w:val="center"/>
          </w:tcPr>
          <w:p w:rsidR="00C43678" w:rsidRPr="003E53A3" w:rsidRDefault="00C43678" w:rsidP="0094607F">
            <w:pPr>
              <w:spacing w:after="0"/>
              <w:jc w:val="center"/>
              <w:rPr>
                <w:color w:val="000000"/>
                <w:sz w:val="16"/>
                <w:szCs w:val="16"/>
              </w:rPr>
            </w:pP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b/>
                <w:bCs/>
                <w:color w:val="000000"/>
                <w:sz w:val="16"/>
                <w:szCs w:val="16"/>
              </w:rPr>
            </w:pPr>
            <w:r w:rsidRPr="003E53A3">
              <w:rPr>
                <w:b/>
                <w:bCs/>
                <w:color w:val="000000"/>
                <w:sz w:val="16"/>
                <w:szCs w:val="16"/>
              </w:rPr>
              <w:t>Στοιχεία Αναθέτουσας Αρχής</w:t>
            </w:r>
          </w:p>
        </w:tc>
        <w:tc>
          <w:tcPr>
            <w:tcW w:w="9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465"/>
        </w:trPr>
        <w:tc>
          <w:tcPr>
            <w:tcW w:w="3481" w:type="dxa"/>
            <w:gridSpan w:val="4"/>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ΥΠΟΥΡΓΕΙΟ ΠΟΛΙΤΙΣΜΟΥ &amp; ΑΘΛΗΤΙΣΜΟΥ</w:t>
            </w: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ΓΕΝΙΚΗ ΔΙΕΥΘΥΝΣΗ</w:t>
            </w:r>
          </w:p>
        </w:tc>
        <w:tc>
          <w:tcPr>
            <w:tcW w:w="6152" w:type="dxa"/>
            <w:gridSpan w:val="7"/>
            <w:tcBorders>
              <w:top w:val="nil"/>
              <w:left w:val="nil"/>
              <w:bottom w:val="nil"/>
              <w:right w:val="nil"/>
            </w:tcBorders>
            <w:noWrap/>
            <w:vAlign w:val="center"/>
          </w:tcPr>
          <w:p w:rsidR="00C43678" w:rsidRPr="003E53A3" w:rsidRDefault="002D2026" w:rsidP="0094607F">
            <w:pPr>
              <w:spacing w:after="0"/>
              <w:rPr>
                <w:color w:val="000000"/>
                <w:sz w:val="16"/>
                <w:szCs w:val="16"/>
              </w:rPr>
            </w:pPr>
            <w:r>
              <w:rPr>
                <w:rFonts w:eastAsia="Arial Unicode MS"/>
                <w:color w:val="000000"/>
                <w:sz w:val="16"/>
                <w:szCs w:val="16"/>
              </w:rPr>
              <w:t>ΑΡΧΑΙΟΤΗΤΩΝ</w:t>
            </w: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Εφορεία Αρχαιοτήτων</w:t>
            </w:r>
          </w:p>
        </w:tc>
        <w:tc>
          <w:tcPr>
            <w:tcW w:w="6152" w:type="dxa"/>
            <w:gridSpan w:val="7"/>
            <w:tcBorders>
              <w:top w:val="nil"/>
              <w:left w:val="nil"/>
              <w:bottom w:val="nil"/>
              <w:right w:val="nil"/>
            </w:tcBorders>
            <w:noWrap/>
            <w:vAlign w:val="center"/>
          </w:tcPr>
          <w:p w:rsidR="00C43678" w:rsidRPr="003E53A3" w:rsidRDefault="002D2026" w:rsidP="0094607F">
            <w:pPr>
              <w:spacing w:after="0"/>
              <w:rPr>
                <w:color w:val="000000"/>
                <w:sz w:val="16"/>
                <w:szCs w:val="16"/>
              </w:rPr>
            </w:pPr>
            <w:r>
              <w:rPr>
                <w:rFonts w:eastAsia="Arial Unicode MS"/>
                <w:color w:val="000000"/>
                <w:sz w:val="16"/>
                <w:szCs w:val="16"/>
              </w:rPr>
              <w:t>Βοιωτίας</w:t>
            </w:r>
          </w:p>
        </w:tc>
      </w:tr>
      <w:tr w:rsidR="00C43678" w:rsidRPr="003E53A3" w:rsidTr="0094607F">
        <w:trPr>
          <w:trHeight w:val="225"/>
        </w:trPr>
        <w:tc>
          <w:tcPr>
            <w:tcW w:w="8692" w:type="dxa"/>
            <w:gridSpan w:val="10"/>
            <w:tcBorders>
              <w:top w:val="nil"/>
              <w:left w:val="nil"/>
              <w:bottom w:val="nil"/>
              <w:right w:val="nil"/>
            </w:tcBorders>
            <w:noWrap/>
            <w:vAlign w:val="center"/>
          </w:tcPr>
          <w:p w:rsidR="00C43678" w:rsidRPr="003E53A3" w:rsidRDefault="00C43678" w:rsidP="0094607F">
            <w:pPr>
              <w:spacing w:after="0"/>
              <w:jc w:val="center"/>
              <w:rPr>
                <w:color w:val="000000"/>
                <w:sz w:val="16"/>
                <w:szCs w:val="16"/>
              </w:rPr>
            </w:pP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152" w:type="dxa"/>
            <w:gridSpan w:val="7"/>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225"/>
        </w:trPr>
        <w:tc>
          <w:tcPr>
            <w:tcW w:w="2540" w:type="dxa"/>
            <w:gridSpan w:val="3"/>
            <w:tcBorders>
              <w:top w:val="nil"/>
              <w:left w:val="nil"/>
              <w:bottom w:val="nil"/>
              <w:right w:val="nil"/>
            </w:tcBorders>
            <w:noWrap/>
            <w:vAlign w:val="center"/>
          </w:tcPr>
          <w:p w:rsidR="00C43678" w:rsidRPr="003E53A3" w:rsidRDefault="00C43678" w:rsidP="0094607F">
            <w:pPr>
              <w:spacing w:after="0"/>
              <w:rPr>
                <w:color w:val="000000"/>
                <w:sz w:val="16"/>
                <w:szCs w:val="16"/>
              </w:rPr>
            </w:pPr>
            <w:r w:rsidRPr="003E53A3">
              <w:rPr>
                <w:color w:val="000000"/>
                <w:sz w:val="16"/>
                <w:szCs w:val="16"/>
              </w:rPr>
              <w:t>Διακήρυξη αριθ.</w:t>
            </w:r>
          </w:p>
        </w:tc>
        <w:tc>
          <w:tcPr>
            <w:tcW w:w="6152" w:type="dxa"/>
            <w:gridSpan w:val="7"/>
            <w:tcBorders>
              <w:top w:val="nil"/>
              <w:left w:val="nil"/>
              <w:bottom w:val="nil"/>
              <w:right w:val="nil"/>
            </w:tcBorders>
            <w:noWrap/>
            <w:vAlign w:val="center"/>
          </w:tcPr>
          <w:p w:rsidR="00C43678" w:rsidRPr="003E53A3" w:rsidRDefault="002D2026" w:rsidP="0094607F">
            <w:pPr>
              <w:spacing w:after="0"/>
              <w:rPr>
                <w:color w:val="000000"/>
                <w:sz w:val="16"/>
                <w:szCs w:val="16"/>
              </w:rPr>
            </w:pPr>
            <w:r>
              <w:rPr>
                <w:rFonts w:eastAsia="Arial Unicode MS"/>
                <w:color w:val="000000"/>
                <w:sz w:val="16"/>
                <w:szCs w:val="16"/>
              </w:rPr>
              <w:t>1/2017</w:t>
            </w:r>
          </w:p>
        </w:tc>
      </w:tr>
      <w:tr w:rsidR="00C43678" w:rsidRPr="003E53A3" w:rsidTr="0094607F">
        <w:trPr>
          <w:trHeight w:val="240"/>
        </w:trPr>
        <w:tc>
          <w:tcPr>
            <w:tcW w:w="523"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465"/>
        </w:trPr>
        <w:tc>
          <w:tcPr>
            <w:tcW w:w="523" w:type="dxa"/>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Α/Α</w:t>
            </w:r>
          </w:p>
        </w:tc>
        <w:tc>
          <w:tcPr>
            <w:tcW w:w="1225" w:type="dxa"/>
            <w:vMerge w:val="restart"/>
            <w:tcBorders>
              <w:top w:val="single" w:sz="8" w:space="0" w:color="auto"/>
              <w:left w:val="single" w:sz="8" w:space="0" w:color="auto"/>
              <w:bottom w:val="single" w:sz="8" w:space="0" w:color="000000"/>
              <w:right w:val="single" w:sz="8" w:space="0" w:color="auto"/>
            </w:tcBorders>
            <w:shd w:val="clear" w:color="auto" w:fill="C6D9F1"/>
            <w:vAlign w:val="center"/>
          </w:tcPr>
          <w:p w:rsidR="00C43678" w:rsidRPr="003E53A3" w:rsidRDefault="00C43678" w:rsidP="0094607F">
            <w:pPr>
              <w:spacing w:after="0"/>
              <w:jc w:val="center"/>
              <w:rPr>
                <w:color w:val="000000"/>
                <w:sz w:val="16"/>
                <w:szCs w:val="16"/>
              </w:rPr>
            </w:pPr>
            <w:r w:rsidRPr="003E53A3">
              <w:rPr>
                <w:color w:val="000000"/>
                <w:sz w:val="16"/>
                <w:szCs w:val="16"/>
              </w:rPr>
              <w:t xml:space="preserve">Α/Α </w:t>
            </w:r>
            <w:r w:rsidRPr="003E53A3">
              <w:rPr>
                <w:color w:val="000000"/>
                <w:sz w:val="16"/>
                <w:szCs w:val="16"/>
              </w:rPr>
              <w:br/>
              <w:t>Γραμμής</w:t>
            </w:r>
          </w:p>
        </w:tc>
        <w:tc>
          <w:tcPr>
            <w:tcW w:w="792" w:type="dxa"/>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ΕΙΔΟΣ</w:t>
            </w:r>
          </w:p>
        </w:tc>
        <w:tc>
          <w:tcPr>
            <w:tcW w:w="941" w:type="dxa"/>
            <w:vMerge w:val="restart"/>
            <w:tcBorders>
              <w:top w:val="single" w:sz="8" w:space="0" w:color="auto"/>
              <w:left w:val="single" w:sz="8" w:space="0" w:color="auto"/>
              <w:bottom w:val="single" w:sz="8" w:space="0" w:color="000000"/>
              <w:right w:val="single" w:sz="8" w:space="0" w:color="auto"/>
            </w:tcBorders>
            <w:shd w:val="clear" w:color="auto" w:fill="C6D9F1"/>
            <w:vAlign w:val="center"/>
          </w:tcPr>
          <w:p w:rsidR="00C43678" w:rsidRPr="003E53A3" w:rsidRDefault="00C43678" w:rsidP="0094607F">
            <w:pPr>
              <w:spacing w:after="0"/>
              <w:jc w:val="center"/>
              <w:rPr>
                <w:color w:val="000000"/>
                <w:sz w:val="16"/>
                <w:szCs w:val="16"/>
              </w:rPr>
            </w:pPr>
            <w:r w:rsidRPr="003E53A3">
              <w:rPr>
                <w:color w:val="000000"/>
                <w:sz w:val="16"/>
                <w:szCs w:val="16"/>
              </w:rPr>
              <w:t>ΜΟΝΑΔΑ</w:t>
            </w:r>
            <w:r w:rsidRPr="003E53A3">
              <w:rPr>
                <w:color w:val="000000"/>
                <w:sz w:val="16"/>
                <w:szCs w:val="16"/>
              </w:rPr>
              <w:br/>
              <w:t>ΜΕΤΡΗΣΗΣ</w:t>
            </w:r>
          </w:p>
        </w:tc>
        <w:tc>
          <w:tcPr>
            <w:tcW w:w="962" w:type="dxa"/>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ΠΟΣΟΤΗΤΑ</w:t>
            </w:r>
          </w:p>
        </w:tc>
        <w:tc>
          <w:tcPr>
            <w:tcW w:w="1845" w:type="dxa"/>
            <w:gridSpan w:val="2"/>
            <w:tcBorders>
              <w:top w:val="single" w:sz="8" w:space="0" w:color="auto"/>
              <w:left w:val="nil"/>
              <w:bottom w:val="single" w:sz="8" w:space="0" w:color="auto"/>
              <w:right w:val="single" w:sz="8" w:space="0" w:color="000000"/>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ΑΞΙΑ ΧΩΡΙΣ ΦΠΑ (€)</w:t>
            </w:r>
          </w:p>
        </w:tc>
        <w:tc>
          <w:tcPr>
            <w:tcW w:w="1282" w:type="dxa"/>
            <w:gridSpan w:val="2"/>
            <w:tcBorders>
              <w:top w:val="single" w:sz="8" w:space="0" w:color="auto"/>
              <w:left w:val="nil"/>
              <w:bottom w:val="nil"/>
              <w:right w:val="single" w:sz="8" w:space="0" w:color="000000"/>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ΦΠΑ (€)</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C6D9F1"/>
            <w:vAlign w:val="center"/>
          </w:tcPr>
          <w:p w:rsidR="00C43678" w:rsidRPr="003E53A3" w:rsidRDefault="00C43678" w:rsidP="0094607F">
            <w:pPr>
              <w:spacing w:after="0"/>
              <w:jc w:val="center"/>
              <w:rPr>
                <w:color w:val="000000"/>
                <w:sz w:val="16"/>
                <w:szCs w:val="16"/>
              </w:rPr>
            </w:pPr>
            <w:r w:rsidRPr="003E53A3">
              <w:rPr>
                <w:color w:val="000000"/>
                <w:sz w:val="16"/>
                <w:szCs w:val="16"/>
              </w:rPr>
              <w:t>ΣΥΝΟΛΙΚΗ ΑΞΙΑ ΜΕ ΦΠΑ (€)</w:t>
            </w:r>
          </w:p>
        </w:tc>
      </w:tr>
      <w:tr w:rsidR="00C43678" w:rsidRPr="003E53A3" w:rsidTr="0094607F">
        <w:trPr>
          <w:trHeight w:val="225"/>
        </w:trPr>
        <w:tc>
          <w:tcPr>
            <w:tcW w:w="523"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1225"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792"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941"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962"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single" w:sz="8" w:space="0" w:color="auto"/>
            </w:tcBorders>
            <w:shd w:val="clear" w:color="auto" w:fill="C6D9F1"/>
            <w:vAlign w:val="center"/>
          </w:tcPr>
          <w:p w:rsidR="00C43678" w:rsidRPr="003E53A3" w:rsidRDefault="00C43678" w:rsidP="0094607F">
            <w:pPr>
              <w:spacing w:after="0"/>
              <w:jc w:val="center"/>
              <w:rPr>
                <w:color w:val="000000"/>
                <w:sz w:val="16"/>
                <w:szCs w:val="16"/>
              </w:rPr>
            </w:pPr>
            <w:r w:rsidRPr="003E53A3">
              <w:rPr>
                <w:color w:val="000000"/>
                <w:sz w:val="16"/>
                <w:szCs w:val="16"/>
              </w:rPr>
              <w:t>ΤΙΜΗ</w:t>
            </w:r>
          </w:p>
        </w:tc>
        <w:tc>
          <w:tcPr>
            <w:tcW w:w="777" w:type="dxa"/>
            <w:vMerge w:val="restart"/>
            <w:tcBorders>
              <w:top w:val="nil"/>
              <w:left w:val="single" w:sz="8" w:space="0" w:color="auto"/>
              <w:bottom w:val="single" w:sz="8" w:space="0" w:color="000000"/>
              <w:right w:val="single" w:sz="8" w:space="0" w:color="auto"/>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ΣΥΝΟΛΟ</w:t>
            </w:r>
          </w:p>
        </w:tc>
        <w:tc>
          <w:tcPr>
            <w:tcW w:w="641" w:type="dxa"/>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w:t>
            </w:r>
          </w:p>
        </w:tc>
        <w:tc>
          <w:tcPr>
            <w:tcW w:w="641" w:type="dxa"/>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43678" w:rsidRPr="003E53A3" w:rsidRDefault="00C43678" w:rsidP="0094607F">
            <w:pPr>
              <w:spacing w:after="0"/>
              <w:jc w:val="center"/>
              <w:rPr>
                <w:color w:val="000000"/>
                <w:sz w:val="16"/>
                <w:szCs w:val="16"/>
              </w:rPr>
            </w:pPr>
            <w:r w:rsidRPr="003E53A3">
              <w:rPr>
                <w:color w:val="000000"/>
                <w:sz w:val="16"/>
                <w:szCs w:val="16"/>
              </w:rPr>
              <w:t>ΠΟΣΟ</w:t>
            </w:r>
          </w:p>
        </w:tc>
        <w:tc>
          <w:tcPr>
            <w:tcW w:w="1122"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r>
      <w:tr w:rsidR="00C43678" w:rsidRPr="003E53A3" w:rsidTr="0094607F">
        <w:trPr>
          <w:trHeight w:val="240"/>
        </w:trPr>
        <w:tc>
          <w:tcPr>
            <w:tcW w:w="523"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1225"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792"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941"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962"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c>
          <w:tcPr>
            <w:tcW w:w="1068" w:type="dxa"/>
            <w:tcBorders>
              <w:top w:val="nil"/>
              <w:left w:val="nil"/>
              <w:bottom w:val="single" w:sz="8" w:space="0" w:color="auto"/>
              <w:right w:val="single" w:sz="8" w:space="0" w:color="auto"/>
            </w:tcBorders>
            <w:shd w:val="clear" w:color="auto" w:fill="C6D9F1"/>
            <w:vAlign w:val="center"/>
          </w:tcPr>
          <w:p w:rsidR="00C43678" w:rsidRPr="003E53A3" w:rsidRDefault="00C43678" w:rsidP="0094607F">
            <w:pPr>
              <w:spacing w:after="0"/>
              <w:jc w:val="center"/>
              <w:rPr>
                <w:color w:val="000000"/>
                <w:sz w:val="16"/>
                <w:szCs w:val="16"/>
              </w:rPr>
            </w:pPr>
            <w:r w:rsidRPr="003E53A3">
              <w:rPr>
                <w:color w:val="000000"/>
                <w:sz w:val="16"/>
                <w:szCs w:val="16"/>
              </w:rPr>
              <w:t>ΜΟΝΑΔΑΣ</w:t>
            </w:r>
          </w:p>
        </w:tc>
        <w:tc>
          <w:tcPr>
            <w:tcW w:w="777" w:type="dxa"/>
            <w:vMerge/>
            <w:tcBorders>
              <w:top w:val="nil"/>
              <w:left w:val="single" w:sz="8" w:space="0" w:color="auto"/>
              <w:bottom w:val="single" w:sz="8" w:space="0" w:color="000000"/>
              <w:right w:val="single" w:sz="8" w:space="0" w:color="auto"/>
            </w:tcBorders>
            <w:shd w:val="clear" w:color="auto" w:fill="C6D9F1"/>
            <w:vAlign w:val="center"/>
          </w:tcPr>
          <w:p w:rsidR="00C43678" w:rsidRPr="003E53A3" w:rsidRDefault="00C43678" w:rsidP="0094607F">
            <w:pPr>
              <w:spacing w:after="0"/>
              <w:rPr>
                <w:color w:val="000000"/>
                <w:sz w:val="16"/>
                <w:szCs w:val="16"/>
              </w:rPr>
            </w:pPr>
          </w:p>
        </w:tc>
        <w:tc>
          <w:tcPr>
            <w:tcW w:w="641" w:type="dxa"/>
            <w:vMerge/>
            <w:tcBorders>
              <w:top w:val="single" w:sz="8" w:space="0" w:color="auto"/>
              <w:left w:val="single" w:sz="8" w:space="0" w:color="auto"/>
              <w:bottom w:val="single" w:sz="8" w:space="0" w:color="000000"/>
              <w:right w:val="single" w:sz="8" w:space="0" w:color="auto"/>
            </w:tcBorders>
            <w:shd w:val="clear" w:color="auto" w:fill="C6D9F1"/>
            <w:vAlign w:val="center"/>
          </w:tcPr>
          <w:p w:rsidR="00C43678" w:rsidRPr="003E53A3" w:rsidRDefault="00C43678" w:rsidP="0094607F">
            <w:pPr>
              <w:spacing w:after="0"/>
              <w:rPr>
                <w:color w:val="000000"/>
                <w:sz w:val="16"/>
                <w:szCs w:val="16"/>
              </w:rPr>
            </w:pPr>
          </w:p>
        </w:tc>
        <w:tc>
          <w:tcPr>
            <w:tcW w:w="641" w:type="dxa"/>
            <w:vMerge/>
            <w:tcBorders>
              <w:top w:val="single" w:sz="8" w:space="0" w:color="auto"/>
              <w:left w:val="single" w:sz="8" w:space="0" w:color="auto"/>
              <w:bottom w:val="single" w:sz="8" w:space="0" w:color="000000"/>
              <w:right w:val="single" w:sz="8" w:space="0" w:color="auto"/>
            </w:tcBorders>
            <w:shd w:val="clear" w:color="auto" w:fill="C6D9F1"/>
            <w:vAlign w:val="center"/>
          </w:tcPr>
          <w:p w:rsidR="00C43678" w:rsidRPr="003E53A3" w:rsidRDefault="00C43678" w:rsidP="0094607F">
            <w:pPr>
              <w:spacing w:after="0"/>
              <w:rPr>
                <w:color w:val="000000"/>
                <w:sz w:val="16"/>
                <w:szCs w:val="16"/>
              </w:rPr>
            </w:pPr>
          </w:p>
        </w:tc>
        <w:tc>
          <w:tcPr>
            <w:tcW w:w="1122" w:type="dxa"/>
            <w:vMerge/>
            <w:tcBorders>
              <w:top w:val="single" w:sz="8" w:space="0" w:color="auto"/>
              <w:left w:val="single" w:sz="8" w:space="0" w:color="auto"/>
              <w:bottom w:val="single" w:sz="8" w:space="0" w:color="000000"/>
              <w:right w:val="single" w:sz="8" w:space="0" w:color="auto"/>
            </w:tcBorders>
            <w:vAlign w:val="center"/>
          </w:tcPr>
          <w:p w:rsidR="00C43678" w:rsidRPr="003E53A3" w:rsidRDefault="00C43678" w:rsidP="0094607F">
            <w:pPr>
              <w:spacing w:after="0"/>
              <w:rPr>
                <w:color w:val="000000"/>
                <w:sz w:val="16"/>
                <w:szCs w:val="16"/>
              </w:rPr>
            </w:pPr>
          </w:p>
        </w:tc>
      </w:tr>
      <w:tr w:rsidR="00C43678" w:rsidRPr="003E53A3" w:rsidTr="0094607F">
        <w:trPr>
          <w:trHeight w:val="165"/>
        </w:trPr>
        <w:tc>
          <w:tcPr>
            <w:tcW w:w="523" w:type="dxa"/>
            <w:tcBorders>
              <w:top w:val="nil"/>
              <w:left w:val="single" w:sz="8" w:space="0" w:color="auto"/>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1</w:t>
            </w:r>
          </w:p>
        </w:tc>
        <w:tc>
          <w:tcPr>
            <w:tcW w:w="1225"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2</w:t>
            </w:r>
          </w:p>
        </w:tc>
        <w:tc>
          <w:tcPr>
            <w:tcW w:w="792"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3</w:t>
            </w:r>
          </w:p>
        </w:tc>
        <w:tc>
          <w:tcPr>
            <w:tcW w:w="941"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4</w:t>
            </w:r>
          </w:p>
        </w:tc>
        <w:tc>
          <w:tcPr>
            <w:tcW w:w="962"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5</w:t>
            </w:r>
          </w:p>
        </w:tc>
        <w:tc>
          <w:tcPr>
            <w:tcW w:w="1068"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6</w:t>
            </w:r>
          </w:p>
        </w:tc>
        <w:tc>
          <w:tcPr>
            <w:tcW w:w="777"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7=5X6</w:t>
            </w:r>
          </w:p>
        </w:tc>
        <w:tc>
          <w:tcPr>
            <w:tcW w:w="641"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8</w:t>
            </w:r>
          </w:p>
        </w:tc>
        <w:tc>
          <w:tcPr>
            <w:tcW w:w="641"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9=7X8</w:t>
            </w:r>
          </w:p>
        </w:tc>
        <w:tc>
          <w:tcPr>
            <w:tcW w:w="1122" w:type="dxa"/>
            <w:tcBorders>
              <w:top w:val="nil"/>
              <w:left w:val="nil"/>
              <w:bottom w:val="single" w:sz="8" w:space="0" w:color="auto"/>
              <w:right w:val="single" w:sz="8" w:space="0" w:color="auto"/>
            </w:tcBorders>
            <w:shd w:val="clear" w:color="000000" w:fill="FFFF99"/>
            <w:noWrap/>
            <w:vAlign w:val="center"/>
          </w:tcPr>
          <w:p w:rsidR="00C43678" w:rsidRPr="003E53A3" w:rsidRDefault="00C43678" w:rsidP="0094607F">
            <w:pPr>
              <w:spacing w:after="0"/>
              <w:jc w:val="center"/>
              <w:rPr>
                <w:i/>
                <w:iCs/>
                <w:color w:val="000000"/>
                <w:sz w:val="10"/>
                <w:szCs w:val="10"/>
              </w:rPr>
            </w:pPr>
            <w:r w:rsidRPr="003E53A3">
              <w:rPr>
                <w:i/>
                <w:iCs/>
                <w:color w:val="000000"/>
                <w:sz w:val="10"/>
                <w:szCs w:val="10"/>
              </w:rPr>
              <w:t>10=7+9</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23" w:type="dxa"/>
            <w:tcBorders>
              <w:top w:val="nil"/>
              <w:left w:val="single" w:sz="8" w:space="0" w:color="auto"/>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1225"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792"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41" w:type="dxa"/>
            <w:tcBorders>
              <w:top w:val="nil"/>
              <w:left w:val="nil"/>
              <w:bottom w:val="single" w:sz="8" w:space="0" w:color="auto"/>
              <w:right w:val="single" w:sz="8" w:space="0" w:color="auto"/>
            </w:tcBorders>
            <w:noWrap/>
            <w:vAlign w:val="center"/>
          </w:tcPr>
          <w:p w:rsidR="00C43678" w:rsidRPr="003E53A3" w:rsidRDefault="00C43678" w:rsidP="0094607F">
            <w:pPr>
              <w:spacing w:after="0"/>
              <w:rPr>
                <w:color w:val="000000"/>
                <w:sz w:val="16"/>
                <w:szCs w:val="16"/>
              </w:rPr>
            </w:pPr>
            <w:r w:rsidRPr="003E53A3">
              <w:rPr>
                <w:color w:val="000000"/>
                <w:sz w:val="16"/>
                <w:szCs w:val="16"/>
              </w:rPr>
              <w:t> </w:t>
            </w:r>
          </w:p>
        </w:tc>
        <w:tc>
          <w:tcPr>
            <w:tcW w:w="96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068"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40"/>
        </w:trPr>
        <w:tc>
          <w:tcPr>
            <w:tcW w:w="5511" w:type="dxa"/>
            <w:gridSpan w:val="6"/>
            <w:tcBorders>
              <w:top w:val="single" w:sz="8" w:space="0" w:color="auto"/>
              <w:left w:val="single" w:sz="8" w:space="0" w:color="auto"/>
              <w:bottom w:val="single" w:sz="8" w:space="0" w:color="auto"/>
              <w:right w:val="single" w:sz="8" w:space="0" w:color="000000"/>
            </w:tcBorders>
            <w:noWrap/>
            <w:vAlign w:val="center"/>
          </w:tcPr>
          <w:p w:rsidR="00C43678" w:rsidRPr="003E53A3" w:rsidRDefault="00C43678" w:rsidP="0094607F">
            <w:pPr>
              <w:spacing w:after="0"/>
              <w:rPr>
                <w:color w:val="000000"/>
                <w:sz w:val="16"/>
                <w:szCs w:val="16"/>
              </w:rPr>
            </w:pPr>
            <w:r w:rsidRPr="003E53A3">
              <w:rPr>
                <w:color w:val="000000"/>
                <w:sz w:val="16"/>
                <w:szCs w:val="16"/>
              </w:rPr>
              <w:t>ΣΥΝΟΛΟ ΟΙΚΟΝΟΜΙΚΗΣ ΠΡΟΣΦΟΡΑΣ</w:t>
            </w:r>
          </w:p>
        </w:tc>
        <w:tc>
          <w:tcPr>
            <w:tcW w:w="777"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shd w:val="clear" w:color="000000" w:fill="A6A6A6"/>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c>
          <w:tcPr>
            <w:tcW w:w="641"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c>
          <w:tcPr>
            <w:tcW w:w="1122" w:type="dxa"/>
            <w:tcBorders>
              <w:top w:val="nil"/>
              <w:left w:val="nil"/>
              <w:bottom w:val="single" w:sz="8" w:space="0" w:color="auto"/>
              <w:right w:val="single" w:sz="8" w:space="0" w:color="auto"/>
            </w:tcBorders>
            <w:noWrap/>
            <w:vAlign w:val="center"/>
          </w:tcPr>
          <w:p w:rsidR="00C43678" w:rsidRPr="003E53A3" w:rsidRDefault="00C43678" w:rsidP="0094607F">
            <w:pPr>
              <w:spacing w:after="0"/>
              <w:jc w:val="right"/>
              <w:rPr>
                <w:color w:val="000000"/>
                <w:sz w:val="16"/>
                <w:szCs w:val="16"/>
              </w:rPr>
            </w:pPr>
            <w:r w:rsidRPr="003E53A3">
              <w:rPr>
                <w:color w:val="000000"/>
                <w:sz w:val="16"/>
                <w:szCs w:val="16"/>
              </w:rPr>
              <w:t> </w:t>
            </w:r>
          </w:p>
        </w:tc>
      </w:tr>
      <w:tr w:rsidR="00C43678" w:rsidRPr="003E53A3" w:rsidTr="0094607F">
        <w:trPr>
          <w:trHeight w:val="225"/>
        </w:trPr>
        <w:tc>
          <w:tcPr>
            <w:tcW w:w="523"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315"/>
        </w:trPr>
        <w:tc>
          <w:tcPr>
            <w:tcW w:w="3481" w:type="dxa"/>
            <w:gridSpan w:val="4"/>
            <w:tcBorders>
              <w:top w:val="nil"/>
              <w:left w:val="nil"/>
              <w:bottom w:val="nil"/>
              <w:right w:val="nil"/>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ΓΕΝΙΚΟ ΣΥΝΟΛΟ ΧΩΡΙΣ ΦΠΑ (αριθμητικώς)</w:t>
            </w:r>
          </w:p>
        </w:tc>
        <w:tc>
          <w:tcPr>
            <w:tcW w:w="5211" w:type="dxa"/>
            <w:gridSpan w:val="6"/>
            <w:tcBorders>
              <w:top w:val="nil"/>
              <w:left w:val="nil"/>
              <w:bottom w:val="single" w:sz="8" w:space="0" w:color="auto"/>
              <w:right w:val="nil"/>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r>
      <w:tr w:rsidR="00C43678" w:rsidRPr="003E53A3" w:rsidTr="0094607F">
        <w:trPr>
          <w:trHeight w:val="240"/>
        </w:trPr>
        <w:tc>
          <w:tcPr>
            <w:tcW w:w="3481" w:type="dxa"/>
            <w:gridSpan w:val="4"/>
            <w:tcBorders>
              <w:top w:val="nil"/>
              <w:left w:val="nil"/>
              <w:bottom w:val="nil"/>
              <w:right w:val="nil"/>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ΓΕΝΙΚΟ ΣΥΝΟΛΟ ΧΩΡΙΣ ΦΠΑ (ολογράφως)</w:t>
            </w:r>
          </w:p>
        </w:tc>
        <w:tc>
          <w:tcPr>
            <w:tcW w:w="5211" w:type="dxa"/>
            <w:gridSpan w:val="6"/>
            <w:tcBorders>
              <w:top w:val="nil"/>
              <w:left w:val="nil"/>
              <w:bottom w:val="single" w:sz="8" w:space="0" w:color="auto"/>
              <w:right w:val="nil"/>
            </w:tcBorders>
            <w:noWrap/>
            <w:vAlign w:val="center"/>
          </w:tcPr>
          <w:p w:rsidR="00C43678" w:rsidRPr="003E53A3" w:rsidRDefault="00C43678" w:rsidP="0094607F">
            <w:pPr>
              <w:spacing w:after="0"/>
              <w:jc w:val="center"/>
              <w:rPr>
                <w:color w:val="000000"/>
                <w:sz w:val="16"/>
                <w:szCs w:val="16"/>
              </w:rPr>
            </w:pPr>
            <w:r w:rsidRPr="003E53A3">
              <w:rPr>
                <w:color w:val="000000"/>
                <w:sz w:val="16"/>
                <w:szCs w:val="16"/>
              </w:rPr>
              <w:t> </w:t>
            </w:r>
          </w:p>
        </w:tc>
      </w:tr>
      <w:tr w:rsidR="00C43678" w:rsidRPr="003E53A3" w:rsidTr="0094607F">
        <w:trPr>
          <w:trHeight w:val="225"/>
        </w:trPr>
        <w:tc>
          <w:tcPr>
            <w:tcW w:w="523"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225"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9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96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068"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777"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641"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c>
          <w:tcPr>
            <w:tcW w:w="1122" w:type="dxa"/>
            <w:tcBorders>
              <w:top w:val="nil"/>
              <w:left w:val="nil"/>
              <w:bottom w:val="nil"/>
              <w:right w:val="nil"/>
            </w:tcBorders>
            <w:noWrap/>
            <w:vAlign w:val="center"/>
          </w:tcPr>
          <w:p w:rsidR="00C43678" w:rsidRPr="003E53A3" w:rsidRDefault="00C43678" w:rsidP="0094607F">
            <w:pPr>
              <w:spacing w:after="0"/>
              <w:rPr>
                <w:color w:val="000000"/>
                <w:sz w:val="16"/>
                <w:szCs w:val="16"/>
              </w:rPr>
            </w:pPr>
          </w:p>
        </w:tc>
      </w:tr>
      <w:tr w:rsidR="00C43678" w:rsidRPr="003E53A3" w:rsidTr="0094607F">
        <w:trPr>
          <w:trHeight w:val="706"/>
        </w:trPr>
        <w:tc>
          <w:tcPr>
            <w:tcW w:w="2540" w:type="dxa"/>
            <w:gridSpan w:val="3"/>
            <w:tcBorders>
              <w:top w:val="nil"/>
              <w:left w:val="nil"/>
              <w:bottom w:val="nil"/>
              <w:right w:val="nil"/>
            </w:tcBorders>
            <w:noWrap/>
            <w:vAlign w:val="center"/>
          </w:tcPr>
          <w:p w:rsidR="00C43678" w:rsidRPr="00FC31FE" w:rsidRDefault="00C43678" w:rsidP="0094607F">
            <w:pPr>
              <w:spacing w:after="0"/>
              <w:rPr>
                <w:color w:val="000000"/>
                <w:sz w:val="16"/>
                <w:szCs w:val="16"/>
              </w:rPr>
            </w:pPr>
          </w:p>
        </w:tc>
        <w:tc>
          <w:tcPr>
            <w:tcW w:w="6152" w:type="dxa"/>
            <w:gridSpan w:val="7"/>
            <w:tcBorders>
              <w:top w:val="nil"/>
              <w:left w:val="nil"/>
              <w:bottom w:val="nil"/>
              <w:right w:val="nil"/>
            </w:tcBorders>
            <w:noWrap/>
            <w:vAlign w:val="center"/>
          </w:tcPr>
          <w:p w:rsidR="00C43678" w:rsidRPr="003E53A3" w:rsidRDefault="00C43678" w:rsidP="0094607F">
            <w:pPr>
              <w:spacing w:after="0"/>
              <w:rPr>
                <w:color w:val="000000"/>
                <w:sz w:val="16"/>
                <w:szCs w:val="16"/>
              </w:rPr>
            </w:pPr>
          </w:p>
        </w:tc>
      </w:tr>
    </w:tbl>
    <w:p w:rsidR="00C43678" w:rsidRPr="00B40F9D" w:rsidRDefault="00C43678" w:rsidP="00C43678">
      <w:pPr>
        <w:pStyle w:val="1"/>
        <w:spacing w:line="240" w:lineRule="auto"/>
        <w:rPr>
          <w:b/>
          <w:smallCaps w:val="0"/>
        </w:rPr>
      </w:pPr>
      <w:r w:rsidRPr="003E53A3">
        <w:br w:type="page"/>
      </w:r>
      <w:bookmarkStart w:id="125" w:name="_Toc477506750"/>
      <w:bookmarkStart w:id="126" w:name="_Toc482359272"/>
      <w:bookmarkStart w:id="127" w:name="_Toc477431192"/>
      <w:bookmarkStart w:id="128" w:name="_Toc440632820"/>
      <w:bookmarkStart w:id="129" w:name="_Toc441733514"/>
      <w:bookmarkStart w:id="130" w:name="_Toc441739453"/>
      <w:bookmarkStart w:id="131" w:name="_Toc441739642"/>
      <w:r w:rsidR="00173225">
        <w:rPr>
          <w:b/>
        </w:rPr>
        <w:lastRenderedPageBreak/>
        <w:t>ΠΑΡΑΡΤΗΜΑ Γ:</w:t>
      </w:r>
      <w:r w:rsidR="00173225">
        <w:rPr>
          <w:b/>
        </w:rPr>
        <w:tab/>
      </w:r>
      <w:r w:rsidRPr="00B40F9D">
        <w:rPr>
          <w:b/>
        </w:rPr>
        <w:t>ΤΥΠΟΠΟΙΗΜΕΝΟ ΕΝΤΥΠΟ ΥΠΕΥΘΥΝΗΣ ΔΗΛΩΣΗΣ (TEΥΔ)</w:t>
      </w:r>
      <w:bookmarkEnd w:id="125"/>
      <w:bookmarkEnd w:id="126"/>
    </w:p>
    <w:p w:rsidR="00C43678" w:rsidRDefault="00C43678" w:rsidP="00C43678">
      <w:pPr>
        <w:spacing w:after="0" w:line="240" w:lineRule="auto"/>
      </w:pPr>
      <w:bookmarkStart w:id="132" w:name="_Toc442437571"/>
      <w:bookmarkStart w:id="133" w:name="_Toc477343369"/>
      <w:bookmarkStart w:id="134" w:name="_Toc477431194"/>
      <w:bookmarkEnd w:id="127"/>
      <w:bookmarkEnd w:id="128"/>
      <w:bookmarkEnd w:id="129"/>
      <w:bookmarkEnd w:id="130"/>
      <w:bookmarkEnd w:id="131"/>
    </w:p>
    <w:tbl>
      <w:tblPr>
        <w:tblW w:w="10040" w:type="dxa"/>
        <w:jc w:val="center"/>
        <w:tblLook w:val="00A0"/>
      </w:tblPr>
      <w:tblGrid>
        <w:gridCol w:w="5020"/>
        <w:gridCol w:w="5020"/>
      </w:tblGrid>
      <w:tr w:rsidR="00C43678" w:rsidRPr="000F16EF" w:rsidTr="0094607F">
        <w:trPr>
          <w:trHeight w:val="583"/>
          <w:jc w:val="center"/>
        </w:trPr>
        <w:tc>
          <w:tcPr>
            <w:tcW w:w="10040" w:type="dxa"/>
            <w:gridSpan w:val="2"/>
            <w:tcBorders>
              <w:top w:val="nil"/>
              <w:left w:val="nil"/>
              <w:bottom w:val="nil"/>
              <w:right w:val="nil"/>
            </w:tcBorders>
          </w:tcPr>
          <w:p w:rsidR="00C43678" w:rsidRPr="000F16EF" w:rsidRDefault="00C43678" w:rsidP="0094607F">
            <w:pPr>
              <w:spacing w:after="0" w:line="240" w:lineRule="auto"/>
              <w:jc w:val="center"/>
              <w:rPr>
                <w:rFonts w:cs="Calibri"/>
                <w:color w:val="000000"/>
                <w:sz w:val="32"/>
                <w:szCs w:val="32"/>
              </w:rPr>
            </w:pPr>
            <w:bookmarkStart w:id="135" w:name="RANGE!A1"/>
            <w:bookmarkEnd w:id="135"/>
            <w:r w:rsidRPr="000F16EF">
              <w:rPr>
                <w:rFonts w:cs="Calibri"/>
                <w:b/>
                <w:bCs/>
                <w:color w:val="000000"/>
                <w:u w:val="single"/>
              </w:rPr>
              <w:t>[άρθρου 79 παρ. 4 ν. 4412/2016 (Α 147)] για διαδικασίες σύναψης δημόσιας σύμβασης κάτω των ορίων των οδηγιών</w:t>
            </w:r>
          </w:p>
        </w:tc>
      </w:tr>
      <w:tr w:rsidR="00C43678" w:rsidRPr="000F16EF" w:rsidTr="0094607F">
        <w:trPr>
          <w:trHeight w:val="345"/>
          <w:jc w:val="center"/>
        </w:trPr>
        <w:tc>
          <w:tcPr>
            <w:tcW w:w="10040" w:type="dxa"/>
            <w:gridSpan w:val="2"/>
            <w:tcBorders>
              <w:top w:val="nil"/>
              <w:left w:val="nil"/>
              <w:bottom w:val="nil"/>
              <w:right w:val="nil"/>
            </w:tcBorders>
            <w:noWrap/>
          </w:tcPr>
          <w:p w:rsidR="00C43678" w:rsidRPr="000F16EF" w:rsidRDefault="00C43678" w:rsidP="0094607F">
            <w:pPr>
              <w:spacing w:after="0" w:line="240" w:lineRule="auto"/>
              <w:rPr>
                <w:rFonts w:cs="Calibri"/>
                <w:b/>
                <w:bCs/>
                <w:u w:val="single"/>
              </w:rPr>
            </w:pPr>
            <w:r w:rsidRPr="000F16EF">
              <w:rPr>
                <w:rFonts w:cs="Calibri"/>
                <w:b/>
                <w:bCs/>
                <w:u w:val="single"/>
              </w:rPr>
              <w:t>Μέρος Ι: Πληροφορίες σχετικά με την αναθέτουσα αρχή/αναθέτοντα φορέα</w:t>
            </w:r>
            <w:r w:rsidRPr="00EF3EEF">
              <w:rPr>
                <w:rFonts w:cs="Calibri"/>
                <w:b/>
                <w:bCs/>
                <w:kern w:val="1"/>
                <w:u w:val="single"/>
                <w:vertAlign w:val="superscript"/>
                <w:lang w:eastAsia="zh-CN"/>
              </w:rPr>
              <w:footnoteReference w:id="2"/>
            </w:r>
            <w:r w:rsidRPr="000F16EF">
              <w:rPr>
                <w:rFonts w:cs="Calibri"/>
                <w:b/>
                <w:bCs/>
                <w:u w:val="single"/>
              </w:rPr>
              <w:t xml:space="preserve">   και τη διαδικασία ανάθεσης</w:t>
            </w:r>
          </w:p>
        </w:tc>
      </w:tr>
      <w:tr w:rsidR="00C43678" w:rsidRPr="000F16EF" w:rsidTr="0094607F">
        <w:trPr>
          <w:trHeight w:val="645"/>
          <w:jc w:val="center"/>
        </w:trPr>
        <w:tc>
          <w:tcPr>
            <w:tcW w:w="10040" w:type="dxa"/>
            <w:gridSpan w:val="2"/>
            <w:tcBorders>
              <w:top w:val="nil"/>
              <w:left w:val="single" w:sz="8" w:space="0" w:color="000000"/>
              <w:bottom w:val="nil"/>
              <w:right w:val="nil"/>
            </w:tcBorders>
            <w:shd w:val="clear" w:color="000000" w:fill="95B3D7"/>
          </w:tcPr>
          <w:p w:rsidR="00C43678" w:rsidRPr="000F16EF" w:rsidRDefault="00C43678" w:rsidP="0094607F">
            <w:pPr>
              <w:spacing w:after="0" w:line="240" w:lineRule="auto"/>
              <w:jc w:val="center"/>
              <w:rPr>
                <w:rFonts w:cs="Calibri"/>
                <w:b/>
                <w:bCs/>
                <w:color w:val="000000"/>
              </w:rPr>
            </w:pPr>
            <w:r w:rsidRPr="000F16EF">
              <w:rPr>
                <w:rFonts w:cs="Calibri"/>
                <w:b/>
                <w:bCs/>
                <w:color w:val="00000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C43678" w:rsidRPr="000F16EF" w:rsidTr="0094607F">
        <w:trPr>
          <w:trHeight w:val="510"/>
          <w:jc w:val="center"/>
        </w:trPr>
        <w:tc>
          <w:tcPr>
            <w:tcW w:w="10040" w:type="dxa"/>
            <w:gridSpan w:val="2"/>
            <w:tcBorders>
              <w:top w:val="single" w:sz="4" w:space="0" w:color="auto"/>
              <w:left w:val="single" w:sz="4" w:space="0" w:color="auto"/>
              <w:bottom w:val="nil"/>
              <w:right w:val="single" w:sz="4" w:space="0" w:color="000000"/>
            </w:tcBorders>
            <w:shd w:val="clear" w:color="000000" w:fill="95B3D7"/>
          </w:tcPr>
          <w:p w:rsidR="00C43678" w:rsidRPr="000F16EF" w:rsidRDefault="00C43678" w:rsidP="0094607F">
            <w:pPr>
              <w:spacing w:after="0" w:line="240" w:lineRule="auto"/>
              <w:rPr>
                <w:rFonts w:cs="Calibri"/>
                <w:b/>
                <w:bCs/>
                <w:color w:val="000000"/>
              </w:rPr>
            </w:pPr>
            <w:r w:rsidRPr="000F16EF">
              <w:rPr>
                <w:rFonts w:cs="Calibri"/>
                <w:b/>
                <w:bCs/>
                <w:color w:val="000000"/>
              </w:rPr>
              <w:t>Α: Ονομασία, διεύθυνση και στοιχεία επικοινωνίας της αναθέτουσας αρχής (αα)/ αναθέτοντα φορέα (αφ)</w:t>
            </w:r>
          </w:p>
        </w:tc>
      </w:tr>
      <w:tr w:rsidR="001A20A8" w:rsidRPr="000F16EF" w:rsidTr="0094607F">
        <w:trPr>
          <w:trHeight w:val="300"/>
          <w:jc w:val="center"/>
        </w:trPr>
        <w:tc>
          <w:tcPr>
            <w:tcW w:w="5020" w:type="dxa"/>
            <w:tcBorders>
              <w:top w:val="nil"/>
              <w:left w:val="single" w:sz="4" w:space="0" w:color="auto"/>
              <w:bottom w:val="nil"/>
              <w:right w:val="nil"/>
            </w:tcBorders>
            <w:shd w:val="clear" w:color="000000" w:fill="95B3D7"/>
          </w:tcPr>
          <w:p w:rsidR="001A20A8" w:rsidRPr="000F16EF" w:rsidRDefault="001A20A8" w:rsidP="0094607F">
            <w:pPr>
              <w:spacing w:after="0" w:line="240" w:lineRule="auto"/>
              <w:rPr>
                <w:rFonts w:cs="Calibri"/>
                <w:color w:val="000000"/>
              </w:rPr>
            </w:pPr>
            <w:r w:rsidRPr="000F16EF">
              <w:rPr>
                <w:rFonts w:cs="Calibri"/>
                <w:color w:val="000000"/>
              </w:rPr>
              <w:t xml:space="preserve">Ονομασία: </w:t>
            </w:r>
          </w:p>
        </w:tc>
        <w:tc>
          <w:tcPr>
            <w:tcW w:w="5020" w:type="dxa"/>
            <w:tcBorders>
              <w:top w:val="nil"/>
              <w:left w:val="nil"/>
              <w:bottom w:val="nil"/>
              <w:right w:val="single" w:sz="4" w:space="0" w:color="auto"/>
            </w:tcBorders>
            <w:shd w:val="clear" w:color="000000" w:fill="95B3D7"/>
          </w:tcPr>
          <w:p w:rsidR="001A20A8" w:rsidRPr="00C37592" w:rsidRDefault="001A20A8" w:rsidP="001A20A8">
            <w:pPr>
              <w:spacing w:line="240" w:lineRule="auto"/>
              <w:rPr>
                <w:sz w:val="24"/>
                <w:szCs w:val="24"/>
              </w:rPr>
            </w:pPr>
            <w:r w:rsidRPr="00C37592">
              <w:rPr>
                <w:sz w:val="24"/>
                <w:szCs w:val="24"/>
              </w:rPr>
              <w:t>ΥΠΟΥΡΓΕΙΟ ΠΟΛΙΤΙΣΜΟΥ &amp; ΑΘΛΗΤΙΣΜΟΥ                                                                                                         ΓΕΝΙΚΗ ΔΙΕΥΘΥΝΣΗ ΑΡΧΑΙΟΤΗΤΩΝ                                                                            ΕΦΟΡΕΙΑ ΑΡΧΑΙΟΤΗΤΩΝ ΒΟΙΩΤΙΑΣ</w:t>
            </w:r>
          </w:p>
        </w:tc>
      </w:tr>
      <w:tr w:rsidR="001A20A8" w:rsidRPr="000F16EF" w:rsidTr="0094607F">
        <w:trPr>
          <w:trHeight w:val="510"/>
          <w:jc w:val="center"/>
        </w:trPr>
        <w:tc>
          <w:tcPr>
            <w:tcW w:w="5020" w:type="dxa"/>
            <w:tcBorders>
              <w:top w:val="nil"/>
              <w:left w:val="single" w:sz="4" w:space="0" w:color="auto"/>
              <w:bottom w:val="nil"/>
              <w:right w:val="nil"/>
            </w:tcBorders>
            <w:shd w:val="clear" w:color="000000" w:fill="95B3D7"/>
          </w:tcPr>
          <w:p w:rsidR="001A20A8" w:rsidRPr="000F16EF" w:rsidRDefault="001A20A8" w:rsidP="0094607F">
            <w:pPr>
              <w:spacing w:after="0" w:line="240" w:lineRule="auto"/>
              <w:rPr>
                <w:rFonts w:cs="Calibri"/>
                <w:color w:val="000000"/>
              </w:rPr>
            </w:pPr>
            <w:r w:rsidRPr="000F16EF">
              <w:rPr>
                <w:rFonts w:cs="Calibri"/>
                <w:color w:val="000000"/>
              </w:rPr>
              <w:t xml:space="preserve">Κωδικός  Αναθέτουσας Αρχής / Αναθέτοντα Φορέα ΚΗΜΔΗΣ : </w:t>
            </w:r>
          </w:p>
        </w:tc>
        <w:tc>
          <w:tcPr>
            <w:tcW w:w="5020" w:type="dxa"/>
            <w:tcBorders>
              <w:top w:val="nil"/>
              <w:left w:val="nil"/>
              <w:bottom w:val="nil"/>
              <w:right w:val="single" w:sz="4" w:space="0" w:color="auto"/>
            </w:tcBorders>
            <w:shd w:val="clear" w:color="000000" w:fill="95B3D7"/>
          </w:tcPr>
          <w:p w:rsidR="001A20A8" w:rsidRPr="003E53A3" w:rsidRDefault="001A20A8" w:rsidP="00744DB6">
            <w:pPr>
              <w:spacing w:after="0"/>
              <w:contextualSpacing/>
              <w:rPr>
                <w:rFonts w:eastAsia="Arial Unicode MS"/>
                <w:color w:val="000000"/>
              </w:rPr>
            </w:pPr>
            <w:r>
              <w:rPr>
                <w:sz w:val="24"/>
                <w:szCs w:val="24"/>
              </w:rPr>
              <w:t xml:space="preserve">                                                                                                                                                                                                                                                        </w:t>
            </w:r>
          </w:p>
        </w:tc>
      </w:tr>
      <w:tr w:rsidR="001A20A8" w:rsidRPr="000F16EF" w:rsidTr="0094607F">
        <w:trPr>
          <w:trHeight w:val="300"/>
          <w:jc w:val="center"/>
        </w:trPr>
        <w:tc>
          <w:tcPr>
            <w:tcW w:w="5020" w:type="dxa"/>
            <w:tcBorders>
              <w:top w:val="nil"/>
              <w:left w:val="single" w:sz="4" w:space="0" w:color="auto"/>
              <w:bottom w:val="nil"/>
              <w:right w:val="nil"/>
            </w:tcBorders>
            <w:shd w:val="clear" w:color="000000" w:fill="95B3D7"/>
          </w:tcPr>
          <w:p w:rsidR="001A20A8" w:rsidRPr="000F16EF" w:rsidRDefault="001A20A8" w:rsidP="0094607F">
            <w:pPr>
              <w:spacing w:after="0" w:line="240" w:lineRule="auto"/>
              <w:rPr>
                <w:rFonts w:cs="Calibri"/>
                <w:color w:val="000000"/>
              </w:rPr>
            </w:pPr>
            <w:r w:rsidRPr="000F16EF">
              <w:rPr>
                <w:rFonts w:cs="Calibri"/>
                <w:color w:val="000000"/>
              </w:rPr>
              <w:t>Ταχυδρομική διεύθυνση / Πόλη / Ταχ. Κωδικός:</w:t>
            </w:r>
          </w:p>
        </w:tc>
        <w:tc>
          <w:tcPr>
            <w:tcW w:w="5020" w:type="dxa"/>
            <w:tcBorders>
              <w:top w:val="nil"/>
              <w:left w:val="nil"/>
              <w:bottom w:val="nil"/>
              <w:right w:val="single" w:sz="4" w:space="0" w:color="auto"/>
            </w:tcBorders>
            <w:shd w:val="clear" w:color="000000" w:fill="95B3D7"/>
          </w:tcPr>
          <w:p w:rsidR="001A20A8" w:rsidRPr="00C37592" w:rsidRDefault="00C37592" w:rsidP="00C37592">
            <w:pPr>
              <w:spacing w:line="240" w:lineRule="auto"/>
              <w:rPr>
                <w:rFonts w:eastAsia="Arial Unicode MS"/>
                <w:color w:val="000000"/>
              </w:rPr>
            </w:pPr>
            <w:r w:rsidRPr="00C37592">
              <w:rPr>
                <w:sz w:val="24"/>
                <w:szCs w:val="24"/>
              </w:rPr>
              <w:t xml:space="preserve">Θρεψιάδου 1                                                                                                                                   Θήβα                                                                                                                                                                                                                                                                                                    32200  </w:t>
            </w:r>
            <w:r w:rsidR="001A20A8" w:rsidRPr="00C37592">
              <w:rPr>
                <w:sz w:val="24"/>
                <w:szCs w:val="24"/>
              </w:rPr>
              <w:t xml:space="preserve">                                        </w:t>
            </w:r>
            <w:r w:rsidRPr="00C37592">
              <w:rPr>
                <w:sz w:val="24"/>
                <w:szCs w:val="24"/>
              </w:rPr>
              <w:t xml:space="preserve">                              </w:t>
            </w:r>
            <w:r w:rsidR="001A20A8" w:rsidRPr="00C37592">
              <w:rPr>
                <w:sz w:val="24"/>
                <w:szCs w:val="24"/>
              </w:rPr>
              <w:t xml:space="preserve">                                                                                                                                                                                                                                                                                                                                                                                                </w:t>
            </w:r>
          </w:p>
        </w:tc>
      </w:tr>
      <w:tr w:rsidR="001A20A8" w:rsidRPr="000F16EF" w:rsidTr="0094607F">
        <w:trPr>
          <w:trHeight w:val="300"/>
          <w:jc w:val="center"/>
        </w:trPr>
        <w:tc>
          <w:tcPr>
            <w:tcW w:w="5020" w:type="dxa"/>
            <w:tcBorders>
              <w:top w:val="nil"/>
              <w:left w:val="single" w:sz="4" w:space="0" w:color="auto"/>
              <w:bottom w:val="nil"/>
              <w:right w:val="nil"/>
            </w:tcBorders>
            <w:shd w:val="clear" w:color="000000" w:fill="95B3D7"/>
          </w:tcPr>
          <w:p w:rsidR="001A20A8" w:rsidRPr="000F16EF" w:rsidRDefault="001A20A8" w:rsidP="0094607F">
            <w:pPr>
              <w:spacing w:after="0" w:line="240" w:lineRule="auto"/>
              <w:rPr>
                <w:rFonts w:cs="Calibri"/>
                <w:color w:val="000000"/>
              </w:rPr>
            </w:pPr>
            <w:r w:rsidRPr="000F16EF">
              <w:rPr>
                <w:rFonts w:cs="Calibri"/>
                <w:color w:val="000000"/>
              </w:rPr>
              <w:t>Αρμόδιος για πληροφορίες:</w:t>
            </w:r>
          </w:p>
        </w:tc>
        <w:tc>
          <w:tcPr>
            <w:tcW w:w="5020" w:type="dxa"/>
            <w:tcBorders>
              <w:top w:val="nil"/>
              <w:left w:val="nil"/>
              <w:bottom w:val="nil"/>
              <w:right w:val="single" w:sz="4" w:space="0" w:color="auto"/>
            </w:tcBorders>
            <w:shd w:val="clear" w:color="000000" w:fill="95B3D7"/>
          </w:tcPr>
          <w:p w:rsidR="001A20A8" w:rsidRPr="003E53A3" w:rsidRDefault="00C37592" w:rsidP="00744DB6">
            <w:pPr>
              <w:spacing w:after="0"/>
              <w:contextualSpacing/>
              <w:rPr>
                <w:rFonts w:eastAsia="Arial Unicode MS"/>
                <w:color w:val="000000"/>
              </w:rPr>
            </w:pPr>
            <w:r>
              <w:rPr>
                <w:sz w:val="24"/>
                <w:szCs w:val="24"/>
              </w:rPr>
              <w:t>Μαρία Κωστάρα</w:t>
            </w:r>
            <w:r w:rsidR="001A20A8">
              <w:rPr>
                <w:sz w:val="24"/>
                <w:szCs w:val="24"/>
              </w:rPr>
              <w:t xml:space="preserve">                                                                                                                                                                                                                                                         </w:t>
            </w:r>
          </w:p>
        </w:tc>
      </w:tr>
      <w:tr w:rsidR="001A20A8" w:rsidRPr="000F16EF" w:rsidTr="0094607F">
        <w:trPr>
          <w:trHeight w:val="300"/>
          <w:jc w:val="center"/>
        </w:trPr>
        <w:tc>
          <w:tcPr>
            <w:tcW w:w="5020" w:type="dxa"/>
            <w:tcBorders>
              <w:top w:val="nil"/>
              <w:left w:val="single" w:sz="4" w:space="0" w:color="auto"/>
              <w:bottom w:val="nil"/>
              <w:right w:val="nil"/>
            </w:tcBorders>
            <w:shd w:val="clear" w:color="000000" w:fill="95B3D7"/>
          </w:tcPr>
          <w:p w:rsidR="001A20A8" w:rsidRPr="000F16EF" w:rsidRDefault="001A20A8" w:rsidP="0094607F">
            <w:pPr>
              <w:spacing w:after="0" w:line="240" w:lineRule="auto"/>
              <w:rPr>
                <w:rFonts w:cs="Calibri"/>
                <w:color w:val="000000"/>
              </w:rPr>
            </w:pPr>
            <w:r w:rsidRPr="000F16EF">
              <w:rPr>
                <w:rFonts w:cs="Calibri"/>
                <w:color w:val="000000"/>
              </w:rPr>
              <w:t>Τηλέφωνο:</w:t>
            </w:r>
          </w:p>
        </w:tc>
        <w:tc>
          <w:tcPr>
            <w:tcW w:w="5020" w:type="dxa"/>
            <w:tcBorders>
              <w:top w:val="nil"/>
              <w:left w:val="nil"/>
              <w:bottom w:val="nil"/>
              <w:right w:val="single" w:sz="4" w:space="0" w:color="auto"/>
            </w:tcBorders>
            <w:shd w:val="clear" w:color="000000" w:fill="95B3D7"/>
          </w:tcPr>
          <w:p w:rsidR="001A20A8" w:rsidRPr="003E53A3" w:rsidRDefault="001A20A8" w:rsidP="00744DB6">
            <w:pPr>
              <w:spacing w:after="0"/>
              <w:contextualSpacing/>
              <w:rPr>
                <w:rFonts w:eastAsia="Arial Unicode MS"/>
                <w:color w:val="000000"/>
              </w:rPr>
            </w:pPr>
            <w:r>
              <w:rPr>
                <w:sz w:val="24"/>
                <w:szCs w:val="24"/>
              </w:rPr>
              <w:t xml:space="preserve">                                                                                                                                2226023559                                                                                                                                     </w:t>
            </w:r>
            <w:r w:rsidRPr="001D0B76">
              <w:rPr>
                <w:sz w:val="24"/>
                <w:szCs w:val="24"/>
              </w:rPr>
              <w:t xml:space="preserve"> </w:t>
            </w:r>
            <w:r>
              <w:rPr>
                <w:sz w:val="24"/>
                <w:szCs w:val="24"/>
              </w:rPr>
              <w:t xml:space="preserve">2262081434                                                                                                                         </w:t>
            </w:r>
            <w:hyperlink r:id="rId11" w:history="1">
              <w:r w:rsidRPr="003E33E2">
                <w:rPr>
                  <w:rStyle w:val="-"/>
                  <w:sz w:val="24"/>
                  <w:szCs w:val="24"/>
                  <w:lang w:val="en-US"/>
                </w:rPr>
                <w:t>efavio</w:t>
              </w:r>
              <w:r w:rsidRPr="003E33E2">
                <w:rPr>
                  <w:rStyle w:val="-"/>
                  <w:sz w:val="24"/>
                  <w:szCs w:val="24"/>
                </w:rPr>
                <w:t>@culture.gr</w:t>
              </w:r>
            </w:hyperlink>
          </w:p>
        </w:tc>
      </w:tr>
      <w:tr w:rsidR="001A20A8" w:rsidRPr="000F16EF" w:rsidTr="0094607F">
        <w:trPr>
          <w:trHeight w:val="300"/>
          <w:jc w:val="center"/>
        </w:trPr>
        <w:tc>
          <w:tcPr>
            <w:tcW w:w="5020" w:type="dxa"/>
            <w:tcBorders>
              <w:top w:val="nil"/>
              <w:left w:val="single" w:sz="4" w:space="0" w:color="auto"/>
              <w:bottom w:val="nil"/>
              <w:right w:val="nil"/>
            </w:tcBorders>
            <w:shd w:val="clear" w:color="000000" w:fill="95B3D7"/>
          </w:tcPr>
          <w:p w:rsidR="001A20A8" w:rsidRPr="000F16EF" w:rsidRDefault="001A20A8" w:rsidP="0094607F">
            <w:pPr>
              <w:spacing w:after="0" w:line="240" w:lineRule="auto"/>
              <w:rPr>
                <w:rFonts w:cs="Calibri"/>
                <w:color w:val="000000"/>
              </w:rPr>
            </w:pPr>
            <w:r w:rsidRPr="000F16EF">
              <w:rPr>
                <w:rFonts w:cs="Calibri"/>
                <w:color w:val="000000"/>
              </w:rPr>
              <w:t>Ηλ. ταχυδρομείο: [… ]</w:t>
            </w:r>
          </w:p>
        </w:tc>
        <w:tc>
          <w:tcPr>
            <w:tcW w:w="5020" w:type="dxa"/>
            <w:tcBorders>
              <w:top w:val="nil"/>
              <w:left w:val="nil"/>
              <w:bottom w:val="nil"/>
              <w:right w:val="single" w:sz="4" w:space="0" w:color="auto"/>
            </w:tcBorders>
            <w:shd w:val="clear" w:color="000000" w:fill="95B3D7"/>
          </w:tcPr>
          <w:p w:rsidR="001A20A8" w:rsidRPr="003E53A3" w:rsidRDefault="001A20A8" w:rsidP="00744DB6">
            <w:pPr>
              <w:spacing w:after="0"/>
              <w:contextualSpacing/>
              <w:rPr>
                <w:rFonts w:eastAsia="Arial Unicode MS"/>
                <w:color w:val="000000"/>
              </w:rPr>
            </w:pPr>
            <w:r>
              <w:rPr>
                <w:sz w:val="24"/>
                <w:szCs w:val="24"/>
              </w:rPr>
              <w:t xml:space="preserve">                                                                                                                                                                                                                                                 </w:t>
            </w:r>
          </w:p>
        </w:tc>
      </w:tr>
      <w:tr w:rsidR="001A20A8" w:rsidRPr="000F16EF" w:rsidTr="0094607F">
        <w:trPr>
          <w:trHeight w:val="510"/>
          <w:jc w:val="center"/>
        </w:trPr>
        <w:tc>
          <w:tcPr>
            <w:tcW w:w="5020" w:type="dxa"/>
            <w:tcBorders>
              <w:top w:val="nil"/>
              <w:left w:val="single" w:sz="4" w:space="0" w:color="auto"/>
              <w:bottom w:val="single" w:sz="4" w:space="0" w:color="auto"/>
              <w:right w:val="nil"/>
            </w:tcBorders>
            <w:shd w:val="clear" w:color="000000" w:fill="95B3D7"/>
          </w:tcPr>
          <w:p w:rsidR="001A20A8" w:rsidRPr="000F16EF" w:rsidRDefault="001A20A8" w:rsidP="0094607F">
            <w:pPr>
              <w:spacing w:after="0" w:line="240" w:lineRule="auto"/>
              <w:rPr>
                <w:rFonts w:cs="Calibri"/>
                <w:color w:val="000000"/>
              </w:rPr>
            </w:pPr>
            <w:r w:rsidRPr="000F16EF">
              <w:rPr>
                <w:rFonts w:cs="Calibri"/>
                <w:color w:val="000000"/>
              </w:rPr>
              <w:t xml:space="preserve">Διεύθυνση στο Διαδίκτυο (διεύθυνση δικτυακού τόπου) </w:t>
            </w:r>
            <w:r w:rsidRPr="000F16EF">
              <w:rPr>
                <w:rFonts w:cs="Calibri"/>
                <w:color w:val="000000"/>
              </w:rPr>
              <w:br/>
              <w:t>(</w:t>
            </w:r>
            <w:r w:rsidRPr="000F16EF">
              <w:rPr>
                <w:rFonts w:cs="Calibri"/>
                <w:i/>
                <w:iCs/>
                <w:color w:val="000000"/>
              </w:rPr>
              <w:t>εάν υπάρχει</w:t>
            </w:r>
            <w:r w:rsidRPr="000F16EF">
              <w:rPr>
                <w:rFonts w:cs="Calibri"/>
                <w:color w:val="000000"/>
              </w:rPr>
              <w:t>):</w:t>
            </w:r>
          </w:p>
        </w:tc>
        <w:tc>
          <w:tcPr>
            <w:tcW w:w="5020" w:type="dxa"/>
            <w:tcBorders>
              <w:top w:val="nil"/>
              <w:left w:val="nil"/>
              <w:bottom w:val="single" w:sz="4" w:space="0" w:color="auto"/>
              <w:right w:val="single" w:sz="4" w:space="0" w:color="auto"/>
            </w:tcBorders>
            <w:shd w:val="clear" w:color="000000" w:fill="95B3D7"/>
          </w:tcPr>
          <w:p w:rsidR="001A20A8" w:rsidRPr="00C37592" w:rsidRDefault="001A20A8" w:rsidP="00744DB6">
            <w:pPr>
              <w:spacing w:after="0"/>
              <w:contextualSpacing/>
              <w:rPr>
                <w:rFonts w:eastAsia="Arial Unicode MS"/>
                <w:color w:val="000000"/>
              </w:rPr>
            </w:pPr>
            <w:r>
              <w:rPr>
                <w:sz w:val="24"/>
                <w:szCs w:val="24"/>
              </w:rPr>
              <w:t xml:space="preserve">                                                                                                                                                                                                                                     </w:t>
            </w:r>
          </w:p>
        </w:tc>
      </w:tr>
      <w:tr w:rsidR="00C43678" w:rsidRPr="000F16EF" w:rsidTr="0094607F">
        <w:trPr>
          <w:trHeight w:val="510"/>
          <w:jc w:val="center"/>
        </w:trPr>
        <w:tc>
          <w:tcPr>
            <w:tcW w:w="10040" w:type="dxa"/>
            <w:gridSpan w:val="2"/>
            <w:tcBorders>
              <w:top w:val="single" w:sz="4" w:space="0" w:color="auto"/>
              <w:left w:val="single" w:sz="4" w:space="0" w:color="auto"/>
              <w:bottom w:val="nil"/>
              <w:right w:val="single" w:sz="4" w:space="0" w:color="000000"/>
            </w:tcBorders>
            <w:shd w:val="clear" w:color="000000" w:fill="95B3D7"/>
          </w:tcPr>
          <w:p w:rsidR="00C43678" w:rsidRPr="000F16EF" w:rsidRDefault="00C43678" w:rsidP="0094607F">
            <w:pPr>
              <w:spacing w:after="0" w:line="240" w:lineRule="auto"/>
              <w:rPr>
                <w:rFonts w:cs="Calibri"/>
                <w:b/>
                <w:bCs/>
                <w:color w:val="000000"/>
              </w:rPr>
            </w:pPr>
            <w:r w:rsidRPr="000F16EF">
              <w:rPr>
                <w:rFonts w:cs="Calibri"/>
                <w:b/>
                <w:bCs/>
                <w:color w:val="000000"/>
              </w:rPr>
              <w:t>Β: Πληροφορίες σχετικά με τη διαδικασία σύναψης σύμβασης</w:t>
            </w:r>
          </w:p>
        </w:tc>
      </w:tr>
      <w:tr w:rsidR="00C43678" w:rsidRPr="000F16EF" w:rsidTr="0094607F">
        <w:trPr>
          <w:trHeight w:val="510"/>
          <w:jc w:val="center"/>
        </w:trPr>
        <w:tc>
          <w:tcPr>
            <w:tcW w:w="5020" w:type="dxa"/>
            <w:tcBorders>
              <w:top w:val="nil"/>
              <w:left w:val="single" w:sz="4" w:space="0" w:color="auto"/>
              <w:bottom w:val="nil"/>
              <w:right w:val="nil"/>
            </w:tcBorders>
            <w:shd w:val="clear" w:color="000000" w:fill="95B3D7"/>
          </w:tcPr>
          <w:p w:rsidR="00C43678" w:rsidRPr="000F16EF" w:rsidRDefault="00C43678" w:rsidP="0094607F">
            <w:pPr>
              <w:spacing w:after="0" w:line="240" w:lineRule="auto"/>
              <w:rPr>
                <w:rFonts w:cs="Calibri"/>
                <w:color w:val="000000"/>
              </w:rPr>
            </w:pPr>
            <w:r w:rsidRPr="000F16EF">
              <w:rPr>
                <w:rFonts w:cs="Calibri"/>
                <w:color w:val="000000"/>
              </w:rPr>
              <w:t xml:space="preserve">Τίτλος ή σύντομη περιγραφή της δημόσιας σύμβασης (συμπεριλαμβανομένου του σχετικού CPV): </w:t>
            </w:r>
          </w:p>
        </w:tc>
        <w:tc>
          <w:tcPr>
            <w:tcW w:w="5020" w:type="dxa"/>
            <w:tcBorders>
              <w:top w:val="nil"/>
              <w:left w:val="nil"/>
              <w:bottom w:val="nil"/>
              <w:right w:val="single" w:sz="4" w:space="0" w:color="auto"/>
            </w:tcBorders>
            <w:shd w:val="clear" w:color="000000" w:fill="95B3D7"/>
          </w:tcPr>
          <w:p w:rsidR="00C43678" w:rsidRPr="000F16EF" w:rsidRDefault="00C43678" w:rsidP="0094607F">
            <w:pPr>
              <w:spacing w:after="0" w:line="240" w:lineRule="auto"/>
              <w:jc w:val="center"/>
              <w:rPr>
                <w:rFonts w:cs="Calibri"/>
                <w:color w:val="000000"/>
              </w:rPr>
            </w:pPr>
            <w:r w:rsidRPr="000F16EF">
              <w:rPr>
                <w:rFonts w:cs="Calibri"/>
                <w:color w:val="000000"/>
              </w:rPr>
              <w:t>…</w:t>
            </w:r>
          </w:p>
        </w:tc>
      </w:tr>
      <w:tr w:rsidR="00C43678" w:rsidRPr="000F16EF" w:rsidTr="0094607F">
        <w:trPr>
          <w:trHeight w:val="300"/>
          <w:jc w:val="center"/>
        </w:trPr>
        <w:tc>
          <w:tcPr>
            <w:tcW w:w="5020" w:type="dxa"/>
            <w:tcBorders>
              <w:top w:val="nil"/>
              <w:left w:val="single" w:sz="4" w:space="0" w:color="auto"/>
              <w:bottom w:val="nil"/>
              <w:right w:val="nil"/>
            </w:tcBorders>
            <w:shd w:val="clear" w:color="000000" w:fill="95B3D7"/>
          </w:tcPr>
          <w:p w:rsidR="00C43678" w:rsidRPr="000F16EF" w:rsidRDefault="00C43678" w:rsidP="0094607F">
            <w:pPr>
              <w:spacing w:after="0" w:line="240" w:lineRule="auto"/>
              <w:rPr>
                <w:rFonts w:cs="Calibri"/>
                <w:color w:val="000000"/>
              </w:rPr>
            </w:pPr>
            <w:r w:rsidRPr="000F16EF">
              <w:rPr>
                <w:rFonts w:cs="Calibri"/>
                <w:color w:val="000000"/>
              </w:rPr>
              <w:t xml:space="preserve">Κωδικός στο ΚΗΜΔΗΣ: </w:t>
            </w:r>
          </w:p>
        </w:tc>
        <w:tc>
          <w:tcPr>
            <w:tcW w:w="5020" w:type="dxa"/>
            <w:tcBorders>
              <w:top w:val="nil"/>
              <w:left w:val="nil"/>
              <w:bottom w:val="nil"/>
              <w:right w:val="single" w:sz="4" w:space="0" w:color="auto"/>
            </w:tcBorders>
            <w:shd w:val="clear" w:color="000000" w:fill="95B3D7"/>
          </w:tcPr>
          <w:p w:rsidR="00C43678" w:rsidRPr="000F16EF" w:rsidRDefault="00C43678" w:rsidP="0094607F">
            <w:pPr>
              <w:spacing w:after="0" w:line="240" w:lineRule="auto"/>
              <w:jc w:val="center"/>
              <w:rPr>
                <w:rFonts w:cs="Calibri"/>
                <w:color w:val="000000"/>
              </w:rPr>
            </w:pPr>
            <w:r w:rsidRPr="000F16EF">
              <w:rPr>
                <w:rFonts w:cs="Calibri"/>
                <w:color w:val="000000"/>
              </w:rPr>
              <w:t>…</w:t>
            </w:r>
          </w:p>
        </w:tc>
      </w:tr>
      <w:tr w:rsidR="00C43678" w:rsidRPr="000F16EF" w:rsidTr="0094607F">
        <w:trPr>
          <w:trHeight w:val="510"/>
          <w:jc w:val="center"/>
        </w:trPr>
        <w:tc>
          <w:tcPr>
            <w:tcW w:w="5020" w:type="dxa"/>
            <w:tcBorders>
              <w:top w:val="nil"/>
              <w:left w:val="single" w:sz="4" w:space="0" w:color="auto"/>
              <w:bottom w:val="nil"/>
              <w:right w:val="nil"/>
            </w:tcBorders>
            <w:shd w:val="clear" w:color="000000" w:fill="95B3D7"/>
          </w:tcPr>
          <w:p w:rsidR="00C43678" w:rsidRPr="000F16EF" w:rsidRDefault="00C43678" w:rsidP="0094607F">
            <w:pPr>
              <w:spacing w:after="0" w:line="240" w:lineRule="auto"/>
              <w:rPr>
                <w:rFonts w:cs="Calibri"/>
                <w:color w:val="000000"/>
              </w:rPr>
            </w:pPr>
            <w:r w:rsidRPr="000F16EF">
              <w:rPr>
                <w:rFonts w:cs="Calibri"/>
                <w:color w:val="000000"/>
              </w:rPr>
              <w:t xml:space="preserve"> Η σύμβαση αναφέρεται σε έργα, προμήθειες, ή υπηρεσίες : </w:t>
            </w:r>
          </w:p>
        </w:tc>
        <w:tc>
          <w:tcPr>
            <w:tcW w:w="5020" w:type="dxa"/>
            <w:tcBorders>
              <w:top w:val="nil"/>
              <w:left w:val="nil"/>
              <w:bottom w:val="nil"/>
              <w:right w:val="single" w:sz="4" w:space="0" w:color="auto"/>
            </w:tcBorders>
            <w:shd w:val="clear" w:color="000000" w:fill="95B3D7"/>
          </w:tcPr>
          <w:p w:rsidR="00C43678" w:rsidRPr="000F16EF" w:rsidRDefault="00C43678" w:rsidP="0094607F">
            <w:pPr>
              <w:spacing w:after="0" w:line="240" w:lineRule="auto"/>
              <w:jc w:val="center"/>
              <w:rPr>
                <w:rFonts w:cs="Calibri"/>
                <w:color w:val="000000"/>
              </w:rPr>
            </w:pPr>
            <w:r w:rsidRPr="000F16EF">
              <w:rPr>
                <w:rFonts w:cs="Calibri"/>
                <w:color w:val="000000"/>
              </w:rPr>
              <w:t>…</w:t>
            </w:r>
          </w:p>
        </w:tc>
      </w:tr>
      <w:tr w:rsidR="00C43678" w:rsidRPr="000F16EF" w:rsidTr="0094607F">
        <w:trPr>
          <w:trHeight w:val="300"/>
          <w:jc w:val="center"/>
        </w:trPr>
        <w:tc>
          <w:tcPr>
            <w:tcW w:w="5020" w:type="dxa"/>
            <w:tcBorders>
              <w:top w:val="nil"/>
              <w:left w:val="single" w:sz="4" w:space="0" w:color="auto"/>
              <w:bottom w:val="nil"/>
              <w:right w:val="nil"/>
            </w:tcBorders>
            <w:shd w:val="clear" w:color="000000" w:fill="95B3D7"/>
          </w:tcPr>
          <w:p w:rsidR="00C43678" w:rsidRPr="000F16EF" w:rsidRDefault="00C43678" w:rsidP="0094607F">
            <w:pPr>
              <w:spacing w:after="0" w:line="240" w:lineRule="auto"/>
              <w:rPr>
                <w:rFonts w:cs="Calibri"/>
                <w:color w:val="000000"/>
              </w:rPr>
            </w:pPr>
            <w:r w:rsidRPr="000F16EF">
              <w:rPr>
                <w:rFonts w:cs="Calibri"/>
                <w:color w:val="000000"/>
              </w:rPr>
              <w:t xml:space="preserve">Εφόσον υφίστανται, ένδειξη ύπαρξης σχετικών τμημάτων : </w:t>
            </w:r>
          </w:p>
        </w:tc>
        <w:tc>
          <w:tcPr>
            <w:tcW w:w="5020" w:type="dxa"/>
            <w:tcBorders>
              <w:top w:val="nil"/>
              <w:left w:val="nil"/>
              <w:bottom w:val="nil"/>
              <w:right w:val="single" w:sz="4" w:space="0" w:color="auto"/>
            </w:tcBorders>
            <w:shd w:val="clear" w:color="000000" w:fill="95B3D7"/>
          </w:tcPr>
          <w:p w:rsidR="00C43678" w:rsidRPr="000F16EF" w:rsidRDefault="00C43678" w:rsidP="0094607F">
            <w:pPr>
              <w:spacing w:after="0" w:line="240" w:lineRule="auto"/>
              <w:jc w:val="center"/>
              <w:rPr>
                <w:rFonts w:cs="Calibri"/>
                <w:color w:val="000000"/>
              </w:rPr>
            </w:pPr>
            <w:r w:rsidRPr="000F16EF">
              <w:rPr>
                <w:rFonts w:cs="Calibri"/>
                <w:color w:val="000000"/>
              </w:rPr>
              <w:t>…</w:t>
            </w:r>
          </w:p>
        </w:tc>
      </w:tr>
      <w:tr w:rsidR="00C43678" w:rsidRPr="000F16EF" w:rsidTr="0094607F">
        <w:trPr>
          <w:trHeight w:val="510"/>
          <w:jc w:val="center"/>
        </w:trPr>
        <w:tc>
          <w:tcPr>
            <w:tcW w:w="5020" w:type="dxa"/>
            <w:tcBorders>
              <w:top w:val="nil"/>
              <w:left w:val="single" w:sz="4" w:space="0" w:color="auto"/>
              <w:bottom w:val="single" w:sz="4" w:space="0" w:color="auto"/>
              <w:right w:val="nil"/>
            </w:tcBorders>
            <w:shd w:val="clear" w:color="000000" w:fill="95B3D7"/>
          </w:tcPr>
          <w:p w:rsidR="00C43678" w:rsidRPr="000F16EF" w:rsidRDefault="00C43678" w:rsidP="0094607F">
            <w:pPr>
              <w:spacing w:after="0" w:line="240" w:lineRule="auto"/>
              <w:rPr>
                <w:rFonts w:cs="Calibri"/>
                <w:color w:val="000000"/>
              </w:rPr>
            </w:pPr>
            <w:r w:rsidRPr="000F16EF">
              <w:rPr>
                <w:rFonts w:cs="Calibri"/>
                <w:color w:val="000000"/>
              </w:rPr>
              <w:t>Αριθμός αναφοράς που αποδίδεται στον φάκελο από την αναθέτουσα αρχή (</w:t>
            </w:r>
            <w:r w:rsidRPr="000F16EF">
              <w:rPr>
                <w:rFonts w:cs="Calibri"/>
                <w:i/>
                <w:iCs/>
                <w:color w:val="000000"/>
              </w:rPr>
              <w:t>εάν υπάρχει</w:t>
            </w:r>
            <w:r w:rsidRPr="000F16EF">
              <w:rPr>
                <w:rFonts w:cs="Calibri"/>
                <w:color w:val="000000"/>
              </w:rPr>
              <w:t xml:space="preserve">): </w:t>
            </w:r>
          </w:p>
        </w:tc>
        <w:tc>
          <w:tcPr>
            <w:tcW w:w="5020" w:type="dxa"/>
            <w:tcBorders>
              <w:top w:val="nil"/>
              <w:left w:val="nil"/>
              <w:bottom w:val="single" w:sz="4" w:space="0" w:color="auto"/>
              <w:right w:val="single" w:sz="4" w:space="0" w:color="auto"/>
            </w:tcBorders>
            <w:shd w:val="clear" w:color="000000" w:fill="95B3D7"/>
          </w:tcPr>
          <w:p w:rsidR="00C43678" w:rsidRPr="000F16EF" w:rsidRDefault="00C43678" w:rsidP="0094607F">
            <w:pPr>
              <w:spacing w:after="0" w:line="240" w:lineRule="auto"/>
              <w:jc w:val="center"/>
              <w:rPr>
                <w:rFonts w:cs="Calibri"/>
                <w:color w:val="000000"/>
              </w:rPr>
            </w:pPr>
            <w:r w:rsidRPr="000F16EF">
              <w:rPr>
                <w:rFonts w:cs="Calibri"/>
                <w:color w:val="000000"/>
              </w:rPr>
              <w:t>…</w:t>
            </w:r>
          </w:p>
        </w:tc>
      </w:tr>
      <w:tr w:rsidR="00C43678" w:rsidRPr="000F16EF" w:rsidTr="0094607F">
        <w:trPr>
          <w:trHeight w:val="300"/>
          <w:jc w:val="center"/>
        </w:trPr>
        <w:tc>
          <w:tcPr>
            <w:tcW w:w="5020" w:type="dxa"/>
            <w:tcBorders>
              <w:top w:val="nil"/>
              <w:left w:val="nil"/>
              <w:bottom w:val="nil"/>
              <w:right w:val="nil"/>
            </w:tcBorders>
            <w:noWrap/>
          </w:tcPr>
          <w:p w:rsidR="00C43678" w:rsidRPr="000F16EF" w:rsidRDefault="00C43678" w:rsidP="0094607F">
            <w:pPr>
              <w:spacing w:after="0" w:line="240" w:lineRule="auto"/>
              <w:rPr>
                <w:rFonts w:cs="Calibri"/>
                <w:color w:val="000000"/>
              </w:rPr>
            </w:pPr>
          </w:p>
        </w:tc>
        <w:tc>
          <w:tcPr>
            <w:tcW w:w="5020" w:type="dxa"/>
            <w:tcBorders>
              <w:top w:val="nil"/>
              <w:left w:val="nil"/>
              <w:bottom w:val="nil"/>
              <w:right w:val="nil"/>
            </w:tcBorders>
            <w:noWrap/>
          </w:tcPr>
          <w:p w:rsidR="00C43678" w:rsidRPr="000F16EF" w:rsidRDefault="00C43678" w:rsidP="0094607F">
            <w:pPr>
              <w:spacing w:after="0" w:line="240" w:lineRule="auto"/>
              <w:rPr>
                <w:rFonts w:cs="Calibri"/>
                <w:color w:val="000000"/>
              </w:rPr>
            </w:pPr>
          </w:p>
        </w:tc>
      </w:tr>
      <w:tr w:rsidR="00C43678" w:rsidRPr="000F16EF" w:rsidTr="0094607F">
        <w:trPr>
          <w:trHeight w:val="300"/>
          <w:jc w:val="center"/>
        </w:trPr>
        <w:tc>
          <w:tcPr>
            <w:tcW w:w="10040" w:type="dxa"/>
            <w:gridSpan w:val="2"/>
            <w:tcBorders>
              <w:top w:val="nil"/>
              <w:left w:val="nil"/>
              <w:bottom w:val="nil"/>
              <w:right w:val="nil"/>
            </w:tcBorders>
            <w:noWrap/>
          </w:tcPr>
          <w:p w:rsidR="00C43678" w:rsidRPr="000F16EF" w:rsidRDefault="00C43678" w:rsidP="0094607F">
            <w:pPr>
              <w:spacing w:after="0" w:line="240" w:lineRule="auto"/>
              <w:jc w:val="center"/>
              <w:rPr>
                <w:rFonts w:cs="Calibri"/>
                <w:b/>
                <w:bCs/>
                <w:color w:val="000000"/>
              </w:rPr>
            </w:pPr>
            <w:r w:rsidRPr="000F16EF">
              <w:rPr>
                <w:rFonts w:cs="Calibri"/>
                <w:b/>
                <w:bCs/>
                <w:color w:val="000000"/>
              </w:rPr>
              <w:lastRenderedPageBreak/>
              <w:t>Όλες οι υπόλοιπες πληροφορίες σε κάθε ενότητα του ΤΕΥΔ θα πρέπει να συμπληρωθούν από τον οικονομικό φορέα.</w:t>
            </w:r>
          </w:p>
        </w:tc>
      </w:tr>
    </w:tbl>
    <w:p w:rsidR="00C43678" w:rsidRDefault="00C43678" w:rsidP="00C43678"/>
    <w:tbl>
      <w:tblPr>
        <w:tblW w:w="10040" w:type="dxa"/>
        <w:jc w:val="center"/>
        <w:tblLook w:val="00A0"/>
      </w:tblPr>
      <w:tblGrid>
        <w:gridCol w:w="5020"/>
        <w:gridCol w:w="5020"/>
      </w:tblGrid>
      <w:tr w:rsidR="00C43678" w:rsidRPr="000F16EF" w:rsidTr="0094607F">
        <w:trPr>
          <w:trHeight w:val="345"/>
          <w:jc w:val="center"/>
        </w:trPr>
        <w:tc>
          <w:tcPr>
            <w:tcW w:w="10040" w:type="dxa"/>
            <w:gridSpan w:val="2"/>
            <w:tcBorders>
              <w:top w:val="nil"/>
              <w:left w:val="nil"/>
              <w:bottom w:val="nil"/>
              <w:right w:val="nil"/>
            </w:tcBorders>
            <w:noWrap/>
          </w:tcPr>
          <w:p w:rsidR="00C43678" w:rsidRPr="000F16EF" w:rsidRDefault="00C43678" w:rsidP="0094607F">
            <w:pPr>
              <w:spacing w:after="0" w:line="240" w:lineRule="auto"/>
              <w:jc w:val="center"/>
              <w:rPr>
                <w:rFonts w:cs="Calibri"/>
                <w:b/>
                <w:bCs/>
                <w:u w:val="single"/>
              </w:rPr>
            </w:pPr>
            <w:r w:rsidRPr="000F16EF">
              <w:rPr>
                <w:rFonts w:cs="Calibri"/>
                <w:b/>
                <w:bCs/>
                <w:u w:val="single"/>
              </w:rPr>
              <w:t>Μέρος II: Πληροφορίες σχετικά με τον οικονομικό φορέα</w:t>
            </w:r>
          </w:p>
        </w:tc>
      </w:tr>
      <w:tr w:rsidR="00C43678" w:rsidRPr="000F16EF" w:rsidTr="0094607F">
        <w:trPr>
          <w:trHeight w:val="315"/>
          <w:jc w:val="center"/>
        </w:trPr>
        <w:tc>
          <w:tcPr>
            <w:tcW w:w="10040" w:type="dxa"/>
            <w:gridSpan w:val="2"/>
            <w:tcBorders>
              <w:top w:val="nil"/>
              <w:left w:val="nil"/>
              <w:bottom w:val="nil"/>
              <w:right w:val="nil"/>
            </w:tcBorders>
            <w:noWrap/>
          </w:tcPr>
          <w:p w:rsidR="00C43678" w:rsidRPr="000F16EF" w:rsidRDefault="00C43678" w:rsidP="0094607F">
            <w:pPr>
              <w:spacing w:after="0" w:line="240" w:lineRule="auto"/>
              <w:jc w:val="center"/>
              <w:rPr>
                <w:rFonts w:cs="Calibri"/>
                <w:b/>
                <w:bCs/>
                <w:u w:val="single"/>
              </w:rPr>
            </w:pPr>
            <w:r w:rsidRPr="000F16EF">
              <w:rPr>
                <w:rFonts w:cs="Calibri"/>
                <w:b/>
                <w:bCs/>
                <w:u w:val="single"/>
              </w:rPr>
              <w:t>Α: Πληροφορίες σχετικά με τον οικονομικό φορέα</w:t>
            </w:r>
          </w:p>
        </w:tc>
      </w:tr>
      <w:tr w:rsidR="00C43678" w:rsidRPr="000F16EF" w:rsidTr="0094607F">
        <w:trPr>
          <w:trHeight w:val="315"/>
          <w:jc w:val="center"/>
        </w:trPr>
        <w:tc>
          <w:tcPr>
            <w:tcW w:w="5020" w:type="dxa"/>
            <w:tcBorders>
              <w:top w:val="single" w:sz="8" w:space="0" w:color="000000"/>
              <w:left w:val="single" w:sz="8" w:space="0" w:color="000000"/>
              <w:bottom w:val="single" w:sz="8" w:space="0" w:color="000000"/>
              <w:right w:val="nil"/>
            </w:tcBorders>
          </w:tcPr>
          <w:p w:rsidR="00C43678" w:rsidRPr="000F16EF" w:rsidRDefault="00C43678" w:rsidP="0094607F">
            <w:pPr>
              <w:spacing w:after="0" w:line="240" w:lineRule="auto"/>
              <w:rPr>
                <w:rFonts w:cs="Calibri"/>
                <w:b/>
                <w:bCs/>
                <w:i/>
                <w:iCs/>
                <w:color w:val="000000"/>
              </w:rPr>
            </w:pPr>
            <w:r w:rsidRPr="00E30ACA">
              <w:rPr>
                <w:rFonts w:cs="Calibri"/>
                <w:b/>
                <w:bCs/>
                <w:i/>
                <w:iCs/>
              </w:rPr>
              <w:t>Στοιχεία αναγνώρισης:</w:t>
            </w:r>
          </w:p>
        </w:tc>
        <w:tc>
          <w:tcPr>
            <w:tcW w:w="5020" w:type="dxa"/>
            <w:tcBorders>
              <w:top w:val="single" w:sz="8" w:space="0" w:color="000000"/>
              <w:left w:val="single" w:sz="8" w:space="0" w:color="000000"/>
              <w:bottom w:val="single" w:sz="8" w:space="0" w:color="000000"/>
              <w:right w:val="single" w:sz="8" w:space="0" w:color="000000"/>
            </w:tcBorders>
          </w:tcPr>
          <w:p w:rsidR="00C43678" w:rsidRPr="000F16EF" w:rsidRDefault="00C43678" w:rsidP="0094607F">
            <w:pPr>
              <w:spacing w:after="0" w:line="240" w:lineRule="auto"/>
              <w:jc w:val="center"/>
              <w:rPr>
                <w:rFonts w:cs="Calibri"/>
                <w:b/>
                <w:bCs/>
                <w:i/>
                <w:iCs/>
                <w:color w:val="000000"/>
              </w:rPr>
            </w:pPr>
            <w:r w:rsidRPr="000F16EF">
              <w:rPr>
                <w:rFonts w:cs="Calibri"/>
                <w:b/>
                <w:bCs/>
                <w:i/>
                <w:iCs/>
                <w:color w:val="000000"/>
              </w:rPr>
              <w:t>Απάντηση:</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Πλήρης Επωνυμία:</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1035"/>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Αριθμός φορολογικού μητρώου (ΑΦΜ):</w:t>
            </w:r>
            <w:r w:rsidRPr="000F16EF">
              <w:rPr>
                <w:rFonts w:cs="Calibri"/>
                <w:color w:val="000000"/>
              </w:rPr>
              <w:b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15"/>
          <w:jc w:val="center"/>
        </w:trPr>
        <w:tc>
          <w:tcPr>
            <w:tcW w:w="5020" w:type="dxa"/>
            <w:tcBorders>
              <w:top w:val="single" w:sz="8" w:space="0" w:color="auto"/>
              <w:left w:val="single" w:sz="8" w:space="0" w:color="auto"/>
              <w:bottom w:val="single" w:sz="8" w:space="0" w:color="auto"/>
              <w:right w:val="nil"/>
            </w:tcBorders>
          </w:tcPr>
          <w:p w:rsidR="00C43678" w:rsidRPr="000F16EF" w:rsidRDefault="00C43678" w:rsidP="0094607F">
            <w:pPr>
              <w:spacing w:after="0" w:line="240" w:lineRule="auto"/>
              <w:rPr>
                <w:rFonts w:cs="Calibri"/>
                <w:color w:val="000000"/>
              </w:rPr>
            </w:pPr>
            <w:r w:rsidRPr="000F16EF">
              <w:rPr>
                <w:rFonts w:cs="Calibri"/>
                <w:color w:val="000000"/>
              </w:rPr>
              <w:t>Ταχυδρομική διεύθυνση:</w:t>
            </w:r>
          </w:p>
        </w:tc>
        <w:tc>
          <w:tcPr>
            <w:tcW w:w="5020" w:type="dxa"/>
            <w:tcBorders>
              <w:top w:val="single" w:sz="8" w:space="0" w:color="auto"/>
              <w:left w:val="single" w:sz="8" w:space="0" w:color="000000"/>
              <w:bottom w:val="single" w:sz="8" w:space="0" w:color="auto"/>
              <w:right w:val="single" w:sz="8" w:space="0" w:color="auto"/>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footnoteReference w:customMarkFollows="1" w:id="3"/>
              <w:t>Αρμόδιος ή αρμόδιοι</w:t>
            </w:r>
            <w:r w:rsidRPr="00EF3EEF">
              <w:rPr>
                <w:rFonts w:cs="Calibri"/>
                <w:kern w:val="1"/>
                <w:vertAlign w:val="superscript"/>
                <w:lang w:eastAsia="zh-CN"/>
              </w:rPr>
              <w:footnoteReference w:id="4"/>
            </w:r>
            <w:r w:rsidRPr="000F16EF">
              <w:rPr>
                <w:rFonts w:cs="Calibri"/>
                <w:color w:val="000000"/>
              </w:rPr>
              <w:t xml:space="preserve"> :</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Τηλέφωνο:</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Ηλ. ταχυδρομείο:</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52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Διεύθυνση στο Διαδίκτυο </w:t>
            </w:r>
            <w:r w:rsidRPr="000F16EF">
              <w:rPr>
                <w:rFonts w:cs="Calibri"/>
                <w:color w:val="000000"/>
              </w:rPr>
              <w:br/>
              <w:t>(διεύθυνση δικτυακού τόπου) (</w:t>
            </w:r>
            <w:r w:rsidRPr="000F16EF">
              <w:rPr>
                <w:rFonts w:cs="Calibri"/>
                <w:i/>
                <w:iCs/>
                <w:color w:val="000000"/>
              </w:rPr>
              <w:t>εάν υπάρχει</w:t>
            </w:r>
            <w:r w:rsidRPr="000F16EF">
              <w:rPr>
                <w:rFonts w:cs="Calibri"/>
                <w:color w:val="000000"/>
              </w:rPr>
              <w:t>):</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Γενικές πληροφορίες:</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Απάντηση:</w:t>
            </w:r>
          </w:p>
        </w:tc>
      </w:tr>
      <w:tr w:rsidR="00C43678" w:rsidRPr="000F16EF" w:rsidTr="0094607F">
        <w:trPr>
          <w:trHeight w:val="525"/>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footnoteReference w:customMarkFollows="1" w:id="5"/>
              <w:t>Ο οικονομικός φορέας είναι πολύ μικρή, μικρή ή μεσαία επιχείρηση</w:t>
            </w:r>
            <w:r w:rsidRPr="00EF3EEF">
              <w:rPr>
                <w:rFonts w:cs="Calibri"/>
                <w:kern w:val="1"/>
                <w:vertAlign w:val="superscript"/>
                <w:lang w:eastAsia="zh-CN"/>
              </w:rPr>
              <w:footnoteReference w:id="6"/>
            </w:r>
            <w:r w:rsidRPr="000F16EF">
              <w:rPr>
                <w:rFonts w:cs="Calibri"/>
                <w:color w:val="000000"/>
              </w:rPr>
              <w:t xml:space="preserve"> ;</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15"/>
          <w:jc w:val="center"/>
        </w:trPr>
        <w:tc>
          <w:tcPr>
            <w:tcW w:w="5020" w:type="dxa"/>
            <w:tcBorders>
              <w:top w:val="single" w:sz="8" w:space="0" w:color="auto"/>
              <w:left w:val="single" w:sz="8" w:space="0" w:color="auto"/>
              <w:bottom w:val="single" w:sz="8" w:space="0" w:color="auto"/>
              <w:right w:val="nil"/>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Τρόπος συμμετοχής:</w:t>
            </w:r>
          </w:p>
        </w:tc>
        <w:tc>
          <w:tcPr>
            <w:tcW w:w="5020" w:type="dxa"/>
            <w:tcBorders>
              <w:top w:val="single" w:sz="8" w:space="0" w:color="auto"/>
              <w:left w:val="single" w:sz="8" w:space="0" w:color="000000"/>
              <w:bottom w:val="single" w:sz="8" w:space="0" w:color="auto"/>
              <w:right w:val="single" w:sz="8" w:space="0" w:color="auto"/>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Απάντηση:</w:t>
            </w:r>
          </w:p>
        </w:tc>
      </w:tr>
      <w:tr w:rsidR="00C43678" w:rsidRPr="000F16EF" w:rsidTr="0094607F">
        <w:trPr>
          <w:trHeight w:val="525"/>
          <w:jc w:val="center"/>
        </w:trPr>
        <w:tc>
          <w:tcPr>
            <w:tcW w:w="5020" w:type="dxa"/>
            <w:tcBorders>
              <w:top w:val="nil"/>
              <w:left w:val="single" w:sz="8" w:space="0" w:color="auto"/>
              <w:bottom w:val="single" w:sz="8" w:space="0" w:color="auto"/>
              <w:right w:val="nil"/>
            </w:tcBorders>
          </w:tcPr>
          <w:p w:rsidR="00C43678" w:rsidRPr="000F16EF" w:rsidRDefault="00C43678" w:rsidP="0094607F">
            <w:pPr>
              <w:spacing w:after="0" w:line="240" w:lineRule="auto"/>
              <w:rPr>
                <w:rFonts w:cs="Calibri"/>
                <w:color w:val="000000"/>
              </w:rPr>
            </w:pPr>
            <w:r w:rsidRPr="000F16EF">
              <w:rPr>
                <w:rFonts w:cs="Calibri"/>
                <w:color w:val="000000"/>
              </w:rPr>
              <w:footnoteReference w:customMarkFollows="1" w:id="7"/>
              <w:t>Ο οικονομικός φορέας συμμετέχει στη διαδικασία σύναψης δημόσιας σύμβασης από κοινού με άλλους[4];</w:t>
            </w:r>
          </w:p>
        </w:tc>
        <w:tc>
          <w:tcPr>
            <w:tcW w:w="5020" w:type="dxa"/>
            <w:tcBorders>
              <w:top w:val="nil"/>
              <w:left w:val="single" w:sz="8" w:space="0" w:color="000000"/>
              <w:bottom w:val="single" w:sz="8" w:space="0" w:color="auto"/>
              <w:right w:val="single" w:sz="8" w:space="0" w:color="auto"/>
            </w:tcBorders>
          </w:tcPr>
          <w:p w:rsidR="00C43678" w:rsidRPr="000F16EF" w:rsidRDefault="00C43678" w:rsidP="0094607F">
            <w:pPr>
              <w:spacing w:after="0" w:line="240" w:lineRule="auto"/>
              <w:rPr>
                <w:rFonts w:cs="Calibri"/>
                <w:color w:val="000000"/>
              </w:rPr>
            </w:pPr>
            <w:r w:rsidRPr="000F16EF">
              <w:rPr>
                <w:rFonts w:cs="Calibri"/>
                <w:color w:val="000000"/>
              </w:rPr>
              <w:t>[] Ναι [] Όχι</w:t>
            </w:r>
          </w:p>
        </w:tc>
      </w:tr>
      <w:tr w:rsidR="00C43678" w:rsidRPr="000F16EF" w:rsidTr="0094607F">
        <w:trPr>
          <w:trHeight w:val="315"/>
          <w:jc w:val="center"/>
        </w:trPr>
        <w:tc>
          <w:tcPr>
            <w:tcW w:w="10040" w:type="dxa"/>
            <w:gridSpan w:val="2"/>
            <w:tcBorders>
              <w:top w:val="nil"/>
              <w:left w:val="single" w:sz="8" w:space="0" w:color="000000"/>
              <w:bottom w:val="single" w:sz="8" w:space="0" w:color="000000"/>
              <w:right w:val="single" w:sz="8" w:space="0" w:color="000000"/>
            </w:tcBorders>
            <w:shd w:val="clear" w:color="000000" w:fill="95B3D7"/>
          </w:tcPr>
          <w:p w:rsidR="00C43678" w:rsidRPr="000F16EF" w:rsidRDefault="00C43678" w:rsidP="0094607F">
            <w:pPr>
              <w:spacing w:after="0" w:line="240" w:lineRule="auto"/>
              <w:rPr>
                <w:rFonts w:cs="Calibri"/>
                <w:b/>
                <w:bCs/>
                <w:i/>
                <w:iCs/>
                <w:color w:val="000000"/>
              </w:rPr>
            </w:pPr>
            <w:r w:rsidRPr="000F16EF">
              <w:rPr>
                <w:rFonts w:cs="Calibri"/>
                <w:b/>
                <w:bCs/>
                <w:i/>
                <w:iCs/>
                <w:color w:val="000000"/>
              </w:rPr>
              <w:t>Εάν ναι</w:t>
            </w:r>
            <w:r w:rsidRPr="000F16EF">
              <w:rPr>
                <w:rFonts w:cs="Calibri"/>
                <w:i/>
                <w:iCs/>
                <w:color w:val="000000"/>
              </w:rPr>
              <w:t>, μεριμνήστε για την υποβολή χωριστού εντύπου ΤΕΥΔ από τους άλλους εμπλεκόμενους οικονομικούς φορείς.</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b/>
                <w:bCs/>
                <w:color w:val="000000"/>
              </w:rPr>
            </w:pPr>
            <w:r w:rsidRPr="000F16EF">
              <w:rPr>
                <w:rFonts w:cs="Calibri"/>
                <w:b/>
                <w:bCs/>
                <w:color w:val="000000"/>
              </w:rPr>
              <w:t>Εάν ναι</w:t>
            </w:r>
            <w:r w:rsidRPr="000F16EF">
              <w:rPr>
                <w:rFonts w:cs="Calibri"/>
                <w:color w:val="000000"/>
              </w:rPr>
              <w:t>:</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 </w:t>
            </w:r>
          </w:p>
        </w:tc>
      </w:tr>
      <w:tr w:rsidR="00C43678" w:rsidRPr="000F16EF" w:rsidTr="0094607F">
        <w:trPr>
          <w:trHeight w:val="765"/>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lastRenderedPageBreak/>
              <w:t>α) Αναφέρετε τον ρόλο του οικονομικού φορέα στην ένωση ή κοινοπραξία   (επικεφαλής, υπεύθυνος για συγκεκριμένα καθήκοντα …):</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 xml:space="preserve">α) …  </w:t>
            </w:r>
          </w:p>
        </w:tc>
      </w:tr>
      <w:tr w:rsidR="00C43678" w:rsidRPr="000F16EF" w:rsidTr="0094607F">
        <w:trPr>
          <w:trHeight w:val="765"/>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β) Προσδιορίστε τους άλλους οικονομικούς φορείς που συμμετέχουν από κοινού στη διαδικασία σύναψης δημόσιας σύμβασης:</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 xml:space="preserve">β) …  </w:t>
            </w:r>
          </w:p>
        </w:tc>
      </w:tr>
      <w:tr w:rsidR="00C43678" w:rsidRPr="000F16EF" w:rsidTr="0094607F">
        <w:trPr>
          <w:trHeight w:val="525"/>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γ) Κατά περίπτωση, επωνυμία της συμμετέχουσας ένωσης ή κοινοπραξίας.</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 xml:space="preserve">γ) …  </w:t>
            </w:r>
          </w:p>
        </w:tc>
      </w:tr>
      <w:tr w:rsidR="00C43678" w:rsidRPr="000F16EF" w:rsidTr="0094607F">
        <w:trPr>
          <w:trHeight w:val="315"/>
          <w:jc w:val="center"/>
        </w:trPr>
        <w:tc>
          <w:tcPr>
            <w:tcW w:w="5020" w:type="dxa"/>
            <w:tcBorders>
              <w:top w:val="single" w:sz="8" w:space="0" w:color="auto"/>
              <w:left w:val="single" w:sz="8" w:space="0" w:color="auto"/>
              <w:bottom w:val="single" w:sz="8" w:space="0" w:color="auto"/>
              <w:right w:val="nil"/>
            </w:tcBorders>
          </w:tcPr>
          <w:p w:rsidR="00C43678" w:rsidRPr="000F16EF" w:rsidRDefault="00C43678" w:rsidP="0094607F">
            <w:pPr>
              <w:spacing w:after="0" w:line="240" w:lineRule="auto"/>
              <w:rPr>
                <w:rFonts w:cs="Calibri"/>
                <w:b/>
                <w:bCs/>
                <w:i/>
                <w:iCs/>
                <w:color w:val="0070C0"/>
              </w:rPr>
            </w:pPr>
            <w:r w:rsidRPr="000F16EF">
              <w:rPr>
                <w:rFonts w:cs="Calibri"/>
                <w:b/>
                <w:bCs/>
                <w:i/>
                <w:iCs/>
                <w:color w:val="0070C0"/>
              </w:rPr>
              <w:t>Τμήματα</w:t>
            </w:r>
          </w:p>
        </w:tc>
        <w:tc>
          <w:tcPr>
            <w:tcW w:w="5020" w:type="dxa"/>
            <w:tcBorders>
              <w:top w:val="single" w:sz="8" w:space="0" w:color="auto"/>
              <w:left w:val="single" w:sz="8" w:space="0" w:color="000000"/>
              <w:bottom w:val="single" w:sz="8" w:space="0" w:color="auto"/>
              <w:right w:val="single" w:sz="8" w:space="0" w:color="auto"/>
            </w:tcBorders>
          </w:tcPr>
          <w:p w:rsidR="00C43678" w:rsidRPr="000F16EF" w:rsidRDefault="00C43678" w:rsidP="0094607F">
            <w:pPr>
              <w:spacing w:after="0" w:line="240" w:lineRule="auto"/>
              <w:rPr>
                <w:rFonts w:cs="Calibri"/>
                <w:b/>
                <w:bCs/>
                <w:i/>
                <w:iCs/>
                <w:color w:val="0070C0"/>
              </w:rPr>
            </w:pPr>
            <w:r w:rsidRPr="000F16EF">
              <w:rPr>
                <w:rFonts w:cs="Calibri"/>
                <w:b/>
                <w:bCs/>
                <w:i/>
                <w:iCs/>
                <w:color w:val="0070C0"/>
              </w:rPr>
              <w:t>Απάντηση:</w:t>
            </w:r>
          </w:p>
        </w:tc>
      </w:tr>
      <w:tr w:rsidR="00C43678" w:rsidRPr="000F16EF" w:rsidTr="0094607F">
        <w:trPr>
          <w:trHeight w:val="780"/>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70C0"/>
              </w:rPr>
            </w:pPr>
            <w:r w:rsidRPr="000F16EF">
              <w:rPr>
                <w:rFonts w:cs="Calibri"/>
                <w:color w:val="0070C0"/>
              </w:rPr>
              <w:t>Κατά περίπτωση, αναφορά του τμήματος  ή των τμημάτων για τα οποία ο οικονομικός φορέας επιθυμεί να υποβάλει προσφορά.</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70C0"/>
              </w:rPr>
            </w:pPr>
            <w:r w:rsidRPr="000F16EF">
              <w:rPr>
                <w:rFonts w:cs="Calibri"/>
                <w:color w:val="0070C0"/>
              </w:rPr>
              <w:t>…</w:t>
            </w:r>
          </w:p>
        </w:tc>
      </w:tr>
    </w:tbl>
    <w:p w:rsidR="00C43678" w:rsidRDefault="00C43678" w:rsidP="00C43678">
      <w:r>
        <w:br w:type="page"/>
      </w:r>
    </w:p>
    <w:tbl>
      <w:tblPr>
        <w:tblW w:w="10040" w:type="dxa"/>
        <w:jc w:val="center"/>
        <w:tblLook w:val="00A0"/>
      </w:tblPr>
      <w:tblGrid>
        <w:gridCol w:w="5020"/>
        <w:gridCol w:w="5020"/>
      </w:tblGrid>
      <w:tr w:rsidR="00C43678" w:rsidRPr="000F16EF" w:rsidTr="0094607F">
        <w:trPr>
          <w:trHeight w:val="315"/>
          <w:jc w:val="center"/>
        </w:trPr>
        <w:tc>
          <w:tcPr>
            <w:tcW w:w="10040" w:type="dxa"/>
            <w:gridSpan w:val="2"/>
            <w:tcBorders>
              <w:top w:val="nil"/>
              <w:left w:val="nil"/>
              <w:bottom w:val="nil"/>
              <w:right w:val="nil"/>
            </w:tcBorders>
            <w:noWrap/>
          </w:tcPr>
          <w:p w:rsidR="00C43678" w:rsidRPr="000F16EF" w:rsidRDefault="00C43678" w:rsidP="00914F5C">
            <w:pPr>
              <w:spacing w:after="0" w:line="240" w:lineRule="auto"/>
              <w:rPr>
                <w:rFonts w:cs="Calibri"/>
                <w:b/>
                <w:bCs/>
                <w:u w:val="single"/>
              </w:rPr>
            </w:pPr>
            <w:r w:rsidRPr="000F16EF">
              <w:rPr>
                <w:rFonts w:cs="Calibri"/>
                <w:b/>
                <w:bCs/>
                <w:u w:val="single"/>
              </w:rPr>
              <w:lastRenderedPageBreak/>
              <w:t>Β: Πληροφορίες σχετικά με τους νόμιμους εκπροσώπους του οικονομικού φορέα</w:t>
            </w:r>
          </w:p>
        </w:tc>
      </w:tr>
      <w:tr w:rsidR="00C43678" w:rsidRPr="000F16EF" w:rsidTr="0094607F">
        <w:trPr>
          <w:trHeight w:val="885"/>
          <w:jc w:val="center"/>
        </w:trPr>
        <w:tc>
          <w:tcPr>
            <w:tcW w:w="10040" w:type="dxa"/>
            <w:gridSpan w:val="2"/>
            <w:tcBorders>
              <w:top w:val="single" w:sz="8" w:space="0" w:color="000000"/>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i/>
                <w:iCs/>
                <w:color w:val="000000"/>
              </w:rPr>
            </w:pPr>
            <w:r w:rsidRPr="000F16EF">
              <w:rPr>
                <w:rFonts w:cs="Calibri"/>
                <w:i/>
                <w:iCs/>
                <w:color w:val="00000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C43678" w:rsidRPr="000F16EF" w:rsidTr="0094607F">
        <w:trPr>
          <w:trHeight w:val="315"/>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Εκπροσώπηση, εάν υπάρχει:</w:t>
            </w:r>
          </w:p>
        </w:tc>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Απάντηση:</w:t>
            </w:r>
          </w:p>
        </w:tc>
      </w:tr>
      <w:tr w:rsidR="00C43678" w:rsidRPr="000F16EF" w:rsidTr="0094607F">
        <w:trPr>
          <w:trHeight w:val="780"/>
          <w:jc w:val="center"/>
        </w:trPr>
        <w:tc>
          <w:tcPr>
            <w:tcW w:w="5020" w:type="dxa"/>
            <w:tcBorders>
              <w:top w:val="single" w:sz="8" w:space="0" w:color="auto"/>
              <w:left w:val="single" w:sz="8" w:space="0" w:color="auto"/>
              <w:bottom w:val="single" w:sz="8" w:space="0" w:color="auto"/>
              <w:right w:val="nil"/>
            </w:tcBorders>
          </w:tcPr>
          <w:p w:rsidR="00C43678" w:rsidRPr="000F16EF" w:rsidRDefault="00C43678" w:rsidP="0094607F">
            <w:pPr>
              <w:spacing w:after="0" w:line="240" w:lineRule="auto"/>
              <w:rPr>
                <w:rFonts w:cs="Calibri"/>
                <w:color w:val="000000"/>
              </w:rPr>
            </w:pPr>
            <w:r w:rsidRPr="000F16EF">
              <w:rPr>
                <w:rFonts w:cs="Calibri"/>
                <w:color w:val="000000"/>
              </w:rPr>
              <w:t>Ονοματεπώνυμο</w:t>
            </w:r>
            <w:r w:rsidRPr="000F16EF">
              <w:rPr>
                <w:rFonts w:cs="Calibri"/>
                <w:color w:val="000000"/>
              </w:rPr>
              <w:br/>
              <w:t>συνοδευόμενο από την ημερομηνία και τον τόπο γέννησης εφόσον απαιτείται:</w:t>
            </w:r>
          </w:p>
        </w:tc>
        <w:tc>
          <w:tcPr>
            <w:tcW w:w="5020" w:type="dxa"/>
            <w:tcBorders>
              <w:top w:val="single" w:sz="8" w:space="0" w:color="auto"/>
              <w:left w:val="single" w:sz="8" w:space="0" w:color="000000"/>
              <w:bottom w:val="single" w:sz="8" w:space="0" w:color="auto"/>
              <w:right w:val="single" w:sz="8" w:space="0" w:color="auto"/>
            </w:tcBorders>
          </w:tcPr>
          <w:p w:rsidR="00C43678" w:rsidRPr="000F16EF" w:rsidRDefault="00C43678" w:rsidP="0094607F">
            <w:pPr>
              <w:spacing w:after="0" w:line="240" w:lineRule="auto"/>
              <w:rPr>
                <w:rFonts w:cs="Calibri"/>
                <w:color w:val="0070C0"/>
              </w:rPr>
            </w:pPr>
            <w:r w:rsidRPr="000F16EF">
              <w:rPr>
                <w:rFonts w:cs="Calibri"/>
                <w:color w:val="0070C0"/>
              </w:rPr>
              <w:t>…</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Θέση/Ενεργών υπό την ιδιότητα</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Ταχυδρομική διεύθυνση:</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Τηλέφωνο:</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Ηλ. ταχυδρομείο:</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52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Εάν χρειάζεται, δώστε λεπτομερή στοιχεία σχετικά με την εκπροσώπηση (τις μορφές της, την έκταση, τον σκοπό …):</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bl>
    <w:p w:rsidR="00C43678" w:rsidRDefault="00C43678" w:rsidP="00C43678">
      <w:r>
        <w:br w:type="page"/>
      </w:r>
    </w:p>
    <w:tbl>
      <w:tblPr>
        <w:tblW w:w="10040" w:type="dxa"/>
        <w:jc w:val="center"/>
        <w:tblLook w:val="00A0"/>
      </w:tblPr>
      <w:tblGrid>
        <w:gridCol w:w="5020"/>
        <w:gridCol w:w="5020"/>
      </w:tblGrid>
      <w:tr w:rsidR="00C43678" w:rsidRPr="000F16EF" w:rsidTr="0094607F">
        <w:trPr>
          <w:trHeight w:val="345"/>
          <w:jc w:val="center"/>
        </w:trPr>
        <w:tc>
          <w:tcPr>
            <w:tcW w:w="10040" w:type="dxa"/>
            <w:gridSpan w:val="2"/>
            <w:tcBorders>
              <w:top w:val="nil"/>
              <w:left w:val="nil"/>
              <w:bottom w:val="nil"/>
              <w:right w:val="nil"/>
            </w:tcBorders>
            <w:noWrap/>
          </w:tcPr>
          <w:p w:rsidR="00C43678" w:rsidRPr="000F16EF" w:rsidRDefault="00C43678" w:rsidP="0094607F">
            <w:pPr>
              <w:spacing w:after="0" w:line="240" w:lineRule="auto"/>
              <w:jc w:val="center"/>
              <w:rPr>
                <w:rFonts w:cs="Calibri"/>
                <w:b/>
                <w:bCs/>
                <w:u w:val="single"/>
              </w:rPr>
            </w:pPr>
            <w:r w:rsidRPr="000F16EF">
              <w:rPr>
                <w:rFonts w:cs="Calibri"/>
                <w:b/>
                <w:bCs/>
                <w:u w:val="single"/>
              </w:rPr>
              <w:lastRenderedPageBreak/>
              <w:t>Μέρος III: Λόγοι αποκλεισμού</w:t>
            </w:r>
          </w:p>
        </w:tc>
      </w:tr>
      <w:tr w:rsidR="00C43678" w:rsidRPr="000F16EF" w:rsidTr="0094607F">
        <w:trPr>
          <w:trHeight w:val="315"/>
          <w:jc w:val="center"/>
        </w:trPr>
        <w:tc>
          <w:tcPr>
            <w:tcW w:w="10040" w:type="dxa"/>
            <w:gridSpan w:val="2"/>
            <w:tcBorders>
              <w:top w:val="nil"/>
              <w:left w:val="nil"/>
              <w:bottom w:val="nil"/>
              <w:right w:val="nil"/>
            </w:tcBorders>
            <w:noWrap/>
          </w:tcPr>
          <w:p w:rsidR="00C43678" w:rsidRPr="000F16EF" w:rsidRDefault="00C43678" w:rsidP="0094607F">
            <w:pPr>
              <w:spacing w:after="0" w:line="240" w:lineRule="auto"/>
              <w:jc w:val="center"/>
              <w:rPr>
                <w:rFonts w:cs="Calibri"/>
                <w:b/>
                <w:bCs/>
                <w:u w:val="single"/>
              </w:rPr>
            </w:pPr>
            <w:r w:rsidRPr="000F16EF">
              <w:rPr>
                <w:rFonts w:cs="Calibri"/>
                <w:b/>
                <w:bCs/>
                <w:u w:val="single"/>
              </w:rPr>
              <w:footnoteReference w:customMarkFollows="1" w:id="8"/>
              <w:t>Α: Λόγοι αποκλεισμού που σχετίζονται με ποινικές καταδίκες</w:t>
            </w:r>
            <w:r w:rsidRPr="00EF3EEF">
              <w:rPr>
                <w:rFonts w:cs="Calibri"/>
                <w:color w:val="000000"/>
                <w:kern w:val="1"/>
                <w:vertAlign w:val="superscript"/>
                <w:lang w:eastAsia="zh-CN"/>
              </w:rPr>
              <w:footnoteReference w:id="9"/>
            </w:r>
            <w:r w:rsidRPr="000F16EF">
              <w:rPr>
                <w:rFonts w:cs="Calibri"/>
                <w:b/>
                <w:bCs/>
                <w:u w:val="single"/>
              </w:rPr>
              <w:t xml:space="preserve"> </w:t>
            </w:r>
          </w:p>
        </w:tc>
      </w:tr>
      <w:tr w:rsidR="00C43678" w:rsidRPr="000F16EF" w:rsidTr="0094607F">
        <w:trPr>
          <w:trHeight w:val="1965"/>
          <w:jc w:val="center"/>
        </w:trPr>
        <w:tc>
          <w:tcPr>
            <w:tcW w:w="10040" w:type="dxa"/>
            <w:gridSpan w:val="2"/>
            <w:tcBorders>
              <w:top w:val="single" w:sz="8" w:space="0" w:color="auto"/>
              <w:left w:val="single" w:sz="8" w:space="0" w:color="auto"/>
              <w:bottom w:val="single" w:sz="8" w:space="0" w:color="auto"/>
              <w:right w:val="single" w:sz="8" w:space="0" w:color="000000"/>
            </w:tcBorders>
            <w:shd w:val="clear" w:color="000000" w:fill="95B3D7"/>
          </w:tcPr>
          <w:p w:rsidR="00C43678" w:rsidRPr="005F1941" w:rsidRDefault="00C43678" w:rsidP="0094607F">
            <w:pPr>
              <w:spacing w:after="0" w:line="240" w:lineRule="auto"/>
              <w:rPr>
                <w:rFonts w:cs="Calibri"/>
                <w:color w:val="000000"/>
              </w:rPr>
            </w:pPr>
            <w:r w:rsidRPr="000F16EF">
              <w:rPr>
                <w:rFonts w:cs="Calibri"/>
                <w:color w:val="000000"/>
              </w:rPr>
              <w:t>Στο άρθρο 73 παρ. 1 ορίζονται οι ακόλουθοι λόγοι αποκλεισμού:</w:t>
            </w:r>
            <w:r w:rsidRPr="000F16EF">
              <w:rPr>
                <w:rFonts w:cs="Calibri"/>
                <w:color w:val="000000"/>
              </w:rPr>
              <w:br/>
              <w:t xml:space="preserve">1.    συμμετοχή σε </w:t>
            </w:r>
            <w:r w:rsidRPr="000F16EF">
              <w:rPr>
                <w:rFonts w:cs="Calibri"/>
                <w:b/>
                <w:color w:val="000000"/>
              </w:rPr>
              <w:t>εγκληματική οργάνωση</w:t>
            </w:r>
            <w:r w:rsidRPr="00EF3EEF">
              <w:rPr>
                <w:rFonts w:cs="Calibri"/>
                <w:color w:val="000000"/>
                <w:kern w:val="1"/>
                <w:vertAlign w:val="superscript"/>
                <w:lang w:eastAsia="zh-CN"/>
              </w:rPr>
              <w:footnoteReference w:id="10"/>
            </w:r>
            <w:r w:rsidRPr="000F16EF">
              <w:rPr>
                <w:rFonts w:cs="Calibri"/>
                <w:color w:val="000000"/>
              </w:rPr>
              <w:t xml:space="preserve"> ·</w:t>
            </w:r>
            <w:r w:rsidRPr="000F16EF">
              <w:rPr>
                <w:rFonts w:cs="Calibri"/>
                <w:color w:val="000000"/>
              </w:rPr>
              <w:br/>
              <w:t xml:space="preserve">2.    </w:t>
            </w:r>
            <w:r w:rsidRPr="000F16EF">
              <w:rPr>
                <w:rFonts w:cs="Calibri"/>
                <w:b/>
                <w:color w:val="000000"/>
              </w:rPr>
              <w:t>δωροδοκία</w:t>
            </w:r>
            <w:r w:rsidRPr="00EF3EEF">
              <w:rPr>
                <w:rFonts w:cs="Calibri"/>
                <w:color w:val="000000"/>
                <w:kern w:val="1"/>
                <w:vertAlign w:val="superscript"/>
                <w:lang w:eastAsia="zh-CN"/>
              </w:rPr>
              <w:footnoteReference w:id="11"/>
            </w:r>
            <w:r w:rsidRPr="00EF3EEF">
              <w:rPr>
                <w:rFonts w:cs="Calibri"/>
                <w:color w:val="000000"/>
                <w:kern w:val="1"/>
                <w:vertAlign w:val="superscript"/>
                <w:lang w:eastAsia="zh-CN"/>
              </w:rPr>
              <w:t>,</w:t>
            </w:r>
            <w:r w:rsidRPr="00EF3EEF">
              <w:rPr>
                <w:rFonts w:cs="Calibri"/>
                <w:color w:val="000000"/>
                <w:kern w:val="1"/>
                <w:vertAlign w:val="superscript"/>
                <w:lang w:eastAsia="zh-CN"/>
              </w:rPr>
              <w:footnoteReference w:id="12"/>
            </w:r>
            <w:r w:rsidRPr="000F16EF">
              <w:rPr>
                <w:rFonts w:cs="Calibri"/>
                <w:color w:val="000000"/>
              </w:rPr>
              <w:t xml:space="preserve"> ]·</w:t>
            </w:r>
            <w:r w:rsidRPr="000F16EF">
              <w:rPr>
                <w:rFonts w:cs="Calibri"/>
                <w:color w:val="000000"/>
              </w:rPr>
              <w:br/>
              <w:t xml:space="preserve">3.    </w:t>
            </w:r>
            <w:r w:rsidRPr="000F16EF">
              <w:rPr>
                <w:rFonts w:cs="Calibri"/>
                <w:b/>
                <w:color w:val="000000"/>
              </w:rPr>
              <w:t>απάτη</w:t>
            </w:r>
            <w:r w:rsidRPr="00EF3EEF">
              <w:rPr>
                <w:rFonts w:cs="Calibri"/>
                <w:color w:val="000000"/>
                <w:kern w:val="1"/>
                <w:vertAlign w:val="superscript"/>
                <w:lang w:eastAsia="zh-CN"/>
              </w:rPr>
              <w:footnoteReference w:id="13"/>
            </w:r>
            <w:r w:rsidRPr="000F16EF">
              <w:rPr>
                <w:rFonts w:cs="Calibri"/>
                <w:color w:val="000000"/>
              </w:rPr>
              <w:t xml:space="preserve"> ·</w:t>
            </w:r>
            <w:r w:rsidRPr="000F16EF">
              <w:rPr>
                <w:rFonts w:cs="Calibri"/>
                <w:color w:val="000000"/>
              </w:rPr>
              <w:br/>
              <w:t xml:space="preserve">4.    </w:t>
            </w:r>
            <w:r w:rsidRPr="000F16EF">
              <w:rPr>
                <w:rFonts w:cs="Calibri"/>
                <w:b/>
                <w:color w:val="000000"/>
              </w:rPr>
              <w:t>τρομοκρατικά εγκλήματα ή εγκλήματα συνδεόμενα με τρομοκρατικές δραστηριότητες</w:t>
            </w:r>
            <w:r w:rsidRPr="00EF3EEF">
              <w:rPr>
                <w:rFonts w:cs="Calibri"/>
                <w:color w:val="000000"/>
                <w:kern w:val="1"/>
                <w:vertAlign w:val="superscript"/>
                <w:lang w:eastAsia="zh-CN"/>
              </w:rPr>
              <w:footnoteReference w:id="14"/>
            </w:r>
            <w:r w:rsidRPr="000F16EF">
              <w:rPr>
                <w:rFonts w:cs="Calibri"/>
                <w:color w:val="000000"/>
              </w:rPr>
              <w:t>·</w:t>
            </w:r>
            <w:r w:rsidRPr="000F16EF">
              <w:rPr>
                <w:rFonts w:cs="Calibri"/>
                <w:color w:val="000000"/>
              </w:rPr>
              <w:br/>
              <w:t>5</w:t>
            </w:r>
            <w:r w:rsidRPr="000F16EF">
              <w:rPr>
                <w:rFonts w:cs="Calibri"/>
                <w:b/>
                <w:color w:val="000000"/>
              </w:rPr>
              <w:t>.    νομιμοποίηση εσόδων από παράνομες δραστηριότητες ή χρηματοδότηση της τρομοκρατίας</w:t>
            </w:r>
            <w:r w:rsidRPr="00EF3EEF">
              <w:rPr>
                <w:rFonts w:cs="Calibri"/>
                <w:color w:val="000000"/>
                <w:kern w:val="1"/>
                <w:vertAlign w:val="superscript"/>
                <w:lang w:eastAsia="zh-CN"/>
              </w:rPr>
              <w:footnoteReference w:id="15"/>
            </w:r>
            <w:r w:rsidRPr="00EF3EEF">
              <w:rPr>
                <w:rFonts w:cs="Calibri"/>
                <w:color w:val="000000"/>
                <w:kern w:val="1"/>
                <w:lang w:eastAsia="zh-CN"/>
              </w:rPr>
              <w:t>·</w:t>
            </w:r>
            <w:r w:rsidRPr="000F16EF">
              <w:rPr>
                <w:rFonts w:cs="Calibri"/>
                <w:color w:val="000000"/>
              </w:rPr>
              <w:t xml:space="preserve"> ·</w:t>
            </w:r>
          </w:p>
          <w:p w:rsidR="00C43678" w:rsidRPr="000F16EF" w:rsidRDefault="00C43678" w:rsidP="0094607F">
            <w:pPr>
              <w:spacing w:after="0" w:line="240" w:lineRule="auto"/>
              <w:rPr>
                <w:rFonts w:cs="Calibri"/>
                <w:color w:val="000000"/>
              </w:rPr>
            </w:pPr>
            <w:r w:rsidRPr="000F16EF">
              <w:rPr>
                <w:rFonts w:cs="Calibri"/>
                <w:color w:val="000000"/>
              </w:rPr>
              <w:t xml:space="preserve">6.    </w:t>
            </w:r>
            <w:r w:rsidRPr="000F16EF">
              <w:rPr>
                <w:rFonts w:cs="Calibri"/>
                <w:b/>
                <w:color w:val="000000"/>
              </w:rPr>
              <w:t>παιδική εργασία και άλλες μορφές εμπορίας ανθρώπων</w:t>
            </w:r>
            <w:r w:rsidRPr="00EF3EEF">
              <w:rPr>
                <w:rFonts w:cs="Calibri"/>
                <w:color w:val="000000"/>
                <w:kern w:val="1"/>
                <w:vertAlign w:val="superscript"/>
                <w:lang w:eastAsia="zh-CN"/>
              </w:rPr>
              <w:footnoteReference w:id="16"/>
            </w:r>
            <w:r w:rsidRPr="000F16EF">
              <w:rPr>
                <w:rFonts w:cs="Calibri"/>
                <w:color w:val="000000"/>
              </w:rPr>
              <w:t xml:space="preserve"> .</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Λόγοι που σχετίζονται με ποινικές καταδίκες:</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Απάντηση:</w:t>
            </w:r>
          </w:p>
        </w:tc>
      </w:tr>
      <w:tr w:rsidR="00C43678" w:rsidRPr="000F16EF" w:rsidTr="0094607F">
        <w:trPr>
          <w:trHeight w:val="2445"/>
          <w:jc w:val="center"/>
        </w:trPr>
        <w:tc>
          <w:tcPr>
            <w:tcW w:w="5020" w:type="dxa"/>
            <w:tcBorders>
              <w:top w:val="nil"/>
              <w:left w:val="single" w:sz="8" w:space="0" w:color="000000"/>
              <w:bottom w:val="nil"/>
              <w:right w:val="single" w:sz="8" w:space="0" w:color="000000"/>
            </w:tcBorders>
          </w:tcPr>
          <w:p w:rsidR="00C43678" w:rsidRPr="000F16EF" w:rsidRDefault="00C43678" w:rsidP="0094607F">
            <w:pPr>
              <w:spacing w:after="0" w:line="240" w:lineRule="auto"/>
              <w:rPr>
                <w:rFonts w:cs="Calibri"/>
              </w:rPr>
            </w:pPr>
            <w:r w:rsidRPr="000F16EF">
              <w:rPr>
                <w:rFonts w:cs="Calibri"/>
              </w:rPr>
              <w:lastRenderedPageBreak/>
              <w:footnoteReference w:customMarkFollows="1" w:id="17"/>
              <w:t xml:space="preserve">Υπάρχει τελεσίδικη καταδικαστική απόφαση εις βάρος του οικονομικού φορέα ή οποιουδήποτε προσώπου[13]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20" w:type="dxa"/>
            <w:tcBorders>
              <w:top w:val="nil"/>
              <w:left w:val="nil"/>
              <w:bottom w:val="nil"/>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 Ναι [] Όχι</w:t>
            </w:r>
            <w:r w:rsidRPr="000F16EF">
              <w:rPr>
                <w:rFonts w:cs="Calibri"/>
                <w:color w:val="000000"/>
              </w:rPr>
              <w:br/>
            </w:r>
            <w:r w:rsidRPr="000F16EF">
              <w:rPr>
                <w:rFonts w:cs="Calibri"/>
                <w:color w:val="000000"/>
              </w:rPr>
              <w:br/>
              <w:t>Εάν η σχετική τεκμηρίωση διατίθεται ηλεκτρονικά, αναφέρετε: (διαδικτυακή διεύθυνση, αρχή ή φορέας έκδοσης, επακριβή στοιχεία αναφοράς των εγγράφων):</w:t>
            </w:r>
            <w:r w:rsidRPr="00D43354">
              <w:rPr>
                <w:rFonts w:cs="Calibri"/>
                <w:color w:val="000000"/>
              </w:rPr>
              <w:t xml:space="preserve"> </w:t>
            </w:r>
            <w:r>
              <w:rPr>
                <w:rFonts w:cs="Calibri"/>
                <w:color w:val="000000"/>
              </w:rPr>
              <w:t>…</w:t>
            </w:r>
            <w:r w:rsidRPr="00D43354">
              <w:rPr>
                <w:rFonts w:cs="Calibri"/>
                <w:color w:val="000000"/>
              </w:rPr>
              <w:t xml:space="preserve">, </w:t>
            </w:r>
            <w:r>
              <w:rPr>
                <w:rFonts w:cs="Calibri"/>
                <w:color w:val="000000"/>
              </w:rPr>
              <w:t xml:space="preserve">… </w:t>
            </w:r>
            <w:r w:rsidRPr="00D43354">
              <w:rPr>
                <w:rFonts w:cs="Calibri"/>
                <w:color w:val="000000"/>
              </w:rPr>
              <w:t xml:space="preserve">, </w:t>
            </w:r>
            <w:r>
              <w:rPr>
                <w:rFonts w:cs="Calibri"/>
                <w:color w:val="000000"/>
              </w:rPr>
              <w:t>…</w:t>
            </w:r>
            <w:r w:rsidRPr="00EF3EEF">
              <w:rPr>
                <w:rFonts w:cs="Calibri"/>
                <w:kern w:val="1"/>
                <w:vertAlign w:val="superscript"/>
                <w:lang w:eastAsia="zh-CN"/>
              </w:rPr>
              <w:footnoteReference w:id="18"/>
            </w:r>
          </w:p>
        </w:tc>
      </w:tr>
      <w:tr w:rsidR="00C43678" w:rsidRPr="000F16EF" w:rsidTr="0094607F">
        <w:trPr>
          <w:trHeight w:val="300"/>
          <w:jc w:val="center"/>
        </w:trPr>
        <w:tc>
          <w:tcPr>
            <w:tcW w:w="5020" w:type="dxa"/>
            <w:tcBorders>
              <w:top w:val="single" w:sz="8" w:space="0" w:color="auto"/>
              <w:left w:val="single" w:sz="8" w:space="0" w:color="auto"/>
              <w:bottom w:val="nil"/>
              <w:right w:val="nil"/>
            </w:tcBorders>
          </w:tcPr>
          <w:p w:rsidR="00C43678" w:rsidRPr="000F16EF" w:rsidRDefault="00C43678" w:rsidP="0094607F">
            <w:pPr>
              <w:spacing w:after="0" w:line="240" w:lineRule="auto"/>
              <w:rPr>
                <w:rFonts w:cs="Calibri"/>
              </w:rPr>
            </w:pPr>
            <w:r w:rsidRPr="000F16EF">
              <w:rPr>
                <w:rFonts w:cs="Calibri"/>
                <w:b/>
                <w:bCs/>
              </w:rPr>
              <w:footnoteReference w:customMarkFollows="1" w:id="19"/>
              <w:t>Εάν ναι,</w:t>
            </w:r>
            <w:r w:rsidRPr="000F16EF">
              <w:rPr>
                <w:rFonts w:cs="Calibri"/>
              </w:rPr>
              <w:t xml:space="preserve"> αναφέρετε</w:t>
            </w:r>
            <w:r w:rsidRPr="00EF3EEF">
              <w:rPr>
                <w:rFonts w:cs="Calibri"/>
                <w:kern w:val="1"/>
                <w:vertAlign w:val="superscript"/>
                <w:lang w:eastAsia="zh-CN"/>
              </w:rPr>
              <w:footnoteReference w:id="20"/>
            </w:r>
            <w:r w:rsidRPr="000F16EF">
              <w:rPr>
                <w:rFonts w:cs="Calibri"/>
              </w:rPr>
              <w:t xml:space="preserve"> :</w:t>
            </w:r>
          </w:p>
        </w:tc>
        <w:tc>
          <w:tcPr>
            <w:tcW w:w="5020" w:type="dxa"/>
            <w:tcBorders>
              <w:top w:val="single" w:sz="8" w:space="0" w:color="auto"/>
              <w:left w:val="single" w:sz="8" w:space="0" w:color="000000"/>
              <w:bottom w:val="nil"/>
              <w:right w:val="single" w:sz="8" w:space="0" w:color="auto"/>
            </w:tcBorders>
          </w:tcPr>
          <w:p w:rsidR="00C43678" w:rsidRPr="000F16EF" w:rsidRDefault="00C43678" w:rsidP="0094607F">
            <w:pPr>
              <w:spacing w:after="0" w:line="240" w:lineRule="auto"/>
              <w:rPr>
                <w:rFonts w:cs="Calibri"/>
                <w:color w:val="000000"/>
              </w:rPr>
            </w:pPr>
            <w:r w:rsidRPr="000F16EF">
              <w:rPr>
                <w:rFonts w:cs="Calibri"/>
                <w:color w:val="000000"/>
              </w:rPr>
              <w:t> </w:t>
            </w:r>
          </w:p>
        </w:tc>
      </w:tr>
      <w:tr w:rsidR="00C43678" w:rsidRPr="000F16EF" w:rsidTr="0094607F">
        <w:trPr>
          <w:trHeight w:val="765"/>
          <w:jc w:val="center"/>
        </w:trPr>
        <w:tc>
          <w:tcPr>
            <w:tcW w:w="5020" w:type="dxa"/>
            <w:tcBorders>
              <w:top w:val="nil"/>
              <w:left w:val="single" w:sz="8" w:space="0" w:color="auto"/>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α) Ημερομηνία της καταδικαστικής απόφασης προσδιορίζοντας ποιο από τα σημεία 1 έως 6 αφορά και τον λόγο ή τους λόγους της καταδίκης,</w:t>
            </w:r>
          </w:p>
        </w:tc>
        <w:tc>
          <w:tcPr>
            <w:tcW w:w="5020" w:type="dxa"/>
            <w:tcBorders>
              <w:top w:val="nil"/>
              <w:left w:val="single" w:sz="8" w:space="0" w:color="000000"/>
              <w:bottom w:val="nil"/>
              <w:right w:val="single" w:sz="8" w:space="0" w:color="auto"/>
            </w:tcBorders>
          </w:tcPr>
          <w:p w:rsidR="00C43678" w:rsidRPr="000F16EF" w:rsidRDefault="00C43678" w:rsidP="0094607F">
            <w:pPr>
              <w:spacing w:after="0" w:line="240" w:lineRule="auto"/>
              <w:rPr>
                <w:rFonts w:cs="Calibri"/>
                <w:color w:val="000000"/>
              </w:rPr>
            </w:pPr>
            <w:r w:rsidRPr="000F16EF">
              <w:rPr>
                <w:rFonts w:cs="Calibri"/>
                <w:color w:val="000000"/>
              </w:rPr>
              <w:t xml:space="preserve">α) Ημερομηνία:..., σημείο-(-α): </w:t>
            </w:r>
            <w:r>
              <w:rPr>
                <w:rFonts w:cs="Calibri"/>
                <w:color w:val="000000"/>
              </w:rPr>
              <w:t>…</w:t>
            </w:r>
            <w:r w:rsidRPr="000F16EF">
              <w:rPr>
                <w:rFonts w:cs="Calibri"/>
                <w:color w:val="000000"/>
              </w:rPr>
              <w:t>, λόγος(-οι):…</w:t>
            </w:r>
          </w:p>
        </w:tc>
      </w:tr>
      <w:tr w:rsidR="00C43678" w:rsidRPr="000F16EF" w:rsidTr="0094607F">
        <w:trPr>
          <w:trHeight w:val="300"/>
          <w:jc w:val="center"/>
        </w:trPr>
        <w:tc>
          <w:tcPr>
            <w:tcW w:w="5020" w:type="dxa"/>
            <w:tcBorders>
              <w:top w:val="nil"/>
              <w:left w:val="single" w:sz="8" w:space="0" w:color="auto"/>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β) Προσδιορίστε ποιος έχει καταδικαστεί </w:t>
            </w:r>
          </w:p>
        </w:tc>
        <w:tc>
          <w:tcPr>
            <w:tcW w:w="5020" w:type="dxa"/>
            <w:tcBorders>
              <w:top w:val="nil"/>
              <w:left w:val="single" w:sz="8" w:space="0" w:color="000000"/>
              <w:bottom w:val="nil"/>
              <w:right w:val="single" w:sz="8" w:space="0" w:color="auto"/>
            </w:tcBorders>
          </w:tcPr>
          <w:p w:rsidR="00C43678" w:rsidRPr="000F16EF" w:rsidRDefault="00C43678" w:rsidP="0094607F">
            <w:pPr>
              <w:spacing w:after="0" w:line="240" w:lineRule="auto"/>
              <w:rPr>
                <w:rFonts w:cs="Calibri"/>
                <w:color w:val="000000"/>
              </w:rPr>
            </w:pPr>
            <w:r w:rsidRPr="000F16EF">
              <w:rPr>
                <w:rFonts w:cs="Calibri"/>
                <w:color w:val="000000"/>
              </w:rPr>
              <w:t>β) …</w:t>
            </w:r>
          </w:p>
        </w:tc>
      </w:tr>
      <w:tr w:rsidR="00C43678" w:rsidRPr="000F16EF" w:rsidTr="0094607F">
        <w:trPr>
          <w:trHeight w:val="1780"/>
          <w:jc w:val="center"/>
        </w:trPr>
        <w:tc>
          <w:tcPr>
            <w:tcW w:w="5020" w:type="dxa"/>
            <w:tcBorders>
              <w:top w:val="nil"/>
              <w:left w:val="single" w:sz="8" w:space="0" w:color="auto"/>
              <w:bottom w:val="single" w:sz="8" w:space="0" w:color="auto"/>
              <w:right w:val="nil"/>
            </w:tcBorders>
          </w:tcPr>
          <w:p w:rsidR="00C43678" w:rsidRPr="000F16EF" w:rsidRDefault="00C43678" w:rsidP="0094607F">
            <w:pPr>
              <w:spacing w:after="0" w:line="240" w:lineRule="auto"/>
              <w:rPr>
                <w:rFonts w:cs="Calibri"/>
                <w:b/>
                <w:bCs/>
                <w:color w:val="000000"/>
              </w:rPr>
            </w:pPr>
            <w:r w:rsidRPr="000F16EF">
              <w:rPr>
                <w:rFonts w:cs="Calibri"/>
                <w:b/>
                <w:bCs/>
                <w:color w:val="000000"/>
              </w:rPr>
              <w:t>γ) Εάν ορίζεται απευθείας στην καταδικαστική απόφαση:</w:t>
            </w:r>
          </w:p>
        </w:tc>
        <w:tc>
          <w:tcPr>
            <w:tcW w:w="5020" w:type="dxa"/>
            <w:tcBorders>
              <w:top w:val="nil"/>
              <w:left w:val="single" w:sz="8" w:space="0" w:color="000000"/>
              <w:bottom w:val="single" w:sz="8" w:space="0" w:color="auto"/>
              <w:right w:val="single" w:sz="8" w:space="0" w:color="auto"/>
            </w:tcBorders>
          </w:tcPr>
          <w:p w:rsidR="00C43678" w:rsidRPr="000F16EF" w:rsidRDefault="00C43678" w:rsidP="0094607F">
            <w:pPr>
              <w:spacing w:after="0" w:line="240" w:lineRule="auto"/>
              <w:rPr>
                <w:rFonts w:cs="Calibri"/>
                <w:color w:val="000000"/>
              </w:rPr>
            </w:pPr>
            <w:r w:rsidRPr="000F16EF">
              <w:rPr>
                <w:rFonts w:cs="Calibri"/>
                <w:color w:val="000000"/>
              </w:rPr>
              <w:t>γ) Διάρκεια της περιόδου αποκλεισμού [……] και σχετικό(-ά) σημείο(-α) …</w:t>
            </w:r>
            <w:r w:rsidRPr="000F16EF">
              <w:rPr>
                <w:rFonts w:cs="Calibri"/>
                <w:color w:val="000000"/>
              </w:rPr>
              <w:br/>
            </w:r>
            <w:r w:rsidRPr="000F16EF">
              <w:rPr>
                <w:rFonts w:cs="Calibri"/>
                <w:color w:val="000000"/>
              </w:rPr>
              <w:br/>
              <w:t>Εάν η σχετική τεκμηρίωση διατίθεται ηλεκτρονικά, αναφέρετε: (διαδικτυακή διεύθυνση, αρχή ή φορέας έκδοσης, επακριβή στοιχεία αναφοράς των εγγράφων): ):</w:t>
            </w:r>
            <w:r w:rsidRPr="00D43354">
              <w:rPr>
                <w:rFonts w:cs="Calibri"/>
                <w:color w:val="000000"/>
              </w:rPr>
              <w:t xml:space="preserve"> </w:t>
            </w:r>
            <w:r>
              <w:rPr>
                <w:rFonts w:cs="Calibri"/>
                <w:color w:val="000000"/>
              </w:rPr>
              <w:t>…</w:t>
            </w:r>
            <w:r w:rsidRPr="00D43354">
              <w:rPr>
                <w:rFonts w:cs="Calibri"/>
                <w:color w:val="000000"/>
              </w:rPr>
              <w:t xml:space="preserve">, </w:t>
            </w:r>
            <w:r>
              <w:rPr>
                <w:rFonts w:cs="Calibri"/>
                <w:color w:val="000000"/>
              </w:rPr>
              <w:t xml:space="preserve">… </w:t>
            </w:r>
            <w:r w:rsidRPr="00D43354">
              <w:rPr>
                <w:rFonts w:cs="Calibri"/>
                <w:color w:val="000000"/>
              </w:rPr>
              <w:t xml:space="preserve">, </w:t>
            </w:r>
            <w:r>
              <w:rPr>
                <w:rFonts w:cs="Calibri"/>
                <w:color w:val="000000"/>
              </w:rPr>
              <w:t>…</w:t>
            </w:r>
            <w:r w:rsidRPr="00D43354">
              <w:rPr>
                <w:rFonts w:cs="Calibri"/>
                <w:color w:val="000000"/>
              </w:rPr>
              <w:t xml:space="preserve">, </w:t>
            </w:r>
            <w:r>
              <w:rPr>
                <w:rFonts w:cs="Calibri"/>
                <w:color w:val="000000"/>
              </w:rPr>
              <w:t>…</w:t>
            </w:r>
            <w:r w:rsidRPr="00EF3EEF">
              <w:rPr>
                <w:rFonts w:cs="Calibri"/>
                <w:kern w:val="1"/>
                <w:vertAlign w:val="superscript"/>
                <w:lang w:eastAsia="zh-CN"/>
              </w:rPr>
              <w:footnoteReference w:id="21"/>
            </w:r>
          </w:p>
        </w:tc>
      </w:tr>
      <w:tr w:rsidR="00C43678" w:rsidRPr="000F16EF" w:rsidTr="0094607F">
        <w:trPr>
          <w:trHeight w:val="103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rPr>
            </w:pPr>
            <w:r w:rsidRPr="000F16EF">
              <w:rPr>
                <w:rFonts w:cs="Calibri"/>
              </w:rPr>
              <w:footnoteReference w:customMarkFollows="1" w:id="22"/>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EF3EEF">
              <w:rPr>
                <w:rFonts w:cs="Calibri"/>
                <w:kern w:val="1"/>
                <w:vertAlign w:val="superscript"/>
                <w:lang w:eastAsia="zh-CN"/>
              </w:rPr>
              <w:t xml:space="preserve"> </w:t>
            </w:r>
            <w:r w:rsidRPr="00EF3EEF">
              <w:rPr>
                <w:rFonts w:cs="Calibri"/>
                <w:kern w:val="1"/>
                <w:vertAlign w:val="superscript"/>
                <w:lang w:eastAsia="zh-CN"/>
              </w:rPr>
              <w:footnoteReference w:id="23"/>
            </w:r>
            <w:r w:rsidRPr="00EF3EEF">
              <w:rPr>
                <w:rFonts w:cs="Calibri"/>
                <w:kern w:val="1"/>
                <w:lang w:eastAsia="zh-CN"/>
              </w:rPr>
              <w:t>:</w:t>
            </w:r>
            <w:r w:rsidRPr="000F16EF">
              <w:rPr>
                <w:rFonts w:cs="Calibri"/>
              </w:rPr>
              <w:t>;</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 xml:space="preserve">[] Ναι [] Όχι </w:t>
            </w:r>
          </w:p>
        </w:tc>
      </w:tr>
      <w:tr w:rsidR="00C43678" w:rsidRPr="000F16EF" w:rsidTr="0094607F">
        <w:trPr>
          <w:trHeight w:val="315"/>
          <w:jc w:val="center"/>
        </w:trPr>
        <w:tc>
          <w:tcPr>
            <w:tcW w:w="5020" w:type="dxa"/>
            <w:tcBorders>
              <w:top w:val="nil"/>
              <w:left w:val="single" w:sz="8" w:space="0" w:color="000000"/>
              <w:bottom w:val="single" w:sz="8" w:space="0" w:color="000000"/>
              <w:right w:val="nil"/>
            </w:tcBorders>
          </w:tcPr>
          <w:p w:rsidR="00C43678" w:rsidRPr="000F16EF" w:rsidRDefault="00C43678" w:rsidP="0094607F">
            <w:pPr>
              <w:spacing w:after="0" w:line="240" w:lineRule="auto"/>
              <w:rPr>
                <w:rFonts w:cs="Calibri"/>
              </w:rPr>
            </w:pPr>
            <w:r w:rsidRPr="000F16EF">
              <w:rPr>
                <w:rFonts w:cs="Calibri"/>
              </w:rPr>
              <w:footnoteReference w:customMarkFollows="1" w:id="24"/>
              <w:t>Εάν ναι, περιγράψτε τα μέτρα που λήφθηκαν</w:t>
            </w:r>
            <w:r w:rsidRPr="00EF3EEF">
              <w:rPr>
                <w:rFonts w:cs="Calibri"/>
                <w:kern w:val="1"/>
                <w:vertAlign w:val="superscript"/>
                <w:lang w:eastAsia="zh-CN"/>
              </w:rPr>
              <w:footnoteReference w:id="25"/>
            </w:r>
            <w:r w:rsidRPr="00EF3EEF">
              <w:rPr>
                <w:rFonts w:cs="Calibri"/>
                <w:kern w:val="1"/>
                <w:lang w:eastAsia="zh-CN"/>
              </w:rPr>
              <w:t>:</w:t>
            </w:r>
            <w:r w:rsidRPr="000F16EF">
              <w:rPr>
                <w:rFonts w:cs="Calibri"/>
              </w:rPr>
              <w:t xml:space="preserve"> :</w:t>
            </w:r>
          </w:p>
        </w:tc>
        <w:tc>
          <w:tcPr>
            <w:tcW w:w="5020" w:type="dxa"/>
            <w:tcBorders>
              <w:top w:val="nil"/>
              <w:left w:val="single" w:sz="8" w:space="0" w:color="000000"/>
              <w:bottom w:val="single" w:sz="8" w:space="0" w:color="000000"/>
              <w:right w:val="single" w:sz="8" w:space="0" w:color="000000"/>
            </w:tcBorders>
          </w:tcPr>
          <w:p w:rsidR="00C43678" w:rsidRPr="000F16EF" w:rsidRDefault="00C43678" w:rsidP="0094607F">
            <w:pPr>
              <w:spacing w:after="0" w:line="240" w:lineRule="auto"/>
              <w:rPr>
                <w:rFonts w:cs="Calibri"/>
                <w:color w:val="000000"/>
              </w:rPr>
            </w:pPr>
            <w:r w:rsidRPr="000F16EF">
              <w:rPr>
                <w:rFonts w:cs="Calibri"/>
                <w:color w:val="000000"/>
              </w:rPr>
              <w:t>…</w:t>
            </w:r>
          </w:p>
        </w:tc>
      </w:tr>
    </w:tbl>
    <w:p w:rsidR="00C43678" w:rsidRDefault="00C43678" w:rsidP="00C43678">
      <w:r>
        <w:br w:type="page"/>
      </w:r>
    </w:p>
    <w:tbl>
      <w:tblPr>
        <w:tblW w:w="10040" w:type="dxa"/>
        <w:jc w:val="center"/>
        <w:tblLook w:val="00A0"/>
      </w:tblPr>
      <w:tblGrid>
        <w:gridCol w:w="5020"/>
        <w:gridCol w:w="2510"/>
        <w:gridCol w:w="2510"/>
      </w:tblGrid>
      <w:tr w:rsidR="00C43678" w:rsidRPr="000F16EF" w:rsidTr="0094607F">
        <w:trPr>
          <w:trHeight w:val="315"/>
          <w:jc w:val="center"/>
        </w:trPr>
        <w:tc>
          <w:tcPr>
            <w:tcW w:w="10040" w:type="dxa"/>
            <w:gridSpan w:val="3"/>
            <w:tcBorders>
              <w:top w:val="nil"/>
              <w:left w:val="nil"/>
              <w:bottom w:val="nil"/>
              <w:right w:val="nil"/>
            </w:tcBorders>
            <w:noWrap/>
          </w:tcPr>
          <w:p w:rsidR="00C43678" w:rsidRPr="000F16EF" w:rsidRDefault="00C43678" w:rsidP="0094607F">
            <w:pPr>
              <w:spacing w:after="0" w:line="240" w:lineRule="auto"/>
              <w:jc w:val="center"/>
              <w:rPr>
                <w:rFonts w:cs="Calibri"/>
                <w:b/>
                <w:bCs/>
                <w:u w:val="single"/>
              </w:rPr>
            </w:pPr>
            <w:r w:rsidRPr="000F16EF">
              <w:rPr>
                <w:rFonts w:cs="Calibri"/>
                <w:b/>
                <w:bCs/>
                <w:u w:val="single"/>
              </w:rPr>
              <w:lastRenderedPageBreak/>
              <w:t xml:space="preserve">Β: Λόγοι που σχετίζονται με την καταβολή φόρων ή εισφορών κοινωνικής ασφάλισης </w:t>
            </w:r>
          </w:p>
        </w:tc>
      </w:tr>
      <w:tr w:rsidR="00C43678" w:rsidRPr="000F16EF" w:rsidTr="0094607F">
        <w:trPr>
          <w:trHeight w:val="315"/>
          <w:jc w:val="center"/>
        </w:trPr>
        <w:tc>
          <w:tcPr>
            <w:tcW w:w="5020" w:type="dxa"/>
            <w:tcBorders>
              <w:top w:val="single" w:sz="8" w:space="0" w:color="000000"/>
              <w:left w:val="single" w:sz="8" w:space="0" w:color="000000"/>
              <w:bottom w:val="nil"/>
              <w:right w:val="nil"/>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Πληρωμή φόρων ή εισφορών κοινωνικής ασφάλισης:</w:t>
            </w:r>
          </w:p>
        </w:tc>
        <w:tc>
          <w:tcPr>
            <w:tcW w:w="5020" w:type="dxa"/>
            <w:gridSpan w:val="2"/>
            <w:tcBorders>
              <w:top w:val="single" w:sz="8" w:space="0" w:color="000000"/>
              <w:left w:val="single" w:sz="8" w:space="0" w:color="000000"/>
              <w:bottom w:val="nil"/>
              <w:right w:val="single" w:sz="8" w:space="0" w:color="000000"/>
            </w:tcBorders>
          </w:tcPr>
          <w:p w:rsidR="00C43678" w:rsidRPr="000F16EF" w:rsidRDefault="00C43678" w:rsidP="0094607F">
            <w:pPr>
              <w:spacing w:after="0" w:line="240" w:lineRule="auto"/>
              <w:rPr>
                <w:rFonts w:cs="Calibri"/>
                <w:b/>
                <w:bCs/>
                <w:i/>
                <w:iCs/>
                <w:color w:val="000000"/>
              </w:rPr>
            </w:pPr>
            <w:r w:rsidRPr="000F16EF">
              <w:rPr>
                <w:rFonts w:cs="Calibri"/>
                <w:b/>
                <w:bCs/>
                <w:i/>
                <w:iCs/>
                <w:color w:val="000000"/>
              </w:rPr>
              <w:t>Απάντηση:</w:t>
            </w:r>
          </w:p>
        </w:tc>
      </w:tr>
      <w:tr w:rsidR="00C43678" w:rsidRPr="000F16EF" w:rsidTr="0094607F">
        <w:trPr>
          <w:trHeight w:val="1035"/>
          <w:jc w:val="center"/>
        </w:trPr>
        <w:tc>
          <w:tcPr>
            <w:tcW w:w="5020" w:type="dxa"/>
            <w:tcBorders>
              <w:top w:val="single" w:sz="8" w:space="0" w:color="auto"/>
              <w:left w:val="single" w:sz="8" w:space="0" w:color="auto"/>
              <w:bottom w:val="single" w:sz="8" w:space="0" w:color="auto"/>
              <w:right w:val="nil"/>
            </w:tcBorders>
          </w:tcPr>
          <w:p w:rsidR="00C43678" w:rsidRPr="000F16EF" w:rsidRDefault="00C43678" w:rsidP="0094607F">
            <w:pPr>
              <w:spacing w:after="0" w:line="240" w:lineRule="auto"/>
              <w:rPr>
                <w:rFonts w:cs="Calibri"/>
              </w:rPr>
            </w:pPr>
            <w:r w:rsidRPr="000F16EF">
              <w:rPr>
                <w:rFonts w:cs="Calibri"/>
              </w:rPr>
              <w:footnoteReference w:customMarkFollows="1" w:id="26"/>
              <w:t xml:space="preserve">1) Ο οικονομικός φορέας έχει εκπληρώσει όλες </w:t>
            </w:r>
            <w:r w:rsidRPr="000F16EF">
              <w:rPr>
                <w:rFonts w:cs="Calibri"/>
                <w:b/>
              </w:rPr>
              <w:t>τις υποχρεώσεις του όσον αφορά την πληρωμή φόρων ή εισφορών κοινωνικής ασφάλισης</w:t>
            </w:r>
            <w:r w:rsidRPr="00EF3EEF">
              <w:rPr>
                <w:rFonts w:cs="Calibri"/>
                <w:kern w:val="1"/>
                <w:vertAlign w:val="superscript"/>
                <w:lang w:eastAsia="zh-CN"/>
              </w:rPr>
              <w:footnoteReference w:id="27"/>
            </w:r>
            <w:r w:rsidRPr="000F16EF">
              <w:rPr>
                <w:rFonts w:cs="Calibri"/>
              </w:rPr>
              <w:t xml:space="preserve"> , στην Ελλάδα και στη χώρα στην οποία είναι τυχόν εγκατεστημένος ;</w:t>
            </w:r>
          </w:p>
        </w:tc>
        <w:tc>
          <w:tcPr>
            <w:tcW w:w="5020" w:type="dxa"/>
            <w:gridSpan w:val="2"/>
            <w:tcBorders>
              <w:top w:val="single" w:sz="8" w:space="0" w:color="auto"/>
              <w:left w:val="single" w:sz="8" w:space="0" w:color="000000"/>
              <w:bottom w:val="single" w:sz="8" w:space="0" w:color="auto"/>
              <w:right w:val="single" w:sz="8" w:space="0" w:color="auto"/>
            </w:tcBorders>
          </w:tcPr>
          <w:p w:rsidR="00C43678" w:rsidRPr="000F16EF" w:rsidRDefault="00C43678" w:rsidP="0094607F">
            <w:pPr>
              <w:spacing w:after="0" w:line="240" w:lineRule="auto"/>
              <w:rPr>
                <w:rFonts w:cs="Calibri"/>
              </w:rPr>
            </w:pPr>
            <w:r w:rsidRPr="000F16EF">
              <w:rPr>
                <w:rFonts w:cs="Calibri"/>
              </w:rPr>
              <w:t xml:space="preserve">[] Ναι [] Όχι </w:t>
            </w:r>
          </w:p>
        </w:tc>
      </w:tr>
      <w:tr w:rsidR="00C43678" w:rsidRPr="000F16EF" w:rsidTr="0094607F">
        <w:trPr>
          <w:trHeight w:val="51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w:t>
            </w:r>
          </w:p>
        </w:tc>
        <w:tc>
          <w:tcPr>
            <w:tcW w:w="2510" w:type="dxa"/>
            <w:tcBorders>
              <w:top w:val="nil"/>
              <w:left w:val="single" w:sz="8" w:space="0" w:color="000000"/>
              <w:bottom w:val="single" w:sz="4" w:space="0" w:color="auto"/>
              <w:right w:val="single" w:sz="8" w:space="0" w:color="000000"/>
            </w:tcBorders>
          </w:tcPr>
          <w:p w:rsidR="00C43678" w:rsidRPr="000F16EF" w:rsidRDefault="00C43678" w:rsidP="0094607F">
            <w:pPr>
              <w:spacing w:after="0" w:line="240" w:lineRule="auto"/>
              <w:jc w:val="center"/>
              <w:rPr>
                <w:rFonts w:cs="Calibri"/>
                <w:b/>
                <w:bCs/>
                <w:color w:val="000000"/>
              </w:rPr>
            </w:pPr>
            <w:r w:rsidRPr="000F16EF">
              <w:rPr>
                <w:rFonts w:cs="Calibri"/>
                <w:b/>
                <w:bCs/>
                <w:color w:val="000000"/>
              </w:rPr>
              <w:t>ΦΟΡΟΙ</w:t>
            </w:r>
          </w:p>
        </w:tc>
        <w:tc>
          <w:tcPr>
            <w:tcW w:w="2510" w:type="dxa"/>
            <w:tcBorders>
              <w:top w:val="nil"/>
              <w:left w:val="single" w:sz="8" w:space="0" w:color="000000"/>
              <w:bottom w:val="single" w:sz="4" w:space="0" w:color="auto"/>
              <w:right w:val="single" w:sz="8" w:space="0" w:color="000000"/>
            </w:tcBorders>
          </w:tcPr>
          <w:p w:rsidR="00C43678" w:rsidRPr="000F16EF" w:rsidRDefault="00C43678" w:rsidP="0094607F">
            <w:pPr>
              <w:spacing w:after="0" w:line="240" w:lineRule="auto"/>
              <w:jc w:val="center"/>
              <w:rPr>
                <w:rFonts w:cs="Calibri"/>
                <w:b/>
                <w:bCs/>
                <w:color w:val="000000"/>
              </w:rPr>
            </w:pPr>
            <w:r w:rsidRPr="000F16EF">
              <w:rPr>
                <w:rFonts w:cs="Calibri"/>
                <w:b/>
                <w:bCs/>
                <w:color w:val="000000"/>
              </w:rPr>
              <w:t>ΕΙΣΦΟΡΕΣ ΚΟΙΝΩΝΙΚΗΣ ΑΣΦΑΛΙΣΗΣ</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Εάν όχι αναφέρετε: </w:t>
            </w:r>
          </w:p>
        </w:tc>
        <w:tc>
          <w:tcPr>
            <w:tcW w:w="2510" w:type="dxa"/>
            <w:tcBorders>
              <w:top w:val="single" w:sz="4" w:space="0" w:color="auto"/>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w:t>
            </w:r>
          </w:p>
        </w:tc>
        <w:tc>
          <w:tcPr>
            <w:tcW w:w="2510" w:type="dxa"/>
            <w:tcBorders>
              <w:top w:val="single" w:sz="4" w:space="0" w:color="auto"/>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α) Χώρα ή κράτος μέλος για το οποίο πρόκειται:</w:t>
            </w:r>
          </w:p>
        </w:tc>
        <w:tc>
          <w:tcPr>
            <w:tcW w:w="2510" w:type="dxa"/>
            <w:tcBorders>
              <w:top w:val="nil"/>
              <w:left w:val="single" w:sz="8" w:space="0" w:color="000000"/>
              <w:bottom w:val="nil"/>
              <w:right w:val="nil"/>
            </w:tcBorders>
          </w:tcPr>
          <w:p w:rsidR="00C43678" w:rsidRPr="00D43354" w:rsidRDefault="00C43678" w:rsidP="0094607F">
            <w:pPr>
              <w:spacing w:after="0" w:line="240" w:lineRule="auto"/>
              <w:rPr>
                <w:rFonts w:cs="Calibri"/>
                <w:color w:val="000000"/>
                <w:lang w:val="en-US"/>
              </w:rPr>
            </w:pPr>
            <w:r w:rsidRPr="000F16EF">
              <w:rPr>
                <w:rFonts w:cs="Calibri"/>
                <w:color w:val="000000"/>
              </w:rPr>
              <w:t>α)</w:t>
            </w:r>
            <w:r>
              <w:rPr>
                <w:rFonts w:cs="Calibri"/>
                <w:color w:val="000000"/>
                <w:lang w:val="en-US"/>
              </w:rPr>
              <w:t>…</w:t>
            </w:r>
          </w:p>
        </w:tc>
        <w:tc>
          <w:tcPr>
            <w:tcW w:w="251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lang w:val="en-US"/>
              </w:rPr>
            </w:pPr>
            <w:r w:rsidRPr="000F16EF">
              <w:rPr>
                <w:rFonts w:cs="Calibri"/>
                <w:color w:val="000000"/>
              </w:rPr>
              <w:t>α)</w:t>
            </w:r>
            <w:r>
              <w:rPr>
                <w:rFonts w:cs="Calibri"/>
                <w:color w:val="000000"/>
                <w:lang w:val="en-US"/>
              </w:rPr>
              <w:t>…</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β) Ποιο είναι το σχετικό ποσό;</w:t>
            </w:r>
          </w:p>
        </w:tc>
        <w:tc>
          <w:tcPr>
            <w:tcW w:w="2510" w:type="dxa"/>
            <w:tcBorders>
              <w:top w:val="nil"/>
              <w:left w:val="single" w:sz="8" w:space="0" w:color="000000"/>
              <w:bottom w:val="nil"/>
              <w:right w:val="nil"/>
            </w:tcBorders>
          </w:tcPr>
          <w:p w:rsidR="00C43678" w:rsidRPr="00D43354" w:rsidRDefault="00C43678" w:rsidP="0094607F">
            <w:pPr>
              <w:spacing w:after="0" w:line="240" w:lineRule="auto"/>
              <w:rPr>
                <w:rFonts w:cs="Calibri"/>
                <w:color w:val="000000"/>
                <w:lang w:val="en-US"/>
              </w:rPr>
            </w:pPr>
            <w:r w:rsidRPr="000F16EF">
              <w:rPr>
                <w:rFonts w:cs="Calibri"/>
                <w:color w:val="000000"/>
              </w:rPr>
              <w:t>β)</w:t>
            </w:r>
            <w:r>
              <w:rPr>
                <w:rFonts w:cs="Calibri"/>
                <w:color w:val="000000"/>
                <w:lang w:val="en-US"/>
              </w:rPr>
              <w:t>…</w:t>
            </w:r>
          </w:p>
        </w:tc>
        <w:tc>
          <w:tcPr>
            <w:tcW w:w="251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lang w:val="en-US"/>
              </w:rPr>
            </w:pPr>
            <w:r w:rsidRPr="000F16EF">
              <w:rPr>
                <w:rFonts w:cs="Calibri"/>
                <w:color w:val="000000"/>
              </w:rPr>
              <w:t>β)</w:t>
            </w:r>
            <w:r>
              <w:rPr>
                <w:rFonts w:cs="Calibri"/>
                <w:color w:val="000000"/>
                <w:lang w:val="en-US"/>
              </w:rPr>
              <w:t>…</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γ)</w:t>
            </w:r>
            <w:r w:rsidRPr="00D43354">
              <w:rPr>
                <w:rFonts w:cs="Calibri"/>
                <w:color w:val="000000"/>
              </w:rPr>
              <w:t xml:space="preserve"> </w:t>
            </w:r>
            <w:r w:rsidRPr="000F16EF">
              <w:rPr>
                <w:rFonts w:cs="Calibri"/>
                <w:color w:val="000000"/>
              </w:rPr>
              <w:t>Πως διαπιστώθηκε η αθέτηση των υποχρεώσεων;</w:t>
            </w:r>
          </w:p>
        </w:tc>
        <w:tc>
          <w:tcPr>
            <w:tcW w:w="2510" w:type="dxa"/>
            <w:tcBorders>
              <w:top w:val="nil"/>
              <w:left w:val="nil"/>
              <w:bottom w:val="nil"/>
              <w:right w:val="nil"/>
            </w:tcBorders>
            <w:noWrap/>
          </w:tcPr>
          <w:p w:rsidR="00C43678" w:rsidRPr="000F16EF" w:rsidRDefault="00C43678" w:rsidP="0094607F">
            <w:pPr>
              <w:spacing w:after="0" w:line="240" w:lineRule="auto"/>
              <w:rPr>
                <w:rFonts w:cs="Calibri"/>
                <w:color w:val="000000"/>
              </w:rPr>
            </w:pPr>
          </w:p>
        </w:tc>
        <w:tc>
          <w:tcPr>
            <w:tcW w:w="2510" w:type="dxa"/>
            <w:tcBorders>
              <w:top w:val="nil"/>
              <w:left w:val="nil"/>
              <w:bottom w:val="nil"/>
              <w:right w:val="nil"/>
            </w:tcBorders>
          </w:tcPr>
          <w:p w:rsidR="00C43678" w:rsidRPr="000F16EF" w:rsidRDefault="00C43678" w:rsidP="0094607F">
            <w:pPr>
              <w:spacing w:after="0" w:line="240" w:lineRule="auto"/>
              <w:rPr>
                <w:rFonts w:cs="Calibri"/>
                <w:color w:val="000000"/>
              </w:rPr>
            </w:pP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C43678">
            <w:pPr>
              <w:spacing w:after="0" w:line="240" w:lineRule="auto"/>
              <w:ind w:firstLineChars="200" w:firstLine="440"/>
              <w:rPr>
                <w:rFonts w:cs="Calibri"/>
                <w:color w:val="000000"/>
              </w:rPr>
            </w:pPr>
            <w:r w:rsidRPr="000F16EF">
              <w:rPr>
                <w:rFonts w:cs="Calibri"/>
                <w:color w:val="000000"/>
              </w:rPr>
              <w:t>1) Μέσω δικαστικής ή διοικητικής απόφασης;</w:t>
            </w:r>
          </w:p>
        </w:tc>
        <w:tc>
          <w:tcPr>
            <w:tcW w:w="251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γ.1) [] Ναι [] Όχι </w:t>
            </w:r>
          </w:p>
        </w:tc>
        <w:tc>
          <w:tcPr>
            <w:tcW w:w="251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γ.1) [] Ναι [] Όχι </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ind w:left="720"/>
              <w:rPr>
                <w:rFonts w:cs="Calibri"/>
                <w:b/>
                <w:bCs/>
                <w:color w:val="000000"/>
              </w:rPr>
            </w:pPr>
            <w:r w:rsidRPr="000F16EF">
              <w:rPr>
                <w:rFonts w:cs="Calibri"/>
                <w:b/>
                <w:bCs/>
                <w:color w:val="000000"/>
              </w:rPr>
              <w:t xml:space="preserve">- </w:t>
            </w:r>
            <w:r w:rsidRPr="000F16EF">
              <w:rPr>
                <w:rFonts w:cs="Calibri"/>
                <w:color w:val="000000"/>
              </w:rPr>
              <w:t>Η εν λόγω απόφαση είναι τελεσίδικη και δεσμευτική;</w:t>
            </w:r>
          </w:p>
        </w:tc>
        <w:tc>
          <w:tcPr>
            <w:tcW w:w="251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 Ναι [] Όχι </w:t>
            </w:r>
          </w:p>
        </w:tc>
        <w:tc>
          <w:tcPr>
            <w:tcW w:w="251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 Ναι [] Όχι </w:t>
            </w:r>
          </w:p>
        </w:tc>
      </w:tr>
      <w:tr w:rsidR="00C43678" w:rsidRPr="000F16EF" w:rsidTr="0094607F">
        <w:trPr>
          <w:trHeight w:val="510"/>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ind w:left="720"/>
              <w:rPr>
                <w:rFonts w:cs="Calibri"/>
                <w:color w:val="000000"/>
              </w:rPr>
            </w:pPr>
            <w:r w:rsidRPr="000F16EF">
              <w:rPr>
                <w:rFonts w:cs="Calibri"/>
                <w:color w:val="000000"/>
              </w:rPr>
              <w:t>- Αναφέρατε την ημερομηνία καταδίκης ή έκδοσης απόφασης</w:t>
            </w:r>
          </w:p>
        </w:tc>
        <w:tc>
          <w:tcPr>
            <w:tcW w:w="2510" w:type="dxa"/>
            <w:tcBorders>
              <w:top w:val="nil"/>
              <w:left w:val="nil"/>
              <w:bottom w:val="nil"/>
              <w:right w:val="nil"/>
            </w:tcBorders>
            <w:noWrap/>
          </w:tcPr>
          <w:p w:rsidR="00C43678" w:rsidRPr="000F16EF" w:rsidRDefault="00C43678" w:rsidP="0094607F">
            <w:pPr>
              <w:spacing w:after="0" w:line="240" w:lineRule="auto"/>
              <w:rPr>
                <w:rFonts w:cs="Calibri"/>
                <w:color w:val="000000"/>
              </w:rPr>
            </w:pPr>
            <w:r w:rsidRPr="000F16EF">
              <w:rPr>
                <w:rFonts w:cs="Calibri"/>
                <w:color w:val="000000"/>
              </w:rPr>
              <w:t>…</w:t>
            </w:r>
          </w:p>
        </w:tc>
        <w:tc>
          <w:tcPr>
            <w:tcW w:w="2510" w:type="dxa"/>
            <w:tcBorders>
              <w:top w:val="nil"/>
              <w:left w:val="nil"/>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765"/>
          <w:jc w:val="center"/>
        </w:trPr>
        <w:tc>
          <w:tcPr>
            <w:tcW w:w="5020" w:type="dxa"/>
            <w:tcBorders>
              <w:top w:val="nil"/>
              <w:left w:val="single" w:sz="8" w:space="0" w:color="000000"/>
              <w:bottom w:val="nil"/>
              <w:right w:val="nil"/>
            </w:tcBorders>
          </w:tcPr>
          <w:p w:rsidR="00C43678" w:rsidRPr="000F16EF" w:rsidRDefault="00C43678" w:rsidP="0094607F">
            <w:pPr>
              <w:spacing w:after="0" w:line="240" w:lineRule="auto"/>
              <w:ind w:left="720"/>
              <w:rPr>
                <w:rFonts w:cs="Calibri"/>
                <w:color w:val="000000"/>
              </w:rPr>
            </w:pPr>
            <w:r w:rsidRPr="000F16EF">
              <w:rPr>
                <w:rFonts w:cs="Calibri"/>
                <w:color w:val="000000"/>
              </w:rPr>
              <w:t>- Σε περίπτωση καταδικαστικής απόφασης, εφόσον ορίζεται απευθείας σε αυτήν, τη διάρκεια της περιόδου αποκλεισμού:</w:t>
            </w:r>
          </w:p>
        </w:tc>
        <w:tc>
          <w:tcPr>
            <w:tcW w:w="2510" w:type="dxa"/>
            <w:tcBorders>
              <w:top w:val="nil"/>
              <w:left w:val="nil"/>
              <w:bottom w:val="nil"/>
              <w:right w:val="nil"/>
            </w:tcBorders>
            <w:noWrap/>
          </w:tcPr>
          <w:p w:rsidR="00C43678" w:rsidRPr="000F16EF" w:rsidRDefault="00C43678" w:rsidP="0094607F">
            <w:pPr>
              <w:spacing w:after="0" w:line="240" w:lineRule="auto"/>
              <w:rPr>
                <w:rFonts w:cs="Calibri"/>
                <w:color w:val="000000"/>
              </w:rPr>
            </w:pPr>
            <w:r w:rsidRPr="000F16EF">
              <w:rPr>
                <w:rFonts w:cs="Calibri"/>
                <w:color w:val="000000"/>
              </w:rPr>
              <w:t>…</w:t>
            </w:r>
          </w:p>
        </w:tc>
        <w:tc>
          <w:tcPr>
            <w:tcW w:w="2510" w:type="dxa"/>
            <w:tcBorders>
              <w:top w:val="nil"/>
              <w:left w:val="nil"/>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w:t>
            </w:r>
          </w:p>
        </w:tc>
      </w:tr>
      <w:tr w:rsidR="00C43678" w:rsidRPr="000F16EF" w:rsidTr="0094607F">
        <w:trPr>
          <w:trHeight w:val="300"/>
          <w:jc w:val="center"/>
        </w:trPr>
        <w:tc>
          <w:tcPr>
            <w:tcW w:w="5020" w:type="dxa"/>
            <w:tcBorders>
              <w:top w:val="nil"/>
              <w:left w:val="single" w:sz="8" w:space="0" w:color="000000"/>
              <w:bottom w:val="nil"/>
              <w:right w:val="nil"/>
            </w:tcBorders>
          </w:tcPr>
          <w:p w:rsidR="00C43678" w:rsidRPr="000F16EF" w:rsidRDefault="00C43678" w:rsidP="00C43678">
            <w:pPr>
              <w:spacing w:after="0" w:line="240" w:lineRule="auto"/>
              <w:ind w:firstLineChars="200" w:firstLine="440"/>
              <w:rPr>
                <w:rFonts w:cs="Calibri"/>
                <w:color w:val="000000"/>
              </w:rPr>
            </w:pPr>
            <w:r w:rsidRPr="000F16EF">
              <w:rPr>
                <w:rFonts w:cs="Calibri"/>
                <w:color w:val="000000"/>
              </w:rPr>
              <w:t>2) Με άλλα μέσα; Διευκρινίστε:</w:t>
            </w:r>
          </w:p>
        </w:tc>
        <w:tc>
          <w:tcPr>
            <w:tcW w:w="2510" w:type="dxa"/>
            <w:tcBorders>
              <w:top w:val="nil"/>
              <w:left w:val="single" w:sz="8" w:space="0" w:color="000000"/>
              <w:bottom w:val="nil"/>
              <w:right w:val="nil"/>
            </w:tcBorders>
          </w:tcPr>
          <w:p w:rsidR="00C43678" w:rsidRPr="00D43354" w:rsidRDefault="00C43678" w:rsidP="0094607F">
            <w:pPr>
              <w:spacing w:after="0" w:line="240" w:lineRule="auto"/>
              <w:rPr>
                <w:rFonts w:cs="Calibri"/>
                <w:color w:val="000000"/>
                <w:lang w:val="en-US"/>
              </w:rPr>
            </w:pPr>
            <w:r w:rsidRPr="000F16EF">
              <w:rPr>
                <w:rFonts w:cs="Calibri"/>
                <w:color w:val="000000"/>
              </w:rPr>
              <w:t>γ.2)</w:t>
            </w:r>
            <w:r>
              <w:rPr>
                <w:rFonts w:cs="Calibri"/>
                <w:color w:val="000000"/>
                <w:lang w:val="en-US"/>
              </w:rPr>
              <w:t>…</w:t>
            </w:r>
          </w:p>
        </w:tc>
        <w:tc>
          <w:tcPr>
            <w:tcW w:w="2510" w:type="dxa"/>
            <w:tcBorders>
              <w:top w:val="nil"/>
              <w:left w:val="single" w:sz="8" w:space="0" w:color="000000"/>
              <w:bottom w:val="nil"/>
              <w:right w:val="nil"/>
            </w:tcBorders>
          </w:tcPr>
          <w:p w:rsidR="00C43678" w:rsidRPr="000F16EF" w:rsidRDefault="00C43678" w:rsidP="0094607F">
            <w:pPr>
              <w:spacing w:after="0" w:line="240" w:lineRule="auto"/>
              <w:rPr>
                <w:rFonts w:cs="Calibri"/>
                <w:color w:val="000000"/>
              </w:rPr>
            </w:pPr>
            <w:r w:rsidRPr="000F16EF">
              <w:rPr>
                <w:rFonts w:cs="Calibri"/>
                <w:color w:val="000000"/>
              </w:rPr>
              <w:t>γ.2)</w:t>
            </w:r>
            <w:r>
              <w:rPr>
                <w:rFonts w:cs="Calibri"/>
                <w:color w:val="000000"/>
                <w:lang w:val="en-US"/>
              </w:rPr>
              <w:t>…</w:t>
            </w:r>
          </w:p>
        </w:tc>
      </w:tr>
      <w:tr w:rsidR="00C43678" w:rsidRPr="000F16EF" w:rsidTr="0094607F">
        <w:trPr>
          <w:trHeight w:val="1545"/>
          <w:jc w:val="center"/>
        </w:trPr>
        <w:tc>
          <w:tcPr>
            <w:tcW w:w="5020" w:type="dxa"/>
            <w:tcBorders>
              <w:top w:val="nil"/>
              <w:left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footnoteReference w:customMarkFollows="1" w:id="28"/>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F3EEF">
              <w:rPr>
                <w:rFonts w:cs="Calibri"/>
                <w:kern w:val="1"/>
                <w:vertAlign w:val="superscript"/>
                <w:lang w:eastAsia="zh-CN"/>
              </w:rPr>
              <w:t xml:space="preserve"> </w:t>
            </w:r>
            <w:r w:rsidRPr="00EF3EEF">
              <w:rPr>
                <w:rFonts w:cs="Calibri"/>
                <w:kern w:val="1"/>
                <w:vertAlign w:val="superscript"/>
                <w:lang w:eastAsia="zh-CN"/>
              </w:rPr>
              <w:footnoteReference w:id="29"/>
            </w:r>
            <w:r w:rsidRPr="000F16EF">
              <w:rPr>
                <w:rFonts w:cs="Calibri"/>
                <w:color w:val="000000"/>
              </w:rPr>
              <w:t xml:space="preserve"> </w:t>
            </w:r>
          </w:p>
        </w:tc>
        <w:tc>
          <w:tcPr>
            <w:tcW w:w="2510" w:type="dxa"/>
            <w:tcBorders>
              <w:top w:val="nil"/>
              <w:left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δ) [] Ναι [] Όχι </w:t>
            </w:r>
            <w:r w:rsidRPr="000F16EF">
              <w:rPr>
                <w:rFonts w:cs="Calibri"/>
                <w:color w:val="000000"/>
              </w:rPr>
              <w:br/>
            </w:r>
            <w:r w:rsidRPr="000F16EF">
              <w:rPr>
                <w:rFonts w:cs="Calibri"/>
                <w:color w:val="000000"/>
              </w:rPr>
              <w:br/>
              <w:t>Εάν ναι, να αναφερθούν λεπτομερείς πληροφορίες</w:t>
            </w:r>
          </w:p>
        </w:tc>
        <w:tc>
          <w:tcPr>
            <w:tcW w:w="2510" w:type="dxa"/>
            <w:tcBorders>
              <w:top w:val="nil"/>
              <w:left w:val="single" w:sz="8" w:space="0" w:color="000000"/>
              <w:right w:val="nil"/>
            </w:tcBorders>
          </w:tcPr>
          <w:p w:rsidR="00C43678" w:rsidRPr="000F16EF" w:rsidRDefault="00C43678" w:rsidP="0094607F">
            <w:pPr>
              <w:spacing w:after="0" w:line="240" w:lineRule="auto"/>
              <w:rPr>
                <w:rFonts w:cs="Calibri"/>
                <w:color w:val="000000"/>
              </w:rPr>
            </w:pPr>
            <w:r w:rsidRPr="000F16EF">
              <w:rPr>
                <w:rFonts w:cs="Calibri"/>
                <w:color w:val="000000"/>
              </w:rPr>
              <w:t xml:space="preserve">δ) [] Ναι [] Όχι </w:t>
            </w:r>
            <w:r w:rsidRPr="000F16EF">
              <w:rPr>
                <w:rFonts w:cs="Calibri"/>
                <w:color w:val="000000"/>
              </w:rPr>
              <w:br/>
            </w:r>
            <w:r w:rsidRPr="000F16EF">
              <w:rPr>
                <w:rFonts w:cs="Calibri"/>
                <w:color w:val="000000"/>
              </w:rPr>
              <w:br/>
              <w:t>Εάν ναι, να αναφερθούν λεπτομερείς πληροφορίες</w:t>
            </w:r>
          </w:p>
        </w:tc>
      </w:tr>
      <w:tr w:rsidR="00C43678" w:rsidRPr="000F16EF" w:rsidTr="0094607F">
        <w:trPr>
          <w:trHeight w:val="1275"/>
          <w:jc w:val="center"/>
        </w:trPr>
        <w:tc>
          <w:tcPr>
            <w:tcW w:w="5020" w:type="dxa"/>
            <w:tcBorders>
              <w:left w:val="single" w:sz="8" w:space="0" w:color="000000"/>
              <w:bottom w:val="single" w:sz="4" w:space="0" w:color="auto"/>
              <w:right w:val="single" w:sz="8" w:space="0" w:color="000000"/>
            </w:tcBorders>
          </w:tcPr>
          <w:p w:rsidR="00C43678" w:rsidRPr="000F16EF" w:rsidRDefault="00C43678" w:rsidP="0094607F">
            <w:pPr>
              <w:spacing w:after="0" w:line="240" w:lineRule="auto"/>
              <w:rPr>
                <w:rFonts w:cs="Calibri"/>
                <w:i/>
                <w:iCs/>
                <w:color w:val="000000"/>
              </w:rPr>
            </w:pPr>
            <w:r w:rsidRPr="000F16EF">
              <w:rPr>
                <w:rFonts w:cs="Calibri"/>
                <w:i/>
                <w:iCs/>
                <w:color w:val="000000"/>
              </w:rPr>
              <w:lastRenderedPageBreak/>
              <w:t> </w:t>
            </w:r>
          </w:p>
        </w:tc>
        <w:tc>
          <w:tcPr>
            <w:tcW w:w="5020" w:type="dxa"/>
            <w:gridSpan w:val="2"/>
            <w:tcBorders>
              <w:left w:val="nil"/>
              <w:bottom w:val="single" w:sz="4" w:space="0" w:color="auto"/>
              <w:right w:val="single" w:sz="8" w:space="0" w:color="000000"/>
            </w:tcBorders>
          </w:tcPr>
          <w:p w:rsidR="00C43678" w:rsidRPr="000F16EF" w:rsidRDefault="00C43678" w:rsidP="0094607F">
            <w:pPr>
              <w:spacing w:after="0" w:line="240" w:lineRule="auto"/>
              <w:rPr>
                <w:rFonts w:cs="Calibri"/>
                <w:i/>
                <w:iCs/>
                <w:color w:val="000000"/>
              </w:rPr>
            </w:pPr>
            <w:r w:rsidRPr="000F16EF">
              <w:rPr>
                <w:rFonts w:cs="Calibri"/>
                <w:i/>
                <w:iCs/>
                <w:color w:val="000000"/>
              </w:rPr>
              <w:footnoteReference w:customMarkFollows="1" w:id="30"/>
              <w:t>Εάν η σχετική τεκμηρίωση όσον αφορά την καταβολή των φόρων ή εισφορών κοινωνικής ασφάλισης διατίθεται ηλεκτρονικά, αναφέρετε:</w:t>
            </w:r>
            <w:r w:rsidRPr="000F16EF">
              <w:rPr>
                <w:rFonts w:cs="Calibri"/>
                <w:i/>
                <w:iCs/>
                <w:color w:val="000000"/>
              </w:rPr>
              <w:br/>
              <w:t xml:space="preserve">(διαδικτυακή διεύθυνση, αρχή ή φορέας έκδοσης, επακριβή στοιχεία αναφοράς των εγγράφων): </w:t>
            </w:r>
            <w:r w:rsidRPr="00EF3EEF">
              <w:rPr>
                <w:rFonts w:cs="Calibri"/>
                <w:kern w:val="1"/>
                <w:vertAlign w:val="superscript"/>
                <w:lang w:eastAsia="zh-CN"/>
              </w:rPr>
              <w:footnoteReference w:id="31"/>
            </w:r>
            <w:r w:rsidRPr="000F16EF">
              <w:rPr>
                <w:rFonts w:cs="Calibri"/>
                <w:i/>
                <w:iCs/>
                <w:color w:val="000000"/>
              </w:rPr>
              <w:t xml:space="preserve"> </w:t>
            </w:r>
          </w:p>
        </w:tc>
      </w:tr>
    </w:tbl>
    <w:p w:rsidR="00C43678" w:rsidRDefault="00C43678" w:rsidP="00C43678">
      <w:r>
        <w:br w:type="page"/>
      </w:r>
    </w:p>
    <w:tbl>
      <w:tblPr>
        <w:tblW w:w="10040" w:type="dxa"/>
        <w:jc w:val="center"/>
        <w:tblLook w:val="00A0"/>
      </w:tblPr>
      <w:tblGrid>
        <w:gridCol w:w="10040"/>
      </w:tblGrid>
      <w:tr w:rsidR="00C43678" w:rsidRPr="000F16EF" w:rsidTr="0094607F">
        <w:trPr>
          <w:trHeight w:val="345"/>
          <w:jc w:val="center"/>
        </w:trPr>
        <w:tc>
          <w:tcPr>
            <w:tcW w:w="10040" w:type="dxa"/>
            <w:tcBorders>
              <w:top w:val="nil"/>
              <w:left w:val="nil"/>
              <w:bottom w:val="nil"/>
              <w:right w:val="nil"/>
            </w:tcBorders>
            <w:noWrap/>
          </w:tcPr>
          <w:p w:rsidR="00C43678" w:rsidRPr="000F16EF" w:rsidRDefault="00C43678" w:rsidP="0094607F">
            <w:pPr>
              <w:spacing w:after="0" w:line="240" w:lineRule="auto"/>
              <w:jc w:val="center"/>
              <w:rPr>
                <w:rFonts w:cs="Calibri"/>
                <w:b/>
                <w:bCs/>
                <w:u w:val="single"/>
              </w:rPr>
            </w:pPr>
            <w:r w:rsidRPr="000F16EF">
              <w:rPr>
                <w:rFonts w:cs="Calibri"/>
                <w:b/>
                <w:bCs/>
                <w:u w:val="single"/>
              </w:rPr>
              <w:lastRenderedPageBreak/>
              <w:t>Μέρος IV: Τελικές δηλώσεις</w:t>
            </w:r>
          </w:p>
        </w:tc>
      </w:tr>
      <w:tr w:rsidR="00C43678" w:rsidRPr="000F16EF" w:rsidTr="0094607F">
        <w:trPr>
          <w:trHeight w:val="4590"/>
          <w:jc w:val="center"/>
        </w:trPr>
        <w:tc>
          <w:tcPr>
            <w:tcW w:w="10040" w:type="dxa"/>
            <w:tcBorders>
              <w:top w:val="nil"/>
              <w:left w:val="nil"/>
              <w:bottom w:val="nil"/>
              <w:right w:val="nil"/>
            </w:tcBorders>
          </w:tcPr>
          <w:p w:rsidR="00C43678" w:rsidRPr="00094FC4" w:rsidRDefault="00C43678" w:rsidP="0094607F">
            <w:pPr>
              <w:suppressAutoHyphens/>
              <w:spacing w:line="240" w:lineRule="auto"/>
              <w:rPr>
                <w:rFonts w:cs="Calibri"/>
                <w:i/>
                <w:kern w:val="1"/>
                <w:lang w:eastAsia="zh-CN"/>
              </w:rPr>
            </w:pPr>
            <w:r w:rsidRPr="00094FC4">
              <w:rPr>
                <w:rFonts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43678" w:rsidRPr="00094FC4" w:rsidRDefault="00C43678" w:rsidP="0094607F">
            <w:pPr>
              <w:suppressAutoHyphens/>
              <w:spacing w:line="240" w:lineRule="auto"/>
              <w:rPr>
                <w:rFonts w:cs="Calibri"/>
                <w:i/>
                <w:kern w:val="1"/>
                <w:lang w:eastAsia="zh-CN"/>
              </w:rPr>
            </w:pPr>
            <w:r w:rsidRPr="00094FC4">
              <w:rPr>
                <w:rFonts w:cs="Calibri"/>
                <w:i/>
                <w:kern w:val="1"/>
                <w:lang w:eastAsia="zh-CN"/>
              </w:rPr>
              <w:t>Ο κάτωθι υπογεγραμμένος, δηλώνω επισήμως ότι είμαι</w:t>
            </w:r>
            <w:r>
              <w:rPr>
                <w:rFonts w:cs="Calibri"/>
                <w:i/>
                <w:kern w:val="1"/>
                <w:lang w:eastAsia="zh-CN"/>
              </w:rPr>
              <w:t xml:space="preserve"> </w:t>
            </w:r>
            <w:r w:rsidRPr="00094FC4">
              <w:rPr>
                <w:rFonts w:cs="Calibri"/>
                <w:i/>
                <w:kern w:val="1"/>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094FC4">
              <w:rPr>
                <w:rFonts w:cs="Calibri"/>
                <w:kern w:val="1"/>
                <w:vertAlign w:val="superscript"/>
                <w:lang w:eastAsia="zh-CN"/>
              </w:rPr>
              <w:footnoteReference w:id="32"/>
            </w:r>
            <w:r w:rsidRPr="00094FC4">
              <w:rPr>
                <w:rFonts w:cs="Calibri"/>
                <w:i/>
                <w:kern w:val="1"/>
                <w:lang w:eastAsia="zh-CN"/>
              </w:rPr>
              <w:t>, εκτός εάν :</w:t>
            </w:r>
          </w:p>
          <w:p w:rsidR="00C43678" w:rsidRPr="00094FC4" w:rsidRDefault="00C43678" w:rsidP="0094607F">
            <w:pPr>
              <w:suppressAutoHyphens/>
              <w:spacing w:line="240" w:lineRule="auto"/>
              <w:rPr>
                <w:rFonts w:cs="Calibri"/>
                <w:i/>
                <w:kern w:val="1"/>
                <w:lang w:eastAsia="zh-CN"/>
              </w:rPr>
            </w:pPr>
            <w:r w:rsidRPr="00094FC4">
              <w:rPr>
                <w:rFonts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94FC4">
              <w:rPr>
                <w:rFonts w:cs="Calibri"/>
                <w:kern w:val="1"/>
                <w:vertAlign w:val="superscript"/>
                <w:lang w:eastAsia="zh-CN"/>
              </w:rPr>
              <w:footnoteReference w:id="33"/>
            </w:r>
            <w:r w:rsidRPr="00094FC4">
              <w:rPr>
                <w:rFonts w:cs="Calibri"/>
                <w:i/>
                <w:kern w:val="1"/>
                <w:lang w:eastAsia="zh-CN"/>
              </w:rPr>
              <w:t>.</w:t>
            </w:r>
          </w:p>
          <w:p w:rsidR="00C43678" w:rsidRPr="00094FC4" w:rsidRDefault="00C43678" w:rsidP="0094607F">
            <w:pPr>
              <w:suppressAutoHyphens/>
              <w:spacing w:line="240" w:lineRule="auto"/>
              <w:rPr>
                <w:rFonts w:cs="Calibri"/>
                <w:i/>
                <w:kern w:val="1"/>
                <w:lang w:eastAsia="zh-CN"/>
              </w:rPr>
            </w:pPr>
            <w:r w:rsidRPr="00094FC4">
              <w:rPr>
                <w:rFonts w:cs="Calibri"/>
                <w:i/>
                <w:kern w:val="1"/>
                <w:lang w:eastAsia="zh-CN"/>
              </w:rPr>
              <w:t>β) η αναθέτουσα αρχή ή ο αναθέτων φορέας έχουν ήδη στην κατοχή τους τα σχετικά έγγραφα.</w:t>
            </w:r>
          </w:p>
          <w:p w:rsidR="00C43678" w:rsidRPr="00094FC4" w:rsidRDefault="00C43678" w:rsidP="0094607F">
            <w:pPr>
              <w:suppressAutoHyphens/>
              <w:spacing w:line="240" w:lineRule="auto"/>
              <w:rPr>
                <w:rFonts w:cs="Calibri"/>
                <w:i/>
                <w:kern w:val="1"/>
                <w:lang w:eastAsia="zh-CN"/>
              </w:rPr>
            </w:pPr>
            <w:r w:rsidRPr="00094FC4">
              <w:rPr>
                <w:rFonts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094FC4">
              <w:rPr>
                <w:rFonts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94FC4">
              <w:rPr>
                <w:rFonts w:cs="Calibri"/>
                <w:i/>
                <w:kern w:val="1"/>
                <w:lang w:eastAsia="zh-CN"/>
              </w:rPr>
              <w:t>.</w:t>
            </w:r>
          </w:p>
          <w:p w:rsidR="00C43678" w:rsidRPr="00094FC4" w:rsidRDefault="00C43678" w:rsidP="0094607F">
            <w:pPr>
              <w:suppressAutoHyphens/>
              <w:spacing w:line="240" w:lineRule="auto"/>
              <w:rPr>
                <w:rFonts w:cs="Calibri"/>
                <w:i/>
                <w:kern w:val="1"/>
                <w:lang w:eastAsia="zh-CN"/>
              </w:rPr>
            </w:pPr>
          </w:p>
          <w:p w:rsidR="00C43678" w:rsidRPr="00094FC4" w:rsidRDefault="00C43678" w:rsidP="0094607F">
            <w:pPr>
              <w:suppressAutoHyphens/>
              <w:spacing w:line="240" w:lineRule="auto"/>
              <w:rPr>
                <w:rFonts w:cs="Calibri"/>
                <w:i/>
                <w:kern w:val="1"/>
                <w:lang w:eastAsia="zh-CN"/>
              </w:rPr>
            </w:pPr>
            <w:r w:rsidRPr="00094FC4">
              <w:rPr>
                <w:rFonts w:cs="Calibri"/>
                <w:i/>
                <w:kern w:val="1"/>
                <w:lang w:eastAsia="zh-CN"/>
              </w:rPr>
              <w:t xml:space="preserve">Ημερομηνία, τόπος και, όπου ζητείται ή είναι απαραίτητο, υπογραφή(-ές): [……]   </w:t>
            </w:r>
          </w:p>
          <w:p w:rsidR="00C43678" w:rsidRPr="000F16EF" w:rsidRDefault="00C43678" w:rsidP="0094607F">
            <w:pPr>
              <w:spacing w:after="0" w:line="240" w:lineRule="auto"/>
              <w:rPr>
                <w:rFonts w:cs="Calibri"/>
                <w:i/>
                <w:iCs/>
                <w:color w:val="000000"/>
              </w:rPr>
            </w:pPr>
          </w:p>
        </w:tc>
      </w:tr>
    </w:tbl>
    <w:p w:rsidR="00C43678" w:rsidRDefault="00C43678" w:rsidP="00C43678">
      <w:pPr>
        <w:spacing w:after="0" w:line="240" w:lineRule="auto"/>
      </w:pPr>
    </w:p>
    <w:p w:rsidR="00C43678" w:rsidRDefault="00C43678" w:rsidP="00C43678">
      <w:pPr>
        <w:spacing w:after="0" w:line="240" w:lineRule="auto"/>
        <w:rPr>
          <w:smallCaps/>
          <w:spacing w:val="5"/>
          <w:sz w:val="32"/>
          <w:szCs w:val="32"/>
        </w:rPr>
      </w:pPr>
    </w:p>
    <w:p w:rsidR="00C43678" w:rsidRDefault="00C43678" w:rsidP="00C43678">
      <w:pPr>
        <w:spacing w:after="0" w:line="240" w:lineRule="auto"/>
        <w:rPr>
          <w:smallCaps/>
          <w:spacing w:val="5"/>
          <w:sz w:val="32"/>
          <w:szCs w:val="32"/>
        </w:rPr>
      </w:pPr>
      <w:r>
        <w:br w:type="page"/>
      </w:r>
    </w:p>
    <w:p w:rsidR="00C43678" w:rsidRPr="00B40F9D" w:rsidRDefault="00C43678" w:rsidP="00C43678">
      <w:pPr>
        <w:pStyle w:val="1"/>
        <w:rPr>
          <w:b/>
        </w:rPr>
      </w:pPr>
      <w:bookmarkStart w:id="136" w:name="_Toc482359273"/>
      <w:r w:rsidRPr="00B40F9D">
        <w:rPr>
          <w:b/>
        </w:rPr>
        <w:lastRenderedPageBreak/>
        <w:t>ΠΑΡΑΡΤΗΜΑ Δ:</w:t>
      </w:r>
      <w:r w:rsidRPr="00B40F9D">
        <w:rPr>
          <w:b/>
        </w:rPr>
        <w:tab/>
      </w:r>
      <w:r w:rsidRPr="00B40F9D">
        <w:rPr>
          <w:b/>
        </w:rPr>
        <w:tab/>
        <w:t>ΣΧΕΔΙΟ ΣΥΜΒΑΣΗΣ</w:t>
      </w:r>
      <w:bookmarkEnd w:id="132"/>
      <w:bookmarkEnd w:id="133"/>
      <w:bookmarkEnd w:id="134"/>
      <w:bookmarkEnd w:id="136"/>
    </w:p>
    <w:p w:rsidR="00C43678" w:rsidRPr="00B40F9D" w:rsidRDefault="00C43678" w:rsidP="00C43678">
      <w:pPr>
        <w:rPr>
          <w:b/>
        </w:rPr>
      </w:pPr>
    </w:p>
    <w:p w:rsidR="00C43678" w:rsidRPr="00094FC4" w:rsidRDefault="00C43678" w:rsidP="00C43678">
      <w:pPr>
        <w:spacing w:line="240" w:lineRule="auto"/>
        <w:jc w:val="center"/>
        <w:rPr>
          <w:rFonts w:eastAsia="Arial Unicode MS"/>
          <w:b/>
        </w:rPr>
      </w:pPr>
      <w:r w:rsidRPr="00094FC4">
        <w:rPr>
          <w:rFonts w:eastAsia="Arial Unicode MS"/>
          <w:b/>
        </w:rPr>
        <w:t>ΣΥΜΒΑΣΗ ΓΙΑ ΤΗΝ ΠΡΟΜΗΘΕΙΑ</w:t>
      </w:r>
    </w:p>
    <w:p w:rsidR="00C43678" w:rsidRPr="00094FC4" w:rsidRDefault="00C43678" w:rsidP="00C43678">
      <w:pPr>
        <w:spacing w:after="120" w:line="240" w:lineRule="auto"/>
        <w:rPr>
          <w:rFonts w:eastAsia="Arial Unicode MS"/>
        </w:rPr>
      </w:pPr>
      <w:r w:rsidRPr="00094FC4">
        <w:rPr>
          <w:rFonts w:eastAsia="Arial Unicode MS"/>
        </w:rPr>
        <w:t>Στην</w:t>
      </w:r>
      <w:r w:rsidR="002D2026">
        <w:rPr>
          <w:rFonts w:eastAsia="Arial Unicode MS"/>
        </w:rPr>
        <w:t xml:space="preserve"> </w:t>
      </w:r>
      <w:r w:rsidRPr="00094FC4">
        <w:rPr>
          <w:rFonts w:eastAsia="Arial Unicode MS"/>
        </w:rPr>
        <w:t xml:space="preserve"> </w:t>
      </w:r>
      <w:r w:rsidR="002D2026">
        <w:rPr>
          <w:rFonts w:eastAsia="Arial Unicode MS"/>
        </w:rPr>
        <w:t>ΘΗΒΑ</w:t>
      </w:r>
      <w:r w:rsidRPr="00094FC4">
        <w:rPr>
          <w:rFonts w:eastAsia="Arial Unicode MS"/>
        </w:rPr>
        <w:t xml:space="preserve"> σήμερα, </w:t>
      </w:r>
      <w:r w:rsidRPr="00094FC4">
        <w:rPr>
          <w:rFonts w:eastAsia="Arial Unicode MS"/>
          <w:lang w:eastAsia="en-US"/>
        </w:rPr>
        <w:t>…………</w:t>
      </w:r>
      <w:r w:rsidRPr="00094FC4">
        <w:rPr>
          <w:rFonts w:eastAsia="Arial Unicode MS"/>
        </w:rPr>
        <w:t xml:space="preserve">, ημέρα, </w:t>
      </w:r>
      <w:r w:rsidRPr="00094FC4">
        <w:rPr>
          <w:rFonts w:eastAsia="Arial Unicode MS"/>
          <w:lang w:eastAsia="en-US"/>
        </w:rPr>
        <w:t>…………</w:t>
      </w:r>
      <w:r w:rsidRPr="00094FC4" w:rsidDel="00A362B7">
        <w:rPr>
          <w:rFonts w:eastAsia="Arial Unicode MS"/>
        </w:rPr>
        <w:t xml:space="preserve"> </w:t>
      </w:r>
      <w:r w:rsidRPr="00981442">
        <w:rPr>
          <w:i/>
          <w:color w:val="0070C0"/>
          <w:sz w:val="18"/>
        </w:rPr>
        <w:t>[συμπληρώνεται η ημερομηνία υπογραφής της σύμβασης]</w:t>
      </w:r>
      <w:r w:rsidRPr="00981442">
        <w:rPr>
          <w:rFonts w:eastAsia="Arial Unicode MS"/>
          <w:i/>
          <w:color w:val="0070C0"/>
        </w:rPr>
        <w:t xml:space="preserve"> </w:t>
      </w:r>
      <w:r w:rsidRPr="00094FC4">
        <w:rPr>
          <w:rFonts w:eastAsia="Arial Unicode MS"/>
        </w:rPr>
        <w:t xml:space="preserve">μεταξύ: </w:t>
      </w:r>
    </w:p>
    <w:p w:rsidR="00C43678" w:rsidRPr="00094FC4" w:rsidRDefault="002D2026" w:rsidP="00C43678">
      <w:pPr>
        <w:spacing w:after="120" w:line="240" w:lineRule="auto"/>
        <w:rPr>
          <w:rFonts w:eastAsia="Arial Unicode MS"/>
        </w:rPr>
      </w:pPr>
      <w:r w:rsidRPr="002D2026">
        <w:rPr>
          <w:rFonts w:eastAsia="Arial Unicode MS"/>
        </w:rPr>
        <w:t>ΑΦΕΝΟΣ της ΕΦΟΡΕΙΑΣ ΑΡΧΑΙΟΤΗΤΩΝ ΒΟΙΩΤΙΑΣ, με έδρα το Μουσείο Θηβών Θρεψιάδου 1 - Τ.Κ.  32200 ΘΗΒΑ, με ΑΦΜ 090283815  ΔΟΥ ΙΑ Αθηνών, η οποία εκπροσωπείται νόμιμα από την Προϊσταμένη της κ. Αλεξάνδρα Χαραμή, βάσει της Υπουργικής Απόφασης ΥΠΠΟ/ΔΟΕΠΥ/ΤΟΠΥΝΣ/ 15/3696/20-1-2004 Φ.Ε.Κ. 180 Β΄ της 30-1-2004, «Για την μεταβίβαση αρμοδιοτήτων του Υπουργού Πολιτισμού στις Περιφερειακές και Ειδικές Περιφερειακές Υπηρεσίες αρμοδιότητας της ΓΔΑΠΚ και ΓΔΑΜΤΕ του ΥΠΠΟ</w:t>
      </w:r>
      <w:r>
        <w:rPr>
          <w:rFonts w:eastAsia="Arial Unicode MS"/>
        </w:rPr>
        <w:t xml:space="preserve">» </w:t>
      </w:r>
      <w:r w:rsidRPr="002D2026">
        <w:rPr>
          <w:rFonts w:eastAsia="Arial Unicode MS"/>
        </w:rPr>
        <w:t>και</w:t>
      </w:r>
      <w:r>
        <w:rPr>
          <w:rFonts w:eastAsia="Arial Unicode MS"/>
        </w:rPr>
        <w:t xml:space="preserve"> </w:t>
      </w:r>
      <w:r w:rsidR="00C43678" w:rsidRPr="00094FC4">
        <w:rPr>
          <w:rFonts w:eastAsia="Arial Unicode MS"/>
        </w:rPr>
        <w:t xml:space="preserve">εφεξής καλούμενη «Αναθέτουσα Αρχή», </w:t>
      </w:r>
    </w:p>
    <w:p w:rsidR="00C43678" w:rsidRPr="00094FC4" w:rsidRDefault="00C43678" w:rsidP="00C43678">
      <w:pPr>
        <w:spacing w:after="120" w:line="240" w:lineRule="auto"/>
        <w:rPr>
          <w:rFonts w:eastAsia="Arial Unicode MS"/>
        </w:rPr>
      </w:pPr>
      <w:r w:rsidRPr="00094FC4">
        <w:rPr>
          <w:rFonts w:eastAsia="Arial Unicode MS"/>
        </w:rPr>
        <w:t>ΑΦΕΤΕΡΟΥ του</w:t>
      </w:r>
      <w:r w:rsidRPr="00094FC4">
        <w:rPr>
          <w:rFonts w:eastAsia="Arial Unicode MS"/>
          <w:lang w:eastAsia="en-US"/>
        </w:rPr>
        <w:t>…………</w:t>
      </w:r>
      <w:r w:rsidRPr="00094FC4">
        <w:rPr>
          <w:rFonts w:eastAsia="Arial Unicode MS"/>
        </w:rPr>
        <w:t>, νόμιμου εκπροσώπου</w:t>
      </w:r>
      <w:r w:rsidRPr="00094FC4">
        <w:rPr>
          <w:rFonts w:eastAsia="Arial Unicode MS"/>
          <w:iCs/>
        </w:rPr>
        <w:t xml:space="preserve"> της Εταιρείας</w:t>
      </w:r>
      <w:r w:rsidRPr="00094FC4">
        <w:rPr>
          <w:rFonts w:eastAsia="Arial Unicode MS"/>
          <w:iCs/>
          <w:color w:val="FF00FF"/>
        </w:rPr>
        <w:t xml:space="preserve"> </w:t>
      </w:r>
      <w:r w:rsidRPr="00094FC4">
        <w:rPr>
          <w:rFonts w:eastAsia="Arial Unicode MS"/>
          <w:iCs/>
        </w:rPr>
        <w:t>(ή της Ένωσης εταιρειών)</w:t>
      </w:r>
      <w:r w:rsidRPr="00094FC4">
        <w:rPr>
          <w:rFonts w:eastAsia="Arial Unicode MS"/>
        </w:rPr>
        <w:t xml:space="preserve"> με την επωνυμία </w:t>
      </w:r>
      <w:r w:rsidRPr="00094FC4">
        <w:rPr>
          <w:rFonts w:eastAsia="Arial Unicode MS"/>
          <w:lang w:eastAsia="en-US"/>
        </w:rPr>
        <w:t xml:space="preserve">………… </w:t>
      </w:r>
      <w:r w:rsidRPr="00094FC4">
        <w:rPr>
          <w:rFonts w:eastAsia="Arial Unicode MS"/>
        </w:rPr>
        <w:t xml:space="preserve">και </w:t>
      </w:r>
      <w:r w:rsidRPr="00094FC4">
        <w:rPr>
          <w:rFonts w:eastAsia="Arial Unicode MS"/>
          <w:iCs/>
        </w:rPr>
        <w:t>τον διακριτικό τίτλο</w:t>
      </w:r>
      <w:r w:rsidRPr="00094FC4">
        <w:rPr>
          <w:rFonts w:eastAsia="Arial Unicode MS"/>
        </w:rPr>
        <w:t xml:space="preserve">  </w:t>
      </w:r>
      <w:r w:rsidRPr="00094FC4">
        <w:rPr>
          <w:rFonts w:eastAsia="Arial Unicode MS"/>
          <w:lang w:eastAsia="en-US"/>
        </w:rPr>
        <w:t>…………</w:t>
      </w:r>
      <w:r w:rsidRPr="00094FC4">
        <w:rPr>
          <w:rFonts w:eastAsia="Arial Unicode MS"/>
          <w:iCs/>
        </w:rPr>
        <w:t>που εδρεύει στην</w:t>
      </w:r>
      <w:r w:rsidRPr="00094FC4">
        <w:rPr>
          <w:rFonts w:eastAsia="Arial Unicode MS"/>
        </w:rPr>
        <w:t xml:space="preserve"> </w:t>
      </w:r>
      <w:r w:rsidRPr="00094FC4">
        <w:rPr>
          <w:rFonts w:eastAsia="Arial Unicode MS"/>
          <w:lang w:eastAsia="en-US"/>
        </w:rPr>
        <w:t xml:space="preserve">…………, </w:t>
      </w:r>
      <w:r w:rsidRPr="00094FC4">
        <w:rPr>
          <w:rFonts w:eastAsia="Arial Unicode MS"/>
        </w:rPr>
        <w:t>εφεξής καλούμενος «</w:t>
      </w:r>
      <w:r w:rsidRPr="00094FC4">
        <w:rPr>
          <w:rFonts w:eastAsia="Arial Unicode MS"/>
          <w:bCs/>
          <w:u w:val="single"/>
        </w:rPr>
        <w:t>Ανάδοχος</w:t>
      </w:r>
      <w:r w:rsidRPr="00094FC4">
        <w:rPr>
          <w:rFonts w:eastAsia="Arial Unicode MS"/>
        </w:rPr>
        <w:t xml:space="preserve">» </w:t>
      </w:r>
    </w:p>
    <w:p w:rsidR="00C43678" w:rsidRPr="00094FC4" w:rsidRDefault="00C43678" w:rsidP="00C43678">
      <w:pPr>
        <w:spacing w:after="120" w:line="240" w:lineRule="auto"/>
        <w:rPr>
          <w:rFonts w:eastAsia="Arial Unicode MS"/>
        </w:rPr>
      </w:pPr>
      <w:r w:rsidRPr="00094FC4">
        <w:rPr>
          <w:rFonts w:eastAsia="Arial Unicode MS"/>
        </w:rPr>
        <w:t>Συμφώνησαν και έγιναν αμοιβαίως αποδεκτά τα ακόλουθα:</w:t>
      </w:r>
    </w:p>
    <w:p w:rsidR="00C43678" w:rsidRPr="00094FC4" w:rsidRDefault="00C43678" w:rsidP="00C43678">
      <w:pPr>
        <w:spacing w:after="0" w:line="240" w:lineRule="auto"/>
        <w:rPr>
          <w:rFonts w:eastAsia="Arial Unicode MS"/>
          <w:bCs/>
        </w:rPr>
      </w:pPr>
      <w:r w:rsidRPr="00094FC4">
        <w:rPr>
          <w:rFonts w:eastAsia="Arial Unicode MS"/>
        </w:rPr>
        <w:t>Το αφ’ ενός συμβαλλόμενο Ελληνικό Δημόσιο α ν α θ έ τ ε ι   στον αφ’ ετέρου συμβαλ</w:t>
      </w:r>
      <w:r w:rsidR="002D2026">
        <w:rPr>
          <w:rFonts w:eastAsia="Arial Unicode MS"/>
        </w:rPr>
        <w:t xml:space="preserve">λόμενο «ΑΝΑΔΟΧΟ», </w:t>
      </w:r>
      <w:r w:rsidRPr="00094FC4">
        <w:rPr>
          <w:rFonts w:eastAsia="Arial Unicode MS"/>
        </w:rPr>
        <w:t>την παροχή υπηρεσιών</w:t>
      </w:r>
      <w:r w:rsidR="00203241">
        <w:rPr>
          <w:rFonts w:eastAsia="Arial Unicode MS"/>
        </w:rPr>
        <w:t xml:space="preserve"> «</w:t>
      </w:r>
      <w:r w:rsidR="00203241" w:rsidRPr="00203241">
        <w:rPr>
          <w:rFonts w:eastAsia="Arial Unicode MS"/>
        </w:rPr>
        <w:t>ΓΙΑ ΤΗΝ ΣΥΝΤΗΡΗΣΗ ΤΩΝ ΣΥΣΤΗΜΑΤΩΝ ΑΣΦΑΛΕΙΑΣ (ΚΛΕΙΣΤΟΥ ΚΥΚΛΩΜΑΤΟΣ ΤΗΛΕΟΡΑΣΗΣ -  ΠΥΡΑΣΦΑΛΕΙΑΣ) ΣΕ ΜΟΥΣΕΙΑ ΚΑΙ ΑΡΧΑΙΟΛΟΓΙΚΟΥΣ ΧΩΡΟΥΣ ΣΤΟ ΝΟΜΟ ΒΟΙΩΤΙΑΣ</w:t>
      </w:r>
      <w:r w:rsidR="00203241">
        <w:rPr>
          <w:rFonts w:eastAsia="Arial Unicode MS"/>
        </w:rPr>
        <w:t>»</w:t>
      </w:r>
      <w:r w:rsidRPr="00094FC4">
        <w:rPr>
          <w:rFonts w:eastAsia="Arial Unicode MS"/>
        </w:rPr>
        <w:t>, κατά τα ειδικότερα προβλεπόμενα:</w:t>
      </w:r>
    </w:p>
    <w:p w:rsidR="00C43678" w:rsidRPr="00094FC4" w:rsidRDefault="00C43678" w:rsidP="00C43678">
      <w:pPr>
        <w:spacing w:after="0" w:line="240" w:lineRule="auto"/>
        <w:rPr>
          <w:rFonts w:eastAsia="Arial Unicode MS"/>
        </w:rPr>
      </w:pPr>
      <w:r>
        <w:rPr>
          <w:rFonts w:eastAsia="Arial Unicode MS"/>
        </w:rPr>
        <w:t xml:space="preserve">(α) στη με αρ. </w:t>
      </w:r>
      <w:r w:rsidR="00203241" w:rsidRPr="00914F5C">
        <w:rPr>
          <w:rFonts w:eastAsia="Arial Unicode MS"/>
        </w:rPr>
        <w:t>…………/201</w:t>
      </w:r>
      <w:r w:rsidR="00914F5C">
        <w:rPr>
          <w:rFonts w:eastAsia="Arial Unicode MS"/>
        </w:rPr>
        <w:t>8</w:t>
      </w:r>
      <w:r w:rsidRPr="00AC22FE">
        <w:rPr>
          <w:rFonts w:eastAsia="Arial Unicode MS"/>
        </w:rPr>
        <w:t xml:space="preserve"> </w:t>
      </w:r>
      <w:r w:rsidRPr="00094FC4">
        <w:rPr>
          <w:rFonts w:eastAsia="Arial Unicode MS"/>
        </w:rPr>
        <w:t xml:space="preserve"> Διακήρυξη και τις τεχνικές προδιαγραφές αυτής, </w:t>
      </w:r>
    </w:p>
    <w:p w:rsidR="00C43678" w:rsidRPr="00094FC4" w:rsidRDefault="00C43678" w:rsidP="00C43678">
      <w:pPr>
        <w:spacing w:after="0" w:line="240" w:lineRule="auto"/>
        <w:rPr>
          <w:rFonts w:eastAsia="Arial Unicode MS"/>
        </w:rPr>
      </w:pPr>
      <w:r w:rsidRPr="00094FC4">
        <w:rPr>
          <w:rFonts w:eastAsia="Arial Unicode MS"/>
        </w:rPr>
        <w:t>(β) στην τεχνική και οικονομική προσφορά του Αναδόχου, όπου δεν έρχεται σε αντίθεση με την Διακήρυξη</w:t>
      </w:r>
    </w:p>
    <w:p w:rsidR="00C43678" w:rsidRPr="00094FC4" w:rsidRDefault="00C43678" w:rsidP="00C43678">
      <w:pPr>
        <w:spacing w:after="0" w:line="240" w:lineRule="auto"/>
        <w:rPr>
          <w:rFonts w:eastAsia="Arial Unicode MS"/>
        </w:rPr>
      </w:pPr>
      <w:r w:rsidRPr="00094FC4">
        <w:rPr>
          <w:rFonts w:eastAsia="Arial Unicode MS"/>
        </w:rPr>
        <w:t xml:space="preserve">(γ) στην κείμενη νομοθεσία και </w:t>
      </w:r>
    </w:p>
    <w:p w:rsidR="00C43678" w:rsidRPr="00094FC4" w:rsidRDefault="00C43678" w:rsidP="00C43678">
      <w:pPr>
        <w:spacing w:after="0" w:line="240" w:lineRule="auto"/>
        <w:rPr>
          <w:rFonts w:eastAsia="Arial Unicode MS"/>
        </w:rPr>
      </w:pPr>
      <w:r w:rsidRPr="00094FC4">
        <w:rPr>
          <w:rFonts w:eastAsia="Arial Unicode MS"/>
        </w:rPr>
        <w:t xml:space="preserve">(δ) στην με αρ. </w:t>
      </w:r>
      <w:r w:rsidRPr="007B268B">
        <w:rPr>
          <w:rFonts w:eastAsia="Arial Unicode MS"/>
        </w:rPr>
        <w:t>…………</w:t>
      </w:r>
      <w:r w:rsidRPr="00094FC4">
        <w:rPr>
          <w:rFonts w:eastAsia="Arial Unicode MS"/>
        </w:rPr>
        <w:t xml:space="preserve">απόφαση κατακύρωσης και </w:t>
      </w:r>
    </w:p>
    <w:p w:rsidR="00C43678" w:rsidRPr="00094FC4" w:rsidRDefault="00C43678" w:rsidP="00C43678">
      <w:pPr>
        <w:spacing w:line="240" w:lineRule="auto"/>
        <w:rPr>
          <w:rFonts w:eastAsia="Arial Unicode MS"/>
          <w:u w:val="single"/>
        </w:rPr>
      </w:pPr>
      <w:r w:rsidRPr="00094FC4">
        <w:rPr>
          <w:rFonts w:eastAsia="Arial Unicode MS"/>
        </w:rPr>
        <w:t>ο «ΑΝΑΔΟΧΟΣ» δηλώνει ότι αποδέχεται ανεπιφύλαχτα την εκτέλεση των ως άνω υπηρεσιών, με τους εξής όρους και συμφωνίες:</w:t>
      </w:r>
    </w:p>
    <w:p w:rsidR="00C43678" w:rsidRPr="00094FC4" w:rsidRDefault="00C43678" w:rsidP="00C43678">
      <w:pPr>
        <w:spacing w:before="240" w:after="0" w:line="240" w:lineRule="auto"/>
        <w:outlineLvl w:val="3"/>
        <w:rPr>
          <w:b/>
          <w:u w:val="single"/>
        </w:rPr>
      </w:pPr>
      <w:bookmarkStart w:id="137" w:name="_Toc442437572"/>
      <w:bookmarkStart w:id="138" w:name="_Toc477343370"/>
      <w:bookmarkStart w:id="139" w:name="_Toc477431195"/>
      <w:bookmarkStart w:id="140" w:name="_Toc482359274"/>
      <w:r w:rsidRPr="00094FC4">
        <w:rPr>
          <w:b/>
          <w:smallCaps/>
          <w:spacing w:val="10"/>
          <w:u w:val="single"/>
        </w:rPr>
        <w:t>ΑΡΘΡΟ 1:</w:t>
      </w:r>
      <w:r w:rsidRPr="00094FC4">
        <w:rPr>
          <w:b/>
          <w:smallCaps/>
          <w:spacing w:val="10"/>
          <w:u w:val="single"/>
        </w:rPr>
        <w:tab/>
        <w:t>Αντικείμενο της σύμβασης</w:t>
      </w:r>
      <w:bookmarkEnd w:id="137"/>
      <w:bookmarkEnd w:id="138"/>
      <w:bookmarkEnd w:id="139"/>
      <w:bookmarkEnd w:id="140"/>
      <w:r w:rsidRPr="00094FC4">
        <w:rPr>
          <w:b/>
          <w:smallCaps/>
          <w:spacing w:val="10"/>
          <w:u w:val="single"/>
        </w:rPr>
        <w:t xml:space="preserve"> </w:t>
      </w:r>
    </w:p>
    <w:p w:rsidR="00C43678" w:rsidRPr="00094FC4" w:rsidRDefault="00C43678" w:rsidP="00C43678">
      <w:pPr>
        <w:numPr>
          <w:ilvl w:val="0"/>
          <w:numId w:val="8"/>
        </w:numPr>
        <w:spacing w:after="0" w:line="240" w:lineRule="auto"/>
        <w:jc w:val="both"/>
        <w:rPr>
          <w:rFonts w:eastAsia="Arial Unicode MS"/>
        </w:rPr>
      </w:pPr>
      <w:r w:rsidRPr="00094FC4">
        <w:rPr>
          <w:rFonts w:eastAsia="Arial Unicode MS"/>
          <w:bCs/>
        </w:rPr>
        <w:t>Α</w:t>
      </w:r>
      <w:r w:rsidR="00203241">
        <w:rPr>
          <w:rFonts w:eastAsia="Arial Unicode MS"/>
          <w:bCs/>
        </w:rPr>
        <w:t>ντικείμενο της σύμβασης είναι η</w:t>
      </w:r>
      <w:r w:rsidRPr="00094FC4">
        <w:rPr>
          <w:rFonts w:eastAsia="Arial Unicode MS"/>
        </w:rPr>
        <w:t xml:space="preserve"> ανάθεση υπηρεσιών </w:t>
      </w:r>
      <w:r w:rsidR="00203241" w:rsidRPr="00203241">
        <w:rPr>
          <w:rFonts w:eastAsia="Arial Unicode MS"/>
          <w:lang w:eastAsia="en-US"/>
        </w:rPr>
        <w:t xml:space="preserve"> «ΓΙΑ ΤΗΝ ΣΥΝΤΗΡΗΣΗ ΤΩΝ ΣΥΣΤΗΜΑΤΩΝ ΑΣΦΑΛΕΙΑΣ (ΚΛΕΙΣΤΟΥ ΚΥΚΛΩΜΑΤΟΣ ΤΗΛΕΟΡΑΣΗΣ -  ΠΥΡΑΣΦΑΛΕΙΑΣ) ΣΕ ΜΟΥΣΕΙΑ ΚΑΙ ΑΡΧΑΙΟΛΟΓΙΚΟΥΣ ΧΩΡΟΥΣ ΣΤΟ ΝΟΜΟ ΒΟΙΩΤΙΑΣ»</w:t>
      </w:r>
      <w:r w:rsidR="00203241">
        <w:rPr>
          <w:rFonts w:eastAsia="Arial Unicode MS"/>
          <w:lang w:eastAsia="en-US"/>
        </w:rPr>
        <w:t xml:space="preserve"> </w:t>
      </w:r>
      <w:r w:rsidRPr="00094FC4">
        <w:rPr>
          <w:rFonts w:eastAsia="Arial Unicode MS"/>
        </w:rPr>
        <w:t xml:space="preserve">κατά τα ειδικότερα προβλεπόμενα στη Διακήρυξη και στις τεχνικές προδιαγραφές, οι οποίες αποτελούν αναπόσπαστο τμήμα αυτής. </w:t>
      </w:r>
    </w:p>
    <w:p w:rsidR="00C43678" w:rsidRPr="00094FC4" w:rsidRDefault="00C43678" w:rsidP="00C43678">
      <w:pPr>
        <w:numPr>
          <w:ilvl w:val="0"/>
          <w:numId w:val="8"/>
        </w:numPr>
        <w:spacing w:after="0" w:line="240" w:lineRule="auto"/>
        <w:jc w:val="both"/>
        <w:rPr>
          <w:rFonts w:eastAsia="Arial Unicode MS"/>
        </w:rPr>
      </w:pPr>
      <w:r w:rsidRPr="00094FC4">
        <w:rPr>
          <w:rFonts w:eastAsia="Arial Unicode MS"/>
        </w:rPr>
        <w:t xml:space="preserve">Ο Ανάδοχος υποχρεούται να ολοκληρώσει το αντικείμενο της σύμβασης προσηκόντως και εντέχνως απαλλαγμένο ελαττωμάτων (πραγματικών και νομικών) και με όλες τις συνομολογημένες ιδιότητες. </w:t>
      </w:r>
    </w:p>
    <w:p w:rsidR="00C43678" w:rsidRPr="00094FC4" w:rsidRDefault="00C43678" w:rsidP="00C43678">
      <w:pPr>
        <w:spacing w:before="240" w:after="0" w:line="240" w:lineRule="auto"/>
        <w:outlineLvl w:val="3"/>
        <w:rPr>
          <w:b/>
          <w:u w:val="single"/>
        </w:rPr>
      </w:pPr>
      <w:bookmarkStart w:id="141" w:name="_Toc442437573"/>
      <w:bookmarkStart w:id="142" w:name="_Toc477343371"/>
      <w:bookmarkStart w:id="143" w:name="_Toc477431196"/>
      <w:bookmarkStart w:id="144" w:name="_Toc482359275"/>
      <w:r w:rsidRPr="00094FC4">
        <w:rPr>
          <w:b/>
          <w:smallCaps/>
          <w:spacing w:val="10"/>
          <w:u w:val="single"/>
        </w:rPr>
        <w:t>ΑΡΘΡΟ 2:</w:t>
      </w:r>
      <w:r w:rsidRPr="00094FC4">
        <w:rPr>
          <w:b/>
          <w:smallCaps/>
          <w:spacing w:val="10"/>
          <w:u w:val="single"/>
        </w:rPr>
        <w:tab/>
        <w:t>Γενικές Υποχρεώσεις Αναδόχου</w:t>
      </w:r>
      <w:bookmarkEnd w:id="141"/>
      <w:bookmarkEnd w:id="142"/>
      <w:bookmarkEnd w:id="143"/>
      <w:bookmarkEnd w:id="144"/>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υποχρεο</w:t>
      </w:r>
      <w:r w:rsidR="00203241">
        <w:rPr>
          <w:rFonts w:eastAsia="Arial Unicode MS"/>
          <w:bCs/>
        </w:rPr>
        <w:t xml:space="preserve">ύται να εκτελέσει </w:t>
      </w:r>
      <w:r w:rsidRPr="00094FC4">
        <w:rPr>
          <w:rFonts w:eastAsia="Arial Unicode MS"/>
          <w:bCs/>
        </w:rPr>
        <w:t>τις υπηρεσίες κατά τρόπο άρτιο και είναι υπεύθυνος για την ολοκλήρωσή του σύμφωνα με τους όρους της συμβάσεως. Ο Ανάδοχος υποχρεούται να συμπράττει με την Αναθέτουσα Αρχή κατά την υλοποίηση του έργου και για την επίλυση των προβλημάτων που δημιουργούνται κατά την εκτέλεση του έργου.</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 xml:space="preserve">Ο Ανάδοχος υποχρεούται να διαθέσει όλο το απαιτούμενο προσωπικό, υλικά και οποιαδήποτε άλλα μέσα </w:t>
      </w:r>
      <w:r w:rsidR="00203241">
        <w:rPr>
          <w:rFonts w:eastAsia="Arial Unicode MS"/>
          <w:bCs/>
        </w:rPr>
        <w:t xml:space="preserve">για την προσήκουσα εκτέλεση </w:t>
      </w:r>
      <w:r w:rsidRPr="00094FC4">
        <w:rPr>
          <w:rFonts w:eastAsia="Arial Unicode MS"/>
          <w:bCs/>
        </w:rPr>
        <w:t xml:space="preserve">των παρεχόμενων υπηρεσιών. Ο </w:t>
      </w:r>
      <w:r w:rsidRPr="00094FC4">
        <w:rPr>
          <w:rFonts w:eastAsia="Arial Unicode MS"/>
          <w:bCs/>
        </w:rPr>
        <w:lastRenderedPageBreak/>
        <w:t xml:space="preserve">Ανάδοχος βαρύνεται με όλες τις απαιτούμενες γενικές και ειδικές δαπάνες για την ολοκλήρωση της σύμβασης, όπως αυτή περιγράφεται στα συμβατικά τεύχη, ενδεικτικά δε με τις δαπάνες των μισθών και ημερομισθίων του προσωπικού του, των εργοδοτικών επιβαρύνσεων, φόρους, τέλη, δασμούς, ασφάλιστρα, ασφαλιστικές κρατήσεις ή επιβαρύνσεις, έξοδα και ασφάλιστρα μετακίνησης, και γενικά κάθε είδους απρόβλεπτη δαπάνη και όλες τις νόμιμες επιβαρύνσεις και κρατήσεις υπέρ του Δημοσίου ή τρίτου, που ισχύουν κατά τον χρόνο υπογραφής του Συμφωνητικού. </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έχει την υποχρέωση για την τήρηση των διατάξεων της εργατικής νομοθεσίας. Το προσωπικό που θα χρησιμοποιηθεί πρέπει να έχει τις απαραίτητες επαγγελματικές άδειες. Όλα τα οχήματα που θα απαιτηθούν για την εκτέλεση του έργου  πρέπει να είναι ασφαλισμένα.</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οφείλει να</w:t>
      </w:r>
      <w:r w:rsidRPr="00094FC4">
        <w:t xml:space="preserve">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w:t>
      </w:r>
      <w:r>
        <w:t>Προσαρτήματος Α του ν. 4412/201</w:t>
      </w:r>
      <w:r w:rsidRPr="005A52E9">
        <w:t>6</w:t>
      </w:r>
      <w:r w:rsidRPr="00094FC4">
        <w:t>.</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οφείλει να λαμβάνει εγκαίρως κάθε απαιτούμενο μέτρο, ώστε η Αναθέτουσα Αρχή και τα όργανα αυτής να μην υποστούν οποιαδήποτε ενόχληση ή την ελάχιστη ζημία.</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υποχρεούται να συμμορφώνεται με τις εντολές και οδηγίες της Αναθέτουσας Αρχής που αφορούν την παροχή της προμήθειας/των υπηρεσιών.</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 xml:space="preserve">Ο Ανάδοχος οφείλει να αποζημιώσει την Αναθέτουσα Αρχή από οποιαδήποτε απαίτηση για ζημίες που προξενήθηκαν κατά τη διάρκεια παροχής της προμήθειας/των υπηρεσιών, καθώς και έναντι οποιωνδήποτε απαιτήσεων, διαδικασιών, ζημιών, δαπανών, χρεώσεων που προέρχονται από αυτές ή σε σχέση με αυτές. </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 xml:space="preserve">Όλες οι εργασίες που είναι απαραίτητες για την εκτέλεση και ολοκλήρωση της προμήθειας/των ανατεθέντων υπηρεσιών θα διεξάγονται με τέτοιο τρόπο, ώστε να μην παρενοχλούν αδικαιολόγητα και καταχρηστικά την ηρεμία του κοινού. </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είναι υποχρεωμένος να εκτελεί την προμήθεια/τις υπηρεσίες με ασφαλή τρόπο και σύμφωνα με τους νόμους, διατάγματα, αστυνομικές και λοιπές διατάξεις και οδηγίες της Αναθέτουσας Αρχής που αφορούν την υγιεινή και την ασφάλεια των εργαζομένων, και να προβαίνει χωρίς καμιά αποζημίωση στη λήψη όλων των απαραίτητων μέτρων ασφαλείας που αυτά προβλέπουν.</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 xml:space="preserve">Ο Ανάδοχος πρέπει να χορηγεί στο προσωπικό τα απαιτούμενα, κατά περίπτωση εργασίας, ατομικά και ομαδικά εφόδια προστασίας και εργαλεία για ασφαλή εργασία, όπως είναι ενδεικτικά : κράνη, γυαλιά προστασίας, ζώνες ασφαλείας, ποδιές, γάντια, κλπ. </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παραμένει μόνος και αποκλειστικά υπεύθυνος για την ασφάλεια των εργαζομένων στα έργα και είναι δική του ευθύνη η λήψη των ενδεδειγμένων και σωστών μέτρων ασφαλείας και η τήρηση των σχετικών κανονισμών. Για θέματα πρόληψης ατυχημάτων ισχύουν γενικά όσα ορίζονται από την Ελληνική Νομοθεσία και μόνο σε ειδικές περιπτώσεις που δεν προβλέπονται από αυτή θα εφαρμόζονται οι διεθνείς κανονισμοί πρόληψης ατυχημάτων.</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Ο Ανάδοχος υποχρεώνεται να ανακοινώσει στην Αναθέτουσα Αρχή τις διαταγές και εντολές των διαφόρων αρχών σχετικά με υποδεικνυόμενα μέτρα ελέγχου, ασφαλείας κλπ. που απευθύνονται ή κοινοποιούνται σε αυτόν κατά την διάρκεια εκτέλεσης της προμήθειας/των υπηρεσιών.</w:t>
      </w:r>
    </w:p>
    <w:p w:rsidR="00C43678" w:rsidRDefault="00C43678" w:rsidP="00C43678">
      <w:pPr>
        <w:numPr>
          <w:ilvl w:val="0"/>
          <w:numId w:val="9"/>
        </w:numPr>
        <w:spacing w:after="0" w:line="240" w:lineRule="auto"/>
        <w:jc w:val="both"/>
        <w:rPr>
          <w:rFonts w:eastAsia="Arial Unicode MS"/>
          <w:bCs/>
        </w:rPr>
      </w:pPr>
      <w:r w:rsidRPr="00094FC4">
        <w:rPr>
          <w:rFonts w:eastAsia="Arial Unicode MS"/>
          <w:bCs/>
        </w:rPr>
        <w:t xml:space="preserve">Ο Ανάδοχος είναι αποκλειστικά υπεύθυνος για την κατασκευή, προμήθεια, φύλαξη και χρήση του εξοπλισμού που απαιτείται (οχήματα, κιβώτια κλπ) για την προσήκουσα παροχή της προμήθειας/των υπηρεσιών και ευθύνεται για κάθε ζημία του. Οι </w:t>
      </w:r>
      <w:r w:rsidRPr="00094FC4">
        <w:rPr>
          <w:rFonts w:eastAsia="Arial Unicode MS"/>
          <w:bCs/>
        </w:rPr>
        <w:lastRenderedPageBreak/>
        <w:t>εκπρόσωποι της Αναθέτουσας Αρχής μπορούν να επισκέπτονται του χώρους του Αναδόχου προκειμένου να εξετάσουν τον εξοπλισμό.</w:t>
      </w:r>
    </w:p>
    <w:p w:rsidR="00191028" w:rsidRPr="00191028" w:rsidRDefault="00191028" w:rsidP="00191028">
      <w:pPr>
        <w:numPr>
          <w:ilvl w:val="0"/>
          <w:numId w:val="9"/>
        </w:numPr>
        <w:spacing w:after="0" w:line="240" w:lineRule="auto"/>
        <w:jc w:val="both"/>
        <w:rPr>
          <w:rFonts w:eastAsia="Arial Unicode MS"/>
          <w:bCs/>
        </w:rPr>
      </w:pPr>
      <w:r>
        <w:rPr>
          <w:rFonts w:eastAsia="Arial Unicode MS"/>
          <w:bCs/>
        </w:rPr>
        <w:t xml:space="preserve"> Ο </w:t>
      </w:r>
      <w:r w:rsidRPr="00094FC4">
        <w:rPr>
          <w:rFonts w:eastAsia="Arial Unicode MS"/>
          <w:bCs/>
        </w:rPr>
        <w:t xml:space="preserve">Ανάδοχος είναι αποκλειστικά υπεύθυνος </w:t>
      </w:r>
      <w:r w:rsidRPr="00191028">
        <w:rPr>
          <w:rFonts w:eastAsia="Arial Unicode MS"/>
          <w:bCs/>
        </w:rPr>
        <w:t>να</w:t>
      </w:r>
      <w:r>
        <w:rPr>
          <w:rFonts w:eastAsia="Arial Unicode MS"/>
          <w:bCs/>
        </w:rPr>
        <w:t xml:space="preserve"> διαθέσει το εργατικό προσωπικό που θα απαιτηθεί για την ολοκλήρωση των εργασιών τοποθέτησης </w:t>
      </w:r>
      <w:r w:rsidR="00905B2F">
        <w:rPr>
          <w:rFonts w:eastAsia="Arial Unicode MS"/>
          <w:bCs/>
        </w:rPr>
        <w:t>των καλωδίων, καμερών κ.λ.π.</w:t>
      </w:r>
      <w:r>
        <w:rPr>
          <w:rFonts w:eastAsia="Arial Unicode MS"/>
          <w:bCs/>
        </w:rPr>
        <w:t xml:space="preserve"> </w:t>
      </w:r>
      <w:r w:rsidRPr="00191028">
        <w:rPr>
          <w:rFonts w:eastAsia="Arial Unicode MS"/>
          <w:bCs/>
        </w:rPr>
        <w:t xml:space="preserve"> </w:t>
      </w:r>
      <w:r w:rsidRPr="00094FC4">
        <w:rPr>
          <w:rFonts w:eastAsia="Arial Unicode MS"/>
          <w:bCs/>
        </w:rPr>
        <w:t xml:space="preserve">Οι εκπρόσωποι της Αναθέτουσας Αρχής μπορούν να επισκέπτονται του χώρους του Αναδόχου προκειμένου να εξετάσουν </w:t>
      </w:r>
      <w:r w:rsidR="00905B2F">
        <w:rPr>
          <w:rFonts w:eastAsia="Arial Unicode MS"/>
          <w:bCs/>
        </w:rPr>
        <w:t>της εργασίες</w:t>
      </w:r>
      <w:r w:rsidRPr="00094FC4">
        <w:rPr>
          <w:rFonts w:eastAsia="Arial Unicode MS"/>
          <w:bCs/>
        </w:rPr>
        <w:t>.</w:t>
      </w:r>
    </w:p>
    <w:p w:rsidR="00C43678" w:rsidRPr="00094FC4" w:rsidRDefault="00C43678" w:rsidP="00C43678">
      <w:pPr>
        <w:numPr>
          <w:ilvl w:val="0"/>
          <w:numId w:val="9"/>
        </w:numPr>
        <w:spacing w:after="0" w:line="240" w:lineRule="auto"/>
        <w:jc w:val="both"/>
        <w:rPr>
          <w:rFonts w:eastAsia="Arial Unicode MS"/>
          <w:bCs/>
        </w:rPr>
      </w:pPr>
      <w:r w:rsidRPr="00094FC4">
        <w:rPr>
          <w:rFonts w:eastAsia="Arial Unicode MS"/>
          <w:bCs/>
        </w:rPr>
        <w:t>Όλες οι δαπάνες που συνεπάγονται τα παραπάνω βαρύνουν τον Ανάδοχο.</w:t>
      </w:r>
    </w:p>
    <w:p w:rsidR="00C43678" w:rsidRPr="00094FC4" w:rsidRDefault="00C43678" w:rsidP="00C43678">
      <w:pPr>
        <w:spacing w:before="240" w:after="0" w:line="240" w:lineRule="auto"/>
        <w:outlineLvl w:val="3"/>
        <w:rPr>
          <w:b/>
          <w:u w:val="single"/>
        </w:rPr>
      </w:pPr>
      <w:bookmarkStart w:id="145" w:name="_Toc442437574"/>
      <w:bookmarkStart w:id="146" w:name="_Toc477343372"/>
      <w:bookmarkStart w:id="147" w:name="_Toc477431197"/>
      <w:bookmarkStart w:id="148" w:name="_Toc482359276"/>
      <w:r w:rsidRPr="00094FC4">
        <w:rPr>
          <w:b/>
          <w:smallCaps/>
          <w:spacing w:val="10"/>
          <w:u w:val="single"/>
        </w:rPr>
        <w:t>ΑΡΘΡΟ 3:</w:t>
      </w:r>
      <w:r w:rsidRPr="00094FC4">
        <w:rPr>
          <w:b/>
          <w:smallCaps/>
          <w:spacing w:val="10"/>
          <w:u w:val="single"/>
        </w:rPr>
        <w:tab/>
        <w:t>Εγγυητική Επιστολή Καλής Εκτέλεσης</w:t>
      </w:r>
      <w:bookmarkEnd w:id="145"/>
      <w:bookmarkEnd w:id="146"/>
      <w:bookmarkEnd w:id="147"/>
      <w:bookmarkEnd w:id="148"/>
      <w:r w:rsidRPr="00094FC4">
        <w:rPr>
          <w:b/>
          <w:smallCaps/>
          <w:spacing w:val="10"/>
          <w:u w:val="single"/>
        </w:rPr>
        <w:t xml:space="preserve"> </w:t>
      </w:r>
    </w:p>
    <w:p w:rsidR="00C43678" w:rsidRPr="00094FC4" w:rsidRDefault="00C43678" w:rsidP="00C43678">
      <w:pPr>
        <w:numPr>
          <w:ilvl w:val="0"/>
          <w:numId w:val="10"/>
        </w:numPr>
        <w:spacing w:after="0" w:line="240" w:lineRule="auto"/>
        <w:ind w:left="357" w:hanging="357"/>
        <w:jc w:val="both"/>
        <w:rPr>
          <w:rFonts w:eastAsia="Arial Unicode MS"/>
        </w:rPr>
      </w:pPr>
      <w:r w:rsidRPr="00094FC4">
        <w:rPr>
          <w:rFonts w:eastAsia="Arial Unicode MS"/>
        </w:rPr>
        <w:t>Για την υπογραφή της παρούσας Σύμβασης ο Ανάδοχος προσκόμισε στην Αναθέτουσα Αρχή την υπ’ αρ. …………εγγυητική Επιστολή Καλής Εκτέλεσης, με ημερομηνία …………του …………συνολικού ύψους …………€ που αντιπροσωπ</w:t>
      </w:r>
      <w:r w:rsidRPr="00094FC4">
        <w:rPr>
          <w:rFonts w:eastAsia="Arial Unicode MS"/>
          <w:i/>
        </w:rPr>
        <w:t>εύ</w:t>
      </w:r>
      <w:r w:rsidRPr="00094FC4">
        <w:rPr>
          <w:rFonts w:eastAsia="Arial Unicode MS"/>
        </w:rPr>
        <w:t xml:space="preserve">ει </w:t>
      </w:r>
      <w:r w:rsidRPr="00076595">
        <w:rPr>
          <w:rFonts w:eastAsia="Arial Unicode MS"/>
        </w:rPr>
        <w:t xml:space="preserve">το 5% </w:t>
      </w:r>
      <w:r w:rsidRPr="00094FC4">
        <w:rPr>
          <w:rFonts w:eastAsia="Arial Unicode MS"/>
        </w:rPr>
        <w:t>του συνολικού οικονομικού ανταλλάγματος, μη συμπεριλαμβανομένου του Φ.Π.Α., το περιεχόμενό της είναι σύμφωνο</w:t>
      </w:r>
      <w:r>
        <w:rPr>
          <w:rFonts w:eastAsia="Arial Unicode MS"/>
        </w:rPr>
        <w:t xml:space="preserve"> με τα οριζόμενα στο ν.4412/2016</w:t>
      </w:r>
      <w:r w:rsidRPr="00094FC4">
        <w:rPr>
          <w:rFonts w:eastAsia="Arial Unicode MS"/>
        </w:rPr>
        <w:t xml:space="preserve"> και έχει χρόνο ισχύος μέχρι την ημέρα ολοκλήρωσης της προμήθειας/των υπηρεσιών όπως αυτή πιστοποιείται από την Επιτροπή Παρακολούθησης και Παραλαβής, οριζόμενη από την Υπηρεσία.</w:t>
      </w:r>
    </w:p>
    <w:p w:rsidR="00C43678" w:rsidRPr="00094FC4" w:rsidRDefault="00C43678" w:rsidP="00C43678">
      <w:pPr>
        <w:numPr>
          <w:ilvl w:val="0"/>
          <w:numId w:val="10"/>
        </w:numPr>
        <w:spacing w:after="0" w:line="240" w:lineRule="auto"/>
        <w:ind w:left="357" w:hanging="357"/>
        <w:jc w:val="both"/>
        <w:rPr>
          <w:rFonts w:eastAsia="Arial Unicode MS"/>
        </w:rPr>
      </w:pPr>
      <w:r w:rsidRPr="000F7806">
        <w:rPr>
          <w:rFonts w:eastAsia="Arial Unicode MS"/>
        </w:rPr>
        <w:t xml:space="preserve">Η ανωτέρω εγγυητική Επιστολή αποδεσμεύεται και επιστρέφεται </w:t>
      </w:r>
      <w:r w:rsidRPr="000F7806">
        <w:rPr>
          <w:rFonts w:cs="Calibri"/>
          <w:lang w:eastAsia="zh-CN"/>
        </w:rPr>
        <w:t xml:space="preserve">στο </w:t>
      </w:r>
      <w:r w:rsidRPr="00981442">
        <w:rPr>
          <w:rFonts w:cs="Calibri"/>
          <w:lang w:eastAsia="zh-CN"/>
        </w:rPr>
        <w:t xml:space="preserve">σύνολό της </w:t>
      </w:r>
      <w:r w:rsidRPr="000F7806">
        <w:rPr>
          <w:rFonts w:cs="Calibri"/>
          <w:lang w:eastAsia="zh-CN"/>
        </w:rPr>
        <w:t>μετά την οριστική ποσοτική και ποιοτική παραλαβή του αντικειμένου της σύμβασης.</w:t>
      </w:r>
      <w:r w:rsidRPr="000F7806">
        <w:rPr>
          <w:rFonts w:eastAsia="Arial Unicode MS"/>
        </w:rPr>
        <w:t xml:space="preserve"> σύμφωνα με τα οριζόμενα στο άρθρο 5 της παρούσας, και </w:t>
      </w:r>
      <w:r>
        <w:rPr>
          <w:rFonts w:eastAsia="Arial Unicode MS"/>
        </w:rPr>
        <w:t>ε</w:t>
      </w:r>
      <w:r w:rsidRPr="000F7806">
        <w:rPr>
          <w:rFonts w:eastAsia="Arial Unicode MS"/>
        </w:rPr>
        <w:t>άν στο πρωτόκολλο παραλαβής αναφέρονται παρατηρήσεις ή υπάρχει εκπρόθεσμη παράδοση, η παραπάνω αποδέσμευση</w:t>
      </w:r>
      <w:r w:rsidRPr="00094FC4">
        <w:rPr>
          <w:rFonts w:eastAsia="Arial Unicode MS"/>
        </w:rPr>
        <w:t xml:space="preserve"> γίνεται μετά την αντιμετώπιση, κατά τα προβλεπόμενα στα άρθρα 5 και 6 της παρούσας, των παρατηρήσεων και του εκπρόθεσμου.</w:t>
      </w:r>
    </w:p>
    <w:p w:rsidR="00C43678" w:rsidRPr="00094FC4" w:rsidRDefault="00C43678" w:rsidP="00C43678">
      <w:pPr>
        <w:numPr>
          <w:ilvl w:val="0"/>
          <w:numId w:val="10"/>
        </w:numPr>
        <w:autoSpaceDE w:val="0"/>
        <w:autoSpaceDN w:val="0"/>
        <w:adjustRightInd w:val="0"/>
        <w:spacing w:after="0" w:line="240" w:lineRule="auto"/>
        <w:ind w:left="357" w:hanging="357"/>
        <w:jc w:val="both"/>
        <w:rPr>
          <w:rFonts w:eastAsia="Arial Unicode MS"/>
        </w:rPr>
      </w:pPr>
      <w:r w:rsidRPr="00094FC4">
        <w:rPr>
          <w:rFonts w:eastAsia="Arial Unicode MS"/>
        </w:rPr>
        <w:t>Η εγγυητική Επιστολή εκδίδεται από πιστωτικά ιδρύματα που λειτουργούν νόμιμα στα κράτη - μέλη της Ευρωπαϊκής Ένωσης ή του Ευρωπαϊκού Οικονομικού Χώρου, ή στα κράτη-μέρη της Συμφωνίας Δημοσίων Συμβάσεων του Παγκοσμίου Οργανισμού Εμπορίου, που κυρώθηκε με το ν. 2513/1997 (Α΄139) και έχουν, σύμφωνα με τις ισχύουσες διατάξεις, το δικαίωμα αυτό. Μπορεί, επίσης, να εκδίδονται από το Ε.Τ.Α.Α. - Τ.Σ.Μ.Ε.Δ.Ε. ή να παρέχεται με γραμμάτιο του Ταμείου Παρακαταθηκών και Δανείων με παρακατάθεση σε αυτό του αντίστοιχου χρηματικού ποσού.</w:t>
      </w:r>
    </w:p>
    <w:p w:rsidR="00C43678" w:rsidRPr="00094FC4" w:rsidRDefault="00C43678" w:rsidP="00C43678">
      <w:pPr>
        <w:numPr>
          <w:ilvl w:val="0"/>
          <w:numId w:val="10"/>
        </w:numPr>
        <w:spacing w:after="0" w:line="240" w:lineRule="auto"/>
        <w:ind w:left="357" w:hanging="357"/>
        <w:jc w:val="both"/>
        <w:rPr>
          <w:rFonts w:eastAsia="Arial Unicode MS"/>
        </w:rPr>
      </w:pPr>
      <w:r w:rsidRPr="00094FC4">
        <w:rPr>
          <w:rFonts w:eastAsia="Arial Unicode MS"/>
        </w:rPr>
        <w:t>Η εγγυητική Επιστολή Καλής Εκτέλεσης που προσκόμισε ο Ανάδοχος καταπίπτει:</w:t>
      </w:r>
      <w:r w:rsidRPr="00094FC4">
        <w:rPr>
          <w:rFonts w:eastAsia="Arial Unicode MS"/>
        </w:rPr>
        <w:br/>
        <w:t xml:space="preserve"> </w:t>
      </w:r>
      <w:r w:rsidRPr="00094FC4">
        <w:rPr>
          <w:rFonts w:eastAsia="Arial Unicode MS"/>
        </w:rPr>
        <w:tab/>
        <w:t>α. όπου ρητώς προβλέπεται από την παρούσα, τ</w:t>
      </w:r>
      <w:r>
        <w:rPr>
          <w:rFonts w:eastAsia="Arial Unicode MS"/>
        </w:rPr>
        <w:t>ην Διακήρυξη και τον ν.4412/2016</w:t>
      </w:r>
      <w:r w:rsidRPr="00094FC4">
        <w:rPr>
          <w:rFonts w:eastAsia="Arial Unicode MS"/>
        </w:rPr>
        <w:t>,</w:t>
      </w:r>
      <w:r w:rsidRPr="00094FC4">
        <w:rPr>
          <w:rFonts w:eastAsia="Arial Unicode MS"/>
        </w:rPr>
        <w:br/>
        <w:t xml:space="preserve"> </w:t>
      </w:r>
      <w:r w:rsidRPr="00094FC4">
        <w:rPr>
          <w:rFonts w:eastAsia="Arial Unicode MS"/>
        </w:rPr>
        <w:tab/>
        <w:t>β.  σε κάθε περίπτωση που ο Ανάδοχος παραβεί ουσιώδεις όρους της παρούσας.</w:t>
      </w:r>
    </w:p>
    <w:p w:rsidR="00C43678" w:rsidRPr="00094FC4" w:rsidRDefault="00C43678" w:rsidP="00C43678">
      <w:pPr>
        <w:spacing w:before="240" w:after="0" w:line="240" w:lineRule="auto"/>
        <w:outlineLvl w:val="3"/>
        <w:rPr>
          <w:b/>
          <w:u w:val="single"/>
        </w:rPr>
      </w:pPr>
      <w:bookmarkStart w:id="149" w:name="_Toc442437575"/>
      <w:bookmarkStart w:id="150" w:name="_Toc477343374"/>
      <w:bookmarkStart w:id="151" w:name="_Toc477431199"/>
      <w:bookmarkStart w:id="152" w:name="_Toc482359278"/>
      <w:r w:rsidRPr="00094FC4">
        <w:rPr>
          <w:b/>
          <w:smallCaps/>
          <w:spacing w:val="10"/>
          <w:u w:val="single"/>
        </w:rPr>
        <w:t>ΑΡΘΡΟ 4:</w:t>
      </w:r>
      <w:r w:rsidRPr="00094FC4">
        <w:rPr>
          <w:b/>
          <w:smallCaps/>
          <w:spacing w:val="10"/>
          <w:u w:val="single"/>
        </w:rPr>
        <w:tab/>
        <w:t>Τίμημα - Τρόπος πληρωμής</w:t>
      </w:r>
      <w:bookmarkEnd w:id="149"/>
      <w:bookmarkEnd w:id="150"/>
      <w:bookmarkEnd w:id="151"/>
      <w:bookmarkEnd w:id="152"/>
    </w:p>
    <w:p w:rsidR="0099204E" w:rsidRPr="0099204E" w:rsidRDefault="00C43678" w:rsidP="00C43678">
      <w:pPr>
        <w:numPr>
          <w:ilvl w:val="0"/>
          <w:numId w:val="19"/>
        </w:numPr>
        <w:spacing w:line="240" w:lineRule="auto"/>
        <w:contextualSpacing/>
        <w:jc w:val="both"/>
        <w:rPr>
          <w:rFonts w:eastAsia="Arial Unicode MS"/>
        </w:rPr>
      </w:pPr>
      <w:r w:rsidRPr="0099204E">
        <w:rPr>
          <w:rFonts w:eastAsia="Arial Unicode MS"/>
        </w:rPr>
        <w:t xml:space="preserve">Το τίμημα που υποχρεούται να καταβάλει η Αναθέτουσα Αρχή στον Ανάδοχο </w:t>
      </w:r>
      <w:r w:rsidR="0099204E" w:rsidRPr="0099204E">
        <w:rPr>
          <w:rFonts w:eastAsia="Arial Unicode MS"/>
        </w:rPr>
        <w:t xml:space="preserve">για την εκτέλεση της </w:t>
      </w:r>
      <w:r w:rsidRPr="0099204E">
        <w:rPr>
          <w:rFonts w:eastAsia="Arial Unicode MS"/>
        </w:rPr>
        <w:t xml:space="preserve">υπηρεσίας (Οικονομικό Αντάλλαγμα) είναι σύμφωνα με την οικονομική προσφορά του η οποία αποτελεί αναπόσπαστο παράρτημα της παρούσας σύμβασης  </w:t>
      </w:r>
      <w:r w:rsidRPr="0099204E">
        <w:rPr>
          <w:rFonts w:eastAsia="Arial Unicode MS"/>
          <w:lang w:eastAsia="en-US"/>
        </w:rPr>
        <w:t>…………</w:t>
      </w:r>
      <w:r w:rsidRPr="0099204E">
        <w:rPr>
          <w:rFonts w:eastAsia="Arial Unicode MS"/>
        </w:rPr>
        <w:t xml:space="preserve">€ (ολογράφως: </w:t>
      </w:r>
      <w:r w:rsidRPr="0099204E">
        <w:rPr>
          <w:rFonts w:eastAsia="Arial Unicode MS"/>
          <w:lang w:eastAsia="en-US"/>
        </w:rPr>
        <w:t xml:space="preserve">………… </w:t>
      </w:r>
      <w:r w:rsidRPr="0099204E">
        <w:rPr>
          <w:rFonts w:eastAsia="Arial Unicode MS"/>
        </w:rPr>
        <w:t>Ευρώ</w:t>
      </w:r>
      <w:r w:rsidRPr="0099204E">
        <w:rPr>
          <w:rFonts w:eastAsia="Arial Unicode MS"/>
          <w:iCs/>
        </w:rPr>
        <w:t>)</w:t>
      </w:r>
      <w:r w:rsidRPr="0099204E">
        <w:rPr>
          <w:rFonts w:eastAsia="Arial Unicode MS"/>
        </w:rPr>
        <w:t xml:space="preserve">  πλέον Φ.Π.Α. </w:t>
      </w:r>
      <w:r w:rsidRPr="0099204E">
        <w:rPr>
          <w:rFonts w:eastAsia="Arial Unicode MS"/>
          <w:lang w:eastAsia="en-US"/>
        </w:rPr>
        <w:t>…………</w:t>
      </w:r>
      <w:r w:rsidRPr="0099204E">
        <w:rPr>
          <w:rFonts w:eastAsia="Arial Unicode MS"/>
        </w:rPr>
        <w:t>%</w:t>
      </w:r>
      <w:r w:rsidRPr="0099204E">
        <w:rPr>
          <w:rFonts w:eastAsia="Arial Unicode MS"/>
          <w:i/>
        </w:rPr>
        <w:t xml:space="preserve"> </w:t>
      </w:r>
      <w:r w:rsidRPr="0099204E">
        <w:rPr>
          <w:rFonts w:eastAsia="Arial Unicode MS"/>
          <w:i/>
          <w:color w:val="C0504D"/>
        </w:rPr>
        <w:t xml:space="preserve"> </w:t>
      </w:r>
    </w:p>
    <w:p w:rsidR="00C43678" w:rsidRPr="0099204E" w:rsidRDefault="00C43678" w:rsidP="00C43678">
      <w:pPr>
        <w:numPr>
          <w:ilvl w:val="0"/>
          <w:numId w:val="19"/>
        </w:numPr>
        <w:spacing w:line="240" w:lineRule="auto"/>
        <w:contextualSpacing/>
        <w:jc w:val="both"/>
        <w:rPr>
          <w:rFonts w:eastAsia="Arial Unicode MS"/>
        </w:rPr>
      </w:pPr>
      <w:r w:rsidRPr="0099204E">
        <w:rPr>
          <w:rFonts w:eastAsia="Arial Unicode MS"/>
        </w:rPr>
        <w:t>Δεν προβλέπεται τιμαριθμική ή άλλη αναπροσαρμογή του Οικονομικού Ανταλλάγματος.</w:t>
      </w:r>
    </w:p>
    <w:p w:rsidR="00C43678" w:rsidRPr="00094FC4" w:rsidRDefault="00C43678" w:rsidP="00C43678">
      <w:pPr>
        <w:numPr>
          <w:ilvl w:val="0"/>
          <w:numId w:val="19"/>
        </w:numPr>
        <w:spacing w:line="240" w:lineRule="auto"/>
        <w:contextualSpacing/>
        <w:jc w:val="both"/>
        <w:rPr>
          <w:rFonts w:cs="Calibri"/>
          <w:lang w:eastAsia="zh-CN"/>
        </w:rPr>
      </w:pPr>
      <w:r w:rsidRPr="00094FC4">
        <w:rPr>
          <w:rFonts w:eastAsia="Arial Unicode MS"/>
        </w:rPr>
        <w:t xml:space="preserve">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προμήθεια/υπηρεσία. </w:t>
      </w:r>
    </w:p>
    <w:p w:rsidR="00C43678" w:rsidRPr="00094FC4" w:rsidRDefault="00C43678" w:rsidP="00C43678">
      <w:pPr>
        <w:numPr>
          <w:ilvl w:val="0"/>
          <w:numId w:val="19"/>
        </w:numPr>
        <w:suppressAutoHyphens/>
        <w:spacing w:after="60" w:line="240" w:lineRule="auto"/>
        <w:contextualSpacing/>
        <w:jc w:val="both"/>
        <w:rPr>
          <w:rFonts w:cs="Calibri"/>
          <w:lang w:eastAsia="zh-CN"/>
        </w:rPr>
      </w:pPr>
      <w:r w:rsidRPr="00094FC4">
        <w:rPr>
          <w:rFonts w:cs="Calibri"/>
          <w:lang w:eastAsia="zh-CN"/>
        </w:rPr>
        <w:t>Η εκτιμώμενη αξία της σύμβασης ανέρχεται στο ποσό των …………………………………. € συμπεριλαμβανομένου ΦΠΑ ..... % (προϋπολογισμός χωρίς ΦΠΑ: € …………………….  ΦΠΑ : …………………..), συμπεριλαμβανομένου του δικαιώματος προαίρεσης.</w:t>
      </w:r>
    </w:p>
    <w:p w:rsidR="00C43678" w:rsidRPr="00981442" w:rsidRDefault="00C43678" w:rsidP="00C43678">
      <w:pPr>
        <w:numPr>
          <w:ilvl w:val="0"/>
          <w:numId w:val="19"/>
        </w:numPr>
        <w:spacing w:line="240" w:lineRule="auto"/>
        <w:contextualSpacing/>
        <w:jc w:val="both"/>
        <w:rPr>
          <w:color w:val="0070C0"/>
        </w:rPr>
      </w:pPr>
      <w:r w:rsidRPr="00094FC4">
        <w:rPr>
          <w:rFonts w:eastAsia="Arial Unicode MS"/>
        </w:rPr>
        <w:t xml:space="preserve">Η πληρωμή </w:t>
      </w:r>
      <w:r w:rsidR="0099204E">
        <w:rPr>
          <w:rFonts w:eastAsia="Arial Unicode MS"/>
        </w:rPr>
        <w:t xml:space="preserve">του Αναδόχου θα γίνει ως εξής: </w:t>
      </w:r>
    </w:p>
    <w:p w:rsidR="00C43678" w:rsidRPr="0099204E" w:rsidRDefault="00C43678" w:rsidP="00C43678">
      <w:pPr>
        <w:numPr>
          <w:ilvl w:val="0"/>
          <w:numId w:val="7"/>
        </w:numPr>
        <w:spacing w:line="240" w:lineRule="auto"/>
        <w:contextualSpacing/>
        <w:jc w:val="both"/>
      </w:pPr>
      <w:r w:rsidRPr="0099204E">
        <w:rPr>
          <w:rFonts w:eastAsia="Arial Unicode MS"/>
          <w:lang w:eastAsia="en-US"/>
        </w:rPr>
        <w:t>Εξόφληση του 100% της συμβατικής αξίας με την οριστική παραλαβή του συνόλου της υπηρεσίας.</w:t>
      </w:r>
    </w:p>
    <w:p w:rsidR="00C43678" w:rsidRPr="00094FC4" w:rsidRDefault="00C43678" w:rsidP="00C43678">
      <w:pPr>
        <w:numPr>
          <w:ilvl w:val="0"/>
          <w:numId w:val="19"/>
        </w:numPr>
        <w:spacing w:after="0" w:line="240" w:lineRule="auto"/>
        <w:ind w:left="357"/>
        <w:contextualSpacing/>
        <w:jc w:val="both"/>
        <w:rPr>
          <w:rFonts w:eastAsia="Arial Unicode MS"/>
          <w:lang w:eastAsia="en-US"/>
        </w:rPr>
      </w:pPr>
      <w:r w:rsidRPr="00094FC4">
        <w:rPr>
          <w:rFonts w:eastAsia="Arial Unicode MS"/>
        </w:rPr>
        <w:t xml:space="preserve">Για την πληρωμή του Αναδόχου απαιτούνται τα κάτωθι δικαιολογητικά: </w:t>
      </w:r>
    </w:p>
    <w:p w:rsidR="00C43678" w:rsidRPr="00094FC4" w:rsidRDefault="00C43678" w:rsidP="0099204E">
      <w:pPr>
        <w:spacing w:after="0" w:line="240" w:lineRule="auto"/>
        <w:ind w:left="720"/>
        <w:contextualSpacing/>
        <w:jc w:val="both"/>
        <w:rPr>
          <w:rFonts w:eastAsia="Arial Unicode MS"/>
          <w:lang w:eastAsia="en-US"/>
        </w:rPr>
      </w:pPr>
      <w:r w:rsidRPr="00094FC4">
        <w:rPr>
          <w:rFonts w:eastAsia="Arial Unicode MS"/>
          <w:lang w:eastAsia="en-US"/>
        </w:rPr>
        <w:lastRenderedPageBreak/>
        <w:t xml:space="preserve">α) πρωτόκολλο οριστικής ποσοτικής και ποιοτικής παραλαβής, που συντάσσεται από την Επιτροπή Παρακολούθησης και Παραλαβής, </w:t>
      </w:r>
    </w:p>
    <w:p w:rsidR="00C43678" w:rsidRPr="00094FC4" w:rsidRDefault="00C43678" w:rsidP="00C43678">
      <w:pPr>
        <w:spacing w:after="0" w:line="240" w:lineRule="auto"/>
        <w:ind w:left="720"/>
        <w:contextualSpacing/>
        <w:rPr>
          <w:rFonts w:eastAsia="Arial Unicode MS"/>
          <w:lang w:eastAsia="en-US"/>
        </w:rPr>
      </w:pPr>
      <w:r w:rsidRPr="00094FC4">
        <w:rPr>
          <w:rFonts w:eastAsia="Arial Unicode MS"/>
          <w:lang w:eastAsia="en-US"/>
        </w:rPr>
        <w:t xml:space="preserve">β) τιμολόγιο του Αναδόχου, </w:t>
      </w:r>
    </w:p>
    <w:p w:rsidR="00C43678" w:rsidRPr="00094FC4" w:rsidRDefault="00C43678" w:rsidP="00C43678">
      <w:pPr>
        <w:spacing w:after="0" w:line="240" w:lineRule="auto"/>
        <w:ind w:left="720"/>
        <w:contextualSpacing/>
        <w:rPr>
          <w:rFonts w:eastAsia="Arial Unicode MS"/>
          <w:lang w:eastAsia="en-US"/>
        </w:rPr>
      </w:pPr>
      <w:r w:rsidRPr="00094FC4">
        <w:rPr>
          <w:rFonts w:eastAsia="Arial Unicode MS"/>
          <w:lang w:eastAsia="en-US"/>
        </w:rPr>
        <w:t>γ) φορολογική και ασφαλιστική ενημερότητα σε  ισχύ κατά την ημέρα πληρωμής</w:t>
      </w:r>
    </w:p>
    <w:p w:rsidR="00C43678" w:rsidRPr="00094FC4" w:rsidRDefault="00C43678" w:rsidP="00C43678">
      <w:pPr>
        <w:spacing w:after="0" w:line="240" w:lineRule="auto"/>
        <w:ind w:left="720"/>
        <w:contextualSpacing/>
        <w:rPr>
          <w:rFonts w:eastAsia="Arial Unicode MS"/>
          <w:lang w:eastAsia="en-US"/>
        </w:rPr>
      </w:pPr>
      <w:r w:rsidRPr="00094FC4">
        <w:rPr>
          <w:rFonts w:eastAsia="Arial Unicode MS"/>
          <w:lang w:eastAsia="en-US"/>
        </w:rPr>
        <w:t>δ) καθώς και όποιο άλλο δικαιολογητικό τυχόν ζητηθεί από το Λογιστήριο της Αναθέτουσας Αρχής</w:t>
      </w:r>
    </w:p>
    <w:p w:rsidR="00C43678" w:rsidRDefault="00C43678" w:rsidP="00C43678">
      <w:pPr>
        <w:spacing w:line="240" w:lineRule="auto"/>
        <w:ind w:left="360"/>
        <w:rPr>
          <w:rFonts w:eastAsia="Arial Unicode MS"/>
          <w:bCs/>
          <w:lang w:eastAsia="en-US"/>
        </w:rPr>
      </w:pPr>
      <w:bookmarkStart w:id="153" w:name="_Toc442437576"/>
      <w:bookmarkStart w:id="154" w:name="_Toc477343375"/>
      <w:bookmarkStart w:id="155" w:name="_Toc477431200"/>
      <w:bookmarkStart w:id="156" w:name="_Toc482359279"/>
      <w:r w:rsidRPr="00EB0D58">
        <w:rPr>
          <w:rFonts w:eastAsia="Arial Unicode MS"/>
          <w:bCs/>
          <w:lang w:eastAsia="en-US"/>
        </w:rPr>
        <w:t xml:space="preserve">Τα προβλεπόμενα από τις φορολογικές διατάξεις παραστατικά θα εκδίδονται στο όνομα της </w:t>
      </w:r>
      <w:r w:rsidRPr="00EB0D58">
        <w:rPr>
          <w:rFonts w:eastAsia="Arial Unicode MS"/>
        </w:rPr>
        <w:t>Αναθέτουσας</w:t>
      </w:r>
      <w:r w:rsidRPr="00EB0D58">
        <w:rPr>
          <w:rFonts w:eastAsia="Arial Unicode MS"/>
          <w:bCs/>
          <w:lang w:eastAsia="en-US"/>
        </w:rPr>
        <w:t xml:space="preserve"> Αρχής, μετά την εκτέλεση και παράδοση του έργου, κατά τα οριζόμενα στο παρόν άρθρο. Ο Ανάδοχος επιβαρύνεται με κάθε νόμιμη ασφαλιστική εισφορά και κράτηση υπέρ Νομικών Προσώπων, Ανεξάρτητων Αρχών ή άλλων Οργανισμών που κατά νόμο τον βαρύνει. </w:t>
      </w:r>
      <w:r>
        <w:rPr>
          <w:rFonts w:eastAsia="Arial Unicode MS"/>
          <w:bCs/>
          <w:lang w:eastAsia="en-US"/>
        </w:rPr>
        <w:t>Η</w:t>
      </w:r>
      <w:r w:rsidRPr="00271B4A">
        <w:rPr>
          <w:rFonts w:eastAsia="Arial Unicode MS"/>
        </w:rPr>
        <w:t xml:space="preserve"> καθαρή αξία των παραστατικών υπόκειται σε παρακράτηση φόρου εισοδήματος βάσει του Ν.4172/2013</w:t>
      </w:r>
      <w:r>
        <w:rPr>
          <w:rFonts w:eastAsia="Arial Unicode MS"/>
        </w:rPr>
        <w:t>. Επίσης ο Ανάδοχος βαρύνεται με τις ακόλουθες κρατήσεις: α)</w:t>
      </w:r>
      <w:r w:rsidRPr="00271B4A">
        <w:rPr>
          <w:rFonts w:eastAsia="Arial Unicode MS"/>
        </w:rPr>
        <w:t xml:space="preserve"> </w:t>
      </w:r>
      <w:r>
        <w:rPr>
          <w:rFonts w:eastAsia="Arial Unicode MS"/>
        </w:rPr>
        <w:t xml:space="preserve">Κράτηση </w:t>
      </w:r>
      <w:r w:rsidRPr="006E75D9">
        <w:rPr>
          <w:rFonts w:eastAsia="Arial Unicode MS"/>
        </w:rPr>
        <w:t xml:space="preserve"> </w:t>
      </w:r>
      <w:r>
        <w:rPr>
          <w:rFonts w:eastAsia="Arial Unicode MS"/>
        </w:rPr>
        <w:t xml:space="preserve">0,06 % υπέρ Ε.Α.ΔΗ.ΣΥ, η οποία υπολογίζεται επί της αξίας κάθε πληρωμής προ φόρων και κρατήσεων της αρχικής και κάθε συμπληρωματικής σύμβασης β) Κράτηση 0,06 % υπέρ Α.Ε.Π.Π,  η οποία υπολογίζεται επί της αξίας κάθε πληρωμής προ φόρων και κρατήσεων της αρχικής και κάθε συμπληρωματικής σύμβασης. Οι κρατήσεις υπάγονται σε χαρτόσημο </w:t>
      </w:r>
      <w:r w:rsidRPr="00271B4A">
        <w:rPr>
          <w:rFonts w:eastAsia="Arial Unicode MS"/>
        </w:rPr>
        <w:t>3%</w:t>
      </w:r>
      <w:r>
        <w:rPr>
          <w:rFonts w:eastAsia="Arial Unicode MS"/>
        </w:rPr>
        <w:t xml:space="preserve"> και ΟΓΑ χαρτοσήμου</w:t>
      </w:r>
      <w:r w:rsidRPr="00271B4A">
        <w:rPr>
          <w:rFonts w:eastAsia="Arial Unicode MS"/>
        </w:rPr>
        <w:t xml:space="preserve"> </w:t>
      </w:r>
      <w:r>
        <w:rPr>
          <w:rFonts w:eastAsia="Arial Unicode MS"/>
        </w:rPr>
        <w:t>που υπολογίζεται με ποσοστό 20% επί του χαρτοσήμου.</w:t>
      </w:r>
      <w:r>
        <w:rPr>
          <w:rFonts w:eastAsia="Arial Unicode MS"/>
          <w:bCs/>
          <w:lang w:eastAsia="en-US"/>
        </w:rPr>
        <w:t xml:space="preserve"> </w:t>
      </w:r>
    </w:p>
    <w:p w:rsidR="00C43678" w:rsidRDefault="00C43678" w:rsidP="00C43678">
      <w:pPr>
        <w:spacing w:after="280" w:line="240" w:lineRule="auto"/>
        <w:ind w:left="357"/>
        <w:contextualSpacing/>
        <w:rPr>
          <w:rFonts w:eastAsia="Arial Unicode MS"/>
          <w:bCs/>
          <w:lang w:eastAsia="en-US"/>
        </w:rPr>
      </w:pPr>
    </w:p>
    <w:p w:rsidR="00C43678" w:rsidRPr="00094FC4" w:rsidRDefault="00C43678" w:rsidP="00C43678">
      <w:pPr>
        <w:spacing w:after="280" w:line="240" w:lineRule="auto"/>
        <w:contextualSpacing/>
        <w:rPr>
          <w:b/>
          <w:u w:val="single"/>
        </w:rPr>
      </w:pPr>
      <w:r>
        <w:rPr>
          <w:b/>
          <w:smallCaps/>
          <w:spacing w:val="10"/>
          <w:u w:val="single"/>
        </w:rPr>
        <w:t xml:space="preserve">ΑΡΘΡΟ 5: </w:t>
      </w:r>
      <w:r w:rsidRPr="00094FC4">
        <w:rPr>
          <w:b/>
          <w:smallCaps/>
          <w:spacing w:val="10"/>
          <w:u w:val="single"/>
        </w:rPr>
        <w:t>Τόπος, Τρόπος και Χρόνος Εκτέλεσης της Προμήθειας</w:t>
      </w:r>
      <w:bookmarkEnd w:id="153"/>
      <w:r w:rsidRPr="00094FC4">
        <w:rPr>
          <w:b/>
          <w:smallCaps/>
          <w:spacing w:val="10"/>
          <w:u w:val="single"/>
        </w:rPr>
        <w:t>/των υπηρεσιων</w:t>
      </w:r>
      <w:bookmarkEnd w:id="154"/>
      <w:bookmarkEnd w:id="155"/>
      <w:bookmarkEnd w:id="156"/>
      <w:r w:rsidRPr="00094FC4">
        <w:rPr>
          <w:b/>
          <w:smallCaps/>
          <w:spacing w:val="10"/>
          <w:u w:val="single"/>
        </w:rPr>
        <w:t xml:space="preserve"> </w:t>
      </w:r>
    </w:p>
    <w:p w:rsidR="00C43678" w:rsidRPr="00094FC4" w:rsidRDefault="00C43678" w:rsidP="00C43678">
      <w:pPr>
        <w:numPr>
          <w:ilvl w:val="0"/>
          <w:numId w:val="14"/>
        </w:numPr>
        <w:spacing w:after="0" w:line="240" w:lineRule="auto"/>
        <w:ind w:left="357" w:hanging="357"/>
        <w:jc w:val="both"/>
        <w:rPr>
          <w:rFonts w:eastAsia="Arial Unicode MS"/>
          <w:color w:val="000000"/>
        </w:rPr>
      </w:pPr>
      <w:r w:rsidRPr="00094FC4">
        <w:rPr>
          <w:rFonts w:eastAsia="Arial Unicode MS"/>
        </w:rPr>
        <w:t>Ο Ανάδοχος υποχρ</w:t>
      </w:r>
      <w:r w:rsidR="0099204E">
        <w:rPr>
          <w:rFonts w:eastAsia="Arial Unicode MS"/>
        </w:rPr>
        <w:t xml:space="preserve">εούται να παρέχει </w:t>
      </w:r>
      <w:r w:rsidRPr="00094FC4">
        <w:rPr>
          <w:rFonts w:eastAsia="Arial Unicode MS"/>
        </w:rPr>
        <w:t>τις υπηρεσίες, στον τόπο που</w:t>
      </w:r>
      <w:r w:rsidR="0099204E">
        <w:rPr>
          <w:rFonts w:eastAsia="Arial Unicode MS"/>
        </w:rPr>
        <w:t xml:space="preserve"> υποδεικνύει η Αναθέτουσα Αρχή, σε τρείς επισκέψεις </w:t>
      </w:r>
      <w:r w:rsidRPr="00094FC4">
        <w:rPr>
          <w:rFonts w:eastAsia="Arial Unicode MS"/>
          <w:lang w:eastAsia="en-US"/>
        </w:rPr>
        <w:t xml:space="preserve">από την υπογραφή της παρούσας, δηλαδή μέχρι </w:t>
      </w:r>
      <w:r w:rsidR="0099204E">
        <w:rPr>
          <w:rFonts w:eastAsia="Arial Unicode MS"/>
          <w:lang w:eastAsia="en-US"/>
        </w:rPr>
        <w:t>τέλος Νοεμβρίου.</w:t>
      </w:r>
    </w:p>
    <w:p w:rsidR="00C43678" w:rsidRPr="00094FC4" w:rsidRDefault="00C43678" w:rsidP="00C43678">
      <w:pPr>
        <w:numPr>
          <w:ilvl w:val="0"/>
          <w:numId w:val="14"/>
        </w:numPr>
        <w:spacing w:after="0" w:line="240" w:lineRule="auto"/>
        <w:ind w:left="357" w:hanging="357"/>
        <w:jc w:val="both"/>
        <w:rPr>
          <w:rFonts w:eastAsia="Arial Unicode MS"/>
        </w:rPr>
      </w:pPr>
      <w:r w:rsidRPr="00094FC4">
        <w:rPr>
          <w:rFonts w:eastAsia="Arial Unicode MS"/>
        </w:rPr>
        <w:t>Ο Ανάδοχος κηρύσσεται έκπτωτος σε περίπτωση που λήξει ο συμβατικός χρόνος παράδοσης και δεν  έχει υποβάλει έγκαιρα αίτημα παράτασής του ή έχει λήξει ο παραταθείς κατά τα ανωτέρω χρόνος, χωρίς να έχει εκτελέσει την ανατιθέμενη προμήθεια/τις ανατιθέμενες υπηρεσίες.</w:t>
      </w:r>
    </w:p>
    <w:p w:rsidR="00C43678" w:rsidRPr="007C169B" w:rsidRDefault="00C43678" w:rsidP="00C43678">
      <w:pPr>
        <w:numPr>
          <w:ilvl w:val="0"/>
          <w:numId w:val="14"/>
        </w:numPr>
        <w:spacing w:after="0" w:line="240" w:lineRule="auto"/>
        <w:ind w:left="357" w:hanging="357"/>
        <w:jc w:val="both"/>
        <w:rPr>
          <w:rFonts w:eastAsia="Arial Unicode MS"/>
          <w:bCs/>
          <w:iCs/>
        </w:rPr>
      </w:pPr>
      <w:r w:rsidRPr="007C169B">
        <w:rPr>
          <w:rFonts w:eastAsia="Arial Unicode MS"/>
        </w:rPr>
        <w:t>Ο συμβατικός</w:t>
      </w:r>
      <w:r w:rsidR="0099204E">
        <w:rPr>
          <w:rFonts w:eastAsia="Arial Unicode MS"/>
        </w:rPr>
        <w:t xml:space="preserve"> χρόνος εκτέλεσης </w:t>
      </w:r>
      <w:r w:rsidRPr="007C169B">
        <w:rPr>
          <w:rFonts w:eastAsia="Arial Unicode MS"/>
        </w:rPr>
        <w:t>των υπηρεσιών μπορεί να παρατείνεται με απόφαση της Αναθέτουσας Αρχής, όταν συντρέχουν λόγοι ανωτέρας βίας ή άλλοι ιδιαιτέρως σοβαροί λόγοι που καθιστούν αντικειμενικώς αδύνατη την εμπρό</w:t>
      </w:r>
      <w:r w:rsidR="0099204E">
        <w:rPr>
          <w:rFonts w:eastAsia="Arial Unicode MS"/>
        </w:rPr>
        <w:t xml:space="preserve">θεσμη ολοκλήρωση </w:t>
      </w:r>
      <w:r w:rsidRPr="007C169B">
        <w:rPr>
          <w:rFonts w:eastAsia="Arial Unicode MS"/>
        </w:rPr>
        <w:t xml:space="preserve">των υπηρεσιών, χωρίς να επιβάλλονται κυρώσεις. </w:t>
      </w:r>
    </w:p>
    <w:p w:rsidR="00C43678" w:rsidRPr="001B52E3" w:rsidRDefault="00C43678" w:rsidP="00C43678">
      <w:pPr>
        <w:numPr>
          <w:ilvl w:val="0"/>
          <w:numId w:val="14"/>
        </w:numPr>
        <w:spacing w:after="0" w:line="240" w:lineRule="auto"/>
        <w:ind w:left="357" w:hanging="357"/>
        <w:jc w:val="both"/>
        <w:rPr>
          <w:rFonts w:eastAsia="Arial Unicode MS"/>
          <w:bCs/>
          <w:iCs/>
        </w:rPr>
      </w:pPr>
      <w:r w:rsidRPr="007C169B">
        <w:rPr>
          <w:rFonts w:eastAsia="Arial Unicode MS"/>
        </w:rPr>
        <w:t>Η τροποποίηση μη ουσιωδών όρων, όπως αυτοί αναφέρονται</w:t>
      </w:r>
      <w:r>
        <w:rPr>
          <w:rFonts w:eastAsia="Arial Unicode MS"/>
        </w:rPr>
        <w:t xml:space="preserve"> στο άρθρο 132 του ν. 4412/2016</w:t>
      </w:r>
      <w:r w:rsidRPr="001B52E3">
        <w:rPr>
          <w:rFonts w:eastAsia="Arial Unicode MS"/>
        </w:rPr>
        <w:t>, χωρεί κατόπιν αποφάσεως της Αναθέτουσας Αρχής, που λαμβάνεται ύστερα από γνωμοδότηση του αρμοδίου οργάνου, η οποία στη συνέχεια γίνεται αποδεκτή από τον Ανάδοχο.</w:t>
      </w:r>
    </w:p>
    <w:p w:rsidR="00C43678" w:rsidRDefault="00C43678" w:rsidP="00C43678">
      <w:pPr>
        <w:numPr>
          <w:ilvl w:val="0"/>
          <w:numId w:val="14"/>
        </w:numPr>
        <w:spacing w:after="0" w:line="240" w:lineRule="auto"/>
        <w:ind w:left="357" w:hanging="357"/>
        <w:jc w:val="both"/>
        <w:rPr>
          <w:rFonts w:eastAsia="Arial Unicode MS"/>
        </w:rPr>
      </w:pPr>
      <w:r w:rsidRPr="00094FC4">
        <w:rPr>
          <w:rFonts w:eastAsia="Arial Unicode MS"/>
        </w:rPr>
        <w:t xml:space="preserve">Σε περίπτωση εκπρόθεσμης ολοκλήρωσης εφαρμόζονται οι κυρώσεις </w:t>
      </w:r>
      <w:r>
        <w:rPr>
          <w:rFonts w:eastAsia="Arial Unicode MS"/>
        </w:rPr>
        <w:t>που προβλέπονται στο Ν.4412/2016</w:t>
      </w:r>
      <w:r w:rsidRPr="00094FC4">
        <w:rPr>
          <w:rFonts w:eastAsia="Arial Unicode MS"/>
        </w:rPr>
        <w:t>.</w:t>
      </w:r>
    </w:p>
    <w:p w:rsidR="00C43678" w:rsidRPr="007C169B" w:rsidRDefault="00C43678" w:rsidP="00C43678">
      <w:pPr>
        <w:numPr>
          <w:ilvl w:val="0"/>
          <w:numId w:val="14"/>
        </w:numPr>
        <w:spacing w:after="0" w:line="240" w:lineRule="auto"/>
        <w:jc w:val="both"/>
        <w:rPr>
          <w:rFonts w:eastAsia="Arial Unicode MS"/>
          <w:i/>
          <w:color w:val="548DD4"/>
        </w:rPr>
      </w:pPr>
      <w:r w:rsidRPr="007C169B">
        <w:rPr>
          <w:rFonts w:eastAsia="Arial Unicode MS"/>
        </w:rPr>
        <w:t xml:space="preserve">Η παρακολούθηση της εκτέλεσης της σύμβασης γίνεται σύμφωνα </w:t>
      </w:r>
      <w:r>
        <w:rPr>
          <w:rFonts w:eastAsia="Arial Unicode MS"/>
        </w:rPr>
        <w:t>με το άρθρο 218 του ν. 4412/2016</w:t>
      </w:r>
      <w:r w:rsidRPr="007C169B">
        <w:rPr>
          <w:rFonts w:eastAsia="Arial Unicode MS"/>
        </w:rPr>
        <w:t>, από την αρμόδια υπηρεσία και ειδικότερα τον αρμόδιο υπάλληλο,  τον επόπτη ή επιβλέποντα που εισηγείται στην Επιτροπή Παρακολούθησης και Παραλαβής που συστήνεται, σε ετήσια</w:t>
      </w:r>
      <w:r w:rsidR="0099204E">
        <w:rPr>
          <w:rFonts w:eastAsia="Arial Unicode MS"/>
        </w:rPr>
        <w:t xml:space="preserve"> βάση, από την αναθέτουσα αρχή.</w:t>
      </w:r>
    </w:p>
    <w:p w:rsidR="00C43678" w:rsidRPr="00094FC4" w:rsidRDefault="0099204E" w:rsidP="00C43678">
      <w:pPr>
        <w:numPr>
          <w:ilvl w:val="0"/>
          <w:numId w:val="14"/>
        </w:numPr>
        <w:spacing w:after="0" w:line="240" w:lineRule="auto"/>
        <w:ind w:left="357" w:hanging="357"/>
        <w:jc w:val="both"/>
        <w:rPr>
          <w:rFonts w:eastAsia="Arial Unicode MS"/>
        </w:rPr>
      </w:pPr>
      <w:bookmarkStart w:id="157" w:name="_GoBack"/>
      <w:bookmarkEnd w:id="157"/>
      <w:r>
        <w:rPr>
          <w:rFonts w:eastAsia="Arial Unicode MS"/>
        </w:rPr>
        <w:t xml:space="preserve">Η παραλαβή </w:t>
      </w:r>
      <w:r w:rsidR="00C43678" w:rsidRPr="00094FC4">
        <w:rPr>
          <w:rFonts w:eastAsia="Arial Unicode MS"/>
        </w:rPr>
        <w:t xml:space="preserve">των υπηρεσιών, γίνεται από τριμελή Επιτροπή Παρακολούθησης και Παραλαβής, η οποία συντάσσει πρωτόκολλο οριστικής ποσοτικής και ποιοτικής παραλαβής. </w:t>
      </w:r>
    </w:p>
    <w:p w:rsidR="00C43678" w:rsidRPr="00094FC4" w:rsidRDefault="00C43678" w:rsidP="00C43678">
      <w:pPr>
        <w:numPr>
          <w:ilvl w:val="0"/>
          <w:numId w:val="14"/>
        </w:numPr>
        <w:spacing w:after="0" w:line="240" w:lineRule="auto"/>
        <w:ind w:left="357" w:hanging="357"/>
        <w:jc w:val="both"/>
        <w:rPr>
          <w:rFonts w:eastAsia="Arial Unicode MS"/>
        </w:rPr>
      </w:pPr>
      <w:r w:rsidRPr="00094FC4">
        <w:rPr>
          <w:rFonts w:eastAsia="Arial Unicode MS"/>
        </w:rPr>
        <w:t>Κατά τη διαδικασ</w:t>
      </w:r>
      <w:r w:rsidR="0099204E">
        <w:rPr>
          <w:rFonts w:eastAsia="Arial Unicode MS"/>
        </w:rPr>
        <w:t xml:space="preserve">ία της παραλαβής </w:t>
      </w:r>
      <w:r w:rsidRPr="00094FC4">
        <w:rPr>
          <w:rFonts w:eastAsia="Arial Unicode MS"/>
        </w:rPr>
        <w:t>των υπηρεσιών καλείται να παραστεί, εφόσον το επιθυμεί, ο Ανάδοχος καθώς και οι υπεύθυνοι τεχνικοί.</w:t>
      </w:r>
    </w:p>
    <w:p w:rsidR="00C43678" w:rsidRPr="00CA208F" w:rsidRDefault="00C43678" w:rsidP="00C43678">
      <w:pPr>
        <w:numPr>
          <w:ilvl w:val="0"/>
          <w:numId w:val="14"/>
        </w:numPr>
        <w:spacing w:after="0" w:line="240" w:lineRule="auto"/>
        <w:ind w:left="357" w:hanging="357"/>
        <w:jc w:val="both"/>
        <w:rPr>
          <w:rFonts w:eastAsia="Arial Unicode MS"/>
          <w:i/>
          <w:color w:val="548DD4"/>
        </w:rPr>
      </w:pPr>
      <w:r w:rsidRPr="00094FC4">
        <w:rPr>
          <w:rFonts w:eastAsia="Arial Unicode MS"/>
        </w:rPr>
        <w:t>Σε περίπτωση που η Επιτροπή Παρακολούθησης και Πα</w:t>
      </w:r>
      <w:r w:rsidR="0099204E">
        <w:rPr>
          <w:rFonts w:eastAsia="Arial Unicode MS"/>
        </w:rPr>
        <w:t xml:space="preserve">ραλαβής απορρίψει </w:t>
      </w:r>
      <w:r w:rsidRPr="00094FC4">
        <w:rPr>
          <w:rFonts w:eastAsia="Arial Unicode MS"/>
        </w:rPr>
        <w:t xml:space="preserve">τις υπηρεσίες, αναφέρει στο σχετικό πρωτόκολλο τις παρεκκλίσεις που παρουσιάζονται από τους όρους της Σύμβασης και τους λόγους της απόρριψης και γνωματεύει αν </w:t>
      </w:r>
      <w:r w:rsidRPr="00094FC4">
        <w:rPr>
          <w:rFonts w:eastAsia="Arial Unicode MS"/>
        </w:rPr>
        <w:lastRenderedPageBreak/>
        <w:t>μπορούν να χρησιμοποιηθούν σύμφωνα με τα οριζόμεν</w:t>
      </w:r>
      <w:r w:rsidR="0099204E">
        <w:rPr>
          <w:rFonts w:eastAsia="Arial Unicode MS"/>
        </w:rPr>
        <w:t xml:space="preserve">α </w:t>
      </w:r>
      <w:r>
        <w:rPr>
          <w:rFonts w:eastAsia="Arial Unicode MS"/>
        </w:rPr>
        <w:t>στο άρθρο 2</w:t>
      </w:r>
      <w:r w:rsidRPr="007C3F0B">
        <w:rPr>
          <w:rFonts w:eastAsia="Arial Unicode MS"/>
        </w:rPr>
        <w:t>19</w:t>
      </w:r>
      <w:r>
        <w:rPr>
          <w:rFonts w:eastAsia="Arial Unicode MS"/>
        </w:rPr>
        <w:t xml:space="preserve"> του ν. 4412/2016</w:t>
      </w:r>
      <w:r w:rsidR="0099204E">
        <w:rPr>
          <w:rFonts w:eastAsia="Arial Unicode MS"/>
          <w:i/>
          <w:color w:val="548DD4"/>
        </w:rPr>
        <w:t>.</w:t>
      </w:r>
    </w:p>
    <w:p w:rsidR="00C43678" w:rsidRDefault="00C43678" w:rsidP="00C43678">
      <w:pPr>
        <w:numPr>
          <w:ilvl w:val="0"/>
          <w:numId w:val="14"/>
        </w:numPr>
        <w:spacing w:after="0" w:line="240" w:lineRule="auto"/>
        <w:ind w:left="357" w:hanging="357"/>
        <w:jc w:val="both"/>
        <w:rPr>
          <w:rFonts w:eastAsia="Arial Unicode MS"/>
        </w:rPr>
      </w:pPr>
      <w:r w:rsidRPr="00094FC4">
        <w:rPr>
          <w:rFonts w:eastAsia="Arial Unicode MS"/>
        </w:rPr>
        <w:t>Κατά τα λοιπά εφαρμόζον</w:t>
      </w:r>
      <w:r>
        <w:rPr>
          <w:rFonts w:eastAsia="Arial Unicode MS"/>
        </w:rPr>
        <w:t>ται οι διατάξεις του ν.4412/2016</w:t>
      </w:r>
      <w:r w:rsidRPr="00094FC4">
        <w:rPr>
          <w:rFonts w:eastAsia="Arial Unicode MS"/>
        </w:rPr>
        <w:t>.</w:t>
      </w:r>
    </w:p>
    <w:p w:rsidR="0099204E" w:rsidRPr="00094FC4" w:rsidRDefault="0099204E" w:rsidP="0099204E">
      <w:pPr>
        <w:spacing w:after="0" w:line="240" w:lineRule="auto"/>
        <w:ind w:left="357"/>
        <w:jc w:val="both"/>
        <w:rPr>
          <w:rFonts w:eastAsia="Arial Unicode MS"/>
        </w:rPr>
      </w:pPr>
    </w:p>
    <w:p w:rsidR="00C43678" w:rsidRPr="00094FC4" w:rsidRDefault="00C43678" w:rsidP="00C43678">
      <w:pPr>
        <w:spacing w:before="240" w:after="0" w:line="240" w:lineRule="auto"/>
        <w:outlineLvl w:val="3"/>
        <w:rPr>
          <w:b/>
          <w:u w:val="single"/>
        </w:rPr>
      </w:pPr>
      <w:bookmarkStart w:id="158" w:name="_Toc442437577"/>
      <w:bookmarkStart w:id="159" w:name="_Toc477343376"/>
      <w:bookmarkStart w:id="160" w:name="_Toc477431201"/>
      <w:bookmarkStart w:id="161" w:name="_Toc482359280"/>
      <w:r w:rsidRPr="00094FC4">
        <w:rPr>
          <w:b/>
          <w:smallCaps/>
          <w:spacing w:val="10"/>
          <w:u w:val="single"/>
        </w:rPr>
        <w:t xml:space="preserve">ΑΡΘΡΟ 6: </w:t>
      </w:r>
      <w:r w:rsidRPr="00094FC4">
        <w:rPr>
          <w:b/>
          <w:smallCaps/>
          <w:spacing w:val="10"/>
          <w:u w:val="single"/>
        </w:rPr>
        <w:tab/>
        <w:t>Εφαρμοστέο Δίκαιο</w:t>
      </w:r>
      <w:bookmarkEnd w:id="158"/>
      <w:bookmarkEnd w:id="159"/>
      <w:bookmarkEnd w:id="160"/>
      <w:bookmarkEnd w:id="161"/>
    </w:p>
    <w:p w:rsidR="00C43678" w:rsidRPr="00094FC4" w:rsidRDefault="00C43678" w:rsidP="00C43678">
      <w:pPr>
        <w:spacing w:line="240" w:lineRule="auto"/>
        <w:rPr>
          <w:rFonts w:eastAsia="Arial Unicode MS"/>
        </w:rPr>
      </w:pPr>
      <w:r w:rsidRPr="00094FC4">
        <w:rPr>
          <w:rFonts w:eastAsia="Arial Unicode MS"/>
        </w:rPr>
        <w:t>Η παρούσα Σύμβαση διέπεται αποκλειστικά από το Ελληνικό Δίκαιο.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C43678" w:rsidRPr="00094FC4" w:rsidRDefault="00C43678" w:rsidP="00C43678">
      <w:pPr>
        <w:spacing w:line="240" w:lineRule="auto"/>
        <w:rPr>
          <w:rFonts w:eastAsia="Arial Unicode MS"/>
        </w:rPr>
      </w:pPr>
      <w:r w:rsidRPr="00094FC4">
        <w:rPr>
          <w:rFonts w:eastAsia="Arial Unicode MS"/>
        </w:rPr>
        <w:t xml:space="preserve">Σε πιστοποίηση των ανωτέρω η παρούσα σύμβαση αφού αναγνώσθηκε υπογράφεται νομίμως από τα συμβαλλόμενα μέρη σε τρία (3) όμοια πρωτότυπα ως κατωτέρω. </w:t>
      </w:r>
    </w:p>
    <w:p w:rsidR="00C43678" w:rsidRPr="00094FC4" w:rsidRDefault="00C43678" w:rsidP="00C43678">
      <w:pPr>
        <w:spacing w:line="240" w:lineRule="auto"/>
        <w:rPr>
          <w:rFonts w:eastAsia="Arial Unicode MS"/>
        </w:rPr>
      </w:pPr>
      <w:r w:rsidRPr="00094FC4">
        <w:rPr>
          <w:rFonts w:eastAsia="Arial Unicode MS"/>
        </w:rPr>
        <w:t xml:space="preserve">Από τα παραπάνω 3 πρωτότυπα τα δύο παραμένουν στην Αναθέτουσα Αρχή και ένα λαμβάνει ο Ανάδοχος. </w:t>
      </w:r>
    </w:p>
    <w:tbl>
      <w:tblPr>
        <w:tblW w:w="8639" w:type="dxa"/>
        <w:tblInd w:w="-32" w:type="dxa"/>
        <w:tblLook w:val="0000"/>
      </w:tblPr>
      <w:tblGrid>
        <w:gridCol w:w="4261"/>
        <w:gridCol w:w="4378"/>
      </w:tblGrid>
      <w:tr w:rsidR="00C43678" w:rsidRPr="00094FC4" w:rsidTr="00EA4BD2">
        <w:trPr>
          <w:trHeight w:val="607"/>
        </w:trPr>
        <w:tc>
          <w:tcPr>
            <w:tcW w:w="8638" w:type="dxa"/>
            <w:gridSpan w:val="2"/>
            <w:vAlign w:val="center"/>
          </w:tcPr>
          <w:p w:rsidR="00EA4BD2" w:rsidRPr="009718C8" w:rsidRDefault="00EA4BD2" w:rsidP="00EA4BD2">
            <w:pPr>
              <w:spacing w:line="240" w:lineRule="auto"/>
              <w:jc w:val="center"/>
              <w:rPr>
                <w:b/>
                <w:sz w:val="24"/>
                <w:szCs w:val="24"/>
              </w:rPr>
            </w:pPr>
            <w:r w:rsidRPr="009718C8">
              <w:rPr>
                <w:b/>
                <w:sz w:val="24"/>
                <w:szCs w:val="24"/>
              </w:rPr>
              <w:t>ΤΑ ΜΕΡΗ</w:t>
            </w:r>
          </w:p>
          <w:tbl>
            <w:tblPr>
              <w:tblStyle w:val="a5"/>
              <w:tblW w:w="0" w:type="auto"/>
              <w:tblLook w:val="04A0"/>
            </w:tblPr>
            <w:tblGrid>
              <w:gridCol w:w="4124"/>
              <w:gridCol w:w="4124"/>
            </w:tblGrid>
            <w:tr w:rsidR="00EA4BD2" w:rsidTr="00EA4BD2">
              <w:trPr>
                <w:trHeight w:val="1711"/>
              </w:trPr>
              <w:tc>
                <w:tcPr>
                  <w:tcW w:w="4124" w:type="dxa"/>
                </w:tcPr>
                <w:p w:rsidR="00EA4BD2" w:rsidRPr="009718C8" w:rsidRDefault="00EA4BD2" w:rsidP="00815E52">
                  <w:pPr>
                    <w:jc w:val="center"/>
                    <w:rPr>
                      <w:sz w:val="24"/>
                      <w:szCs w:val="24"/>
                    </w:rPr>
                  </w:pPr>
                  <w:r w:rsidRPr="009718C8">
                    <w:rPr>
                      <w:sz w:val="24"/>
                      <w:szCs w:val="24"/>
                    </w:rPr>
                    <w:t>ΓΙΑ ΤΟ ΕΛΛΗΝΙΚΟ ΔΗΜΟΣΙΟ</w:t>
                  </w:r>
                </w:p>
                <w:p w:rsidR="00EA4BD2" w:rsidRDefault="00EA4BD2" w:rsidP="00815E52">
                  <w:pPr>
                    <w:jc w:val="center"/>
                    <w:rPr>
                      <w:sz w:val="24"/>
                      <w:szCs w:val="24"/>
                    </w:rPr>
                  </w:pPr>
                  <w:r w:rsidRPr="009718C8">
                    <w:rPr>
                      <w:sz w:val="24"/>
                      <w:szCs w:val="24"/>
                    </w:rPr>
                    <w:t>ΕΦΟΡΕΙΑ ΑΡΧΑΙΟΤΗΤΩΝ ΒΟΙΩΤΙΑΣ</w:t>
                  </w:r>
                </w:p>
                <w:p w:rsidR="00EA4BD2" w:rsidRDefault="00EA4BD2" w:rsidP="00815E52">
                  <w:pPr>
                    <w:jc w:val="center"/>
                    <w:rPr>
                      <w:sz w:val="24"/>
                      <w:szCs w:val="24"/>
                    </w:rPr>
                  </w:pPr>
                  <w:r>
                    <w:rPr>
                      <w:sz w:val="24"/>
                      <w:szCs w:val="24"/>
                    </w:rPr>
                    <w:t>Η Προϊσταμένη</w:t>
                  </w:r>
                </w:p>
                <w:p w:rsidR="00EA4BD2" w:rsidRDefault="00EA4BD2" w:rsidP="00815E52">
                  <w:pPr>
                    <w:jc w:val="center"/>
                    <w:rPr>
                      <w:sz w:val="24"/>
                      <w:szCs w:val="24"/>
                    </w:rPr>
                  </w:pPr>
                </w:p>
                <w:p w:rsidR="00EA4BD2" w:rsidRDefault="00EA4BD2" w:rsidP="00815E52">
                  <w:pPr>
                    <w:jc w:val="center"/>
                    <w:rPr>
                      <w:sz w:val="24"/>
                      <w:szCs w:val="24"/>
                    </w:rPr>
                  </w:pPr>
                </w:p>
                <w:p w:rsidR="00EA4BD2" w:rsidRDefault="00EA4BD2" w:rsidP="00815E52">
                  <w:pPr>
                    <w:jc w:val="center"/>
                    <w:rPr>
                      <w:sz w:val="24"/>
                      <w:szCs w:val="24"/>
                    </w:rPr>
                  </w:pPr>
                </w:p>
                <w:p w:rsidR="00EA4BD2" w:rsidRDefault="00EA4BD2" w:rsidP="00815E52">
                  <w:pPr>
                    <w:jc w:val="center"/>
                    <w:rPr>
                      <w:sz w:val="24"/>
                      <w:szCs w:val="24"/>
                    </w:rPr>
                  </w:pPr>
                </w:p>
                <w:p w:rsidR="00EA4BD2" w:rsidRDefault="00EA4BD2" w:rsidP="00815E52">
                  <w:pPr>
                    <w:jc w:val="center"/>
                    <w:rPr>
                      <w:sz w:val="24"/>
                      <w:szCs w:val="24"/>
                    </w:rPr>
                  </w:pPr>
                </w:p>
                <w:p w:rsidR="00EA4BD2" w:rsidRDefault="00EA4BD2" w:rsidP="00815E52">
                  <w:pPr>
                    <w:jc w:val="center"/>
                    <w:rPr>
                      <w:sz w:val="24"/>
                      <w:szCs w:val="24"/>
                    </w:rPr>
                  </w:pPr>
                  <w:r w:rsidRPr="009718C8">
                    <w:rPr>
                      <w:sz w:val="24"/>
                      <w:szCs w:val="24"/>
                    </w:rPr>
                    <w:t>ΑΛΕΞΑΝΔΡΑ ΧΑΡΑΜΗ</w:t>
                  </w:r>
                </w:p>
              </w:tc>
              <w:tc>
                <w:tcPr>
                  <w:tcW w:w="4124" w:type="dxa"/>
                </w:tcPr>
                <w:p w:rsidR="00EA4BD2" w:rsidRPr="009718C8" w:rsidRDefault="00EA4BD2" w:rsidP="00815E52">
                  <w:pPr>
                    <w:jc w:val="center"/>
                    <w:rPr>
                      <w:sz w:val="24"/>
                      <w:szCs w:val="24"/>
                    </w:rPr>
                  </w:pPr>
                  <w:r w:rsidRPr="009718C8">
                    <w:rPr>
                      <w:sz w:val="24"/>
                      <w:szCs w:val="24"/>
                    </w:rPr>
                    <w:t>ΓΙΑ ΤΟΝ ΑΝΑΔΟΧΟ</w:t>
                  </w:r>
                </w:p>
                <w:p w:rsidR="00EA4BD2" w:rsidRDefault="00EA4BD2" w:rsidP="00815E52">
                  <w:pPr>
                    <w:rPr>
                      <w:sz w:val="24"/>
                      <w:szCs w:val="24"/>
                    </w:rPr>
                  </w:pPr>
                  <w:r w:rsidRPr="009718C8">
                    <w:rPr>
                      <w:sz w:val="24"/>
                      <w:szCs w:val="24"/>
                    </w:rPr>
                    <w:tab/>
                  </w:r>
                </w:p>
              </w:tc>
            </w:tr>
          </w:tbl>
          <w:p w:rsidR="00C43678" w:rsidRPr="00094FC4" w:rsidRDefault="00C43678" w:rsidP="0094607F">
            <w:pPr>
              <w:spacing w:line="240" w:lineRule="auto"/>
              <w:jc w:val="center"/>
              <w:rPr>
                <w:rFonts w:eastAsia="Arial Unicode MS"/>
              </w:rPr>
            </w:pPr>
          </w:p>
        </w:tc>
      </w:tr>
      <w:tr w:rsidR="00C43678" w:rsidRPr="00094FC4" w:rsidTr="00EA4BD2">
        <w:trPr>
          <w:trHeight w:val="1106"/>
        </w:trPr>
        <w:tc>
          <w:tcPr>
            <w:tcW w:w="4261" w:type="dxa"/>
            <w:vAlign w:val="center"/>
          </w:tcPr>
          <w:p w:rsidR="00C43678" w:rsidRPr="00094FC4" w:rsidRDefault="00C43678" w:rsidP="00EA4BD2">
            <w:pPr>
              <w:spacing w:line="240" w:lineRule="auto"/>
              <w:ind w:left="140"/>
              <w:jc w:val="center"/>
              <w:rPr>
                <w:rFonts w:eastAsia="Arial Unicode MS"/>
              </w:rPr>
            </w:pPr>
          </w:p>
        </w:tc>
        <w:tc>
          <w:tcPr>
            <w:tcW w:w="4378" w:type="dxa"/>
            <w:vAlign w:val="center"/>
          </w:tcPr>
          <w:p w:rsidR="00C43678" w:rsidRPr="00094FC4" w:rsidRDefault="00C43678" w:rsidP="00EA4BD2">
            <w:pPr>
              <w:spacing w:line="240" w:lineRule="auto"/>
              <w:rPr>
                <w:rFonts w:eastAsia="Arial Unicode MS"/>
              </w:rPr>
            </w:pPr>
          </w:p>
        </w:tc>
      </w:tr>
    </w:tbl>
    <w:p w:rsidR="00C43678" w:rsidRPr="00B40F9D" w:rsidRDefault="00C43678" w:rsidP="00C43678">
      <w:pPr>
        <w:pStyle w:val="1"/>
        <w:rPr>
          <w:b/>
        </w:rPr>
      </w:pPr>
      <w:r w:rsidRPr="00094FC4">
        <w:rPr>
          <w:i/>
          <w:smallCaps w:val="0"/>
          <w:color w:val="C0504D"/>
          <w:spacing w:val="0"/>
          <w:sz w:val="16"/>
          <w:szCs w:val="16"/>
        </w:rPr>
        <w:br w:type="page"/>
      </w:r>
      <w:bookmarkStart w:id="162" w:name="_Toc482359281"/>
      <w:r w:rsidRPr="00B40F9D">
        <w:rPr>
          <w:b/>
        </w:rPr>
        <w:lastRenderedPageBreak/>
        <w:t>ΠΑΡΑΡΤΗΜΑ Ε: ΥΠΟΔΕΙΓΜΑΤΑ ΕΓΓΥΗΤΙΚΩΝ ΕΠΙΣΤΟΛΩΝ</w:t>
      </w:r>
      <w:bookmarkEnd w:id="162"/>
    </w:p>
    <w:p w:rsidR="00C43678" w:rsidRPr="003E53A3" w:rsidRDefault="00C43678" w:rsidP="00C43678">
      <w:pPr>
        <w:pStyle w:val="1"/>
      </w:pPr>
      <w:bookmarkStart w:id="163" w:name="_Toc482359282"/>
      <w:r>
        <w:t xml:space="preserve">Υπόδειγμα εγγυητικής επιστολής </w:t>
      </w:r>
      <w:r w:rsidRPr="003E53A3">
        <w:t>καλής εκτέλεσης</w:t>
      </w:r>
      <w:bookmarkEnd w:id="163"/>
    </w:p>
    <w:p w:rsidR="00C43678" w:rsidRPr="003E53A3" w:rsidRDefault="00C43678" w:rsidP="00C43678">
      <w:pPr>
        <w:spacing w:after="0"/>
        <w:rPr>
          <w:bCs/>
        </w:rPr>
      </w:pPr>
      <w:r w:rsidRPr="003E53A3">
        <w:rPr>
          <w:bCs/>
        </w:rPr>
        <w:t xml:space="preserve">Εκδότης (Πλήρης επωνυμία Πιστωτικού Ιδρύματος ……………………………. / </w:t>
      </w:r>
      <w:r w:rsidRPr="003E53A3">
        <w:rPr>
          <w:bCs/>
          <w:color w:val="000000"/>
        </w:rPr>
        <w:t>ΕΝΙΑΙΟ ΤΑΜΕΙΟ ΑΝΕΞΑΡΤΗΤΑ ΑΠΑΣΧΟΛΟΥΜΕΝΩΝ - ΤΟΜΕΑΣ ΣΥΝΤΑΞΗΣ ΜΗΧΑΝΙΚΩΝ ΚΑΙ ΕΡΓΟΛΗΠΤΩΝ ΔΗΜΟΣΙΩΝ ΕΡΓΩΝ (Ε.Τ.Α.Α.-Τ.Σ.Μ.Ε.Δ.Ε.)</w:t>
      </w:r>
      <w:r w:rsidRPr="003E53A3">
        <w:rPr>
          <w:bCs/>
        </w:rPr>
        <w:t xml:space="preserve"> </w:t>
      </w:r>
    </w:p>
    <w:p w:rsidR="00C43678" w:rsidRPr="003E53A3" w:rsidRDefault="00C43678" w:rsidP="00C43678">
      <w:pPr>
        <w:spacing w:after="0"/>
        <w:rPr>
          <w:bCs/>
        </w:rPr>
      </w:pPr>
    </w:p>
    <w:p w:rsidR="00C43678" w:rsidRPr="003E53A3" w:rsidRDefault="00C43678" w:rsidP="00C43678">
      <w:pPr>
        <w:spacing w:after="0"/>
        <w:rPr>
          <w:bCs/>
        </w:rPr>
      </w:pPr>
      <w:r w:rsidRPr="003E53A3">
        <w:rPr>
          <w:bCs/>
        </w:rPr>
        <w:t>Ημερομηνία έκδοσης    ……………………………..</w:t>
      </w:r>
    </w:p>
    <w:p w:rsidR="00C43678" w:rsidRPr="003E53A3" w:rsidRDefault="00C43678" w:rsidP="00C43678">
      <w:pPr>
        <w:spacing w:after="0"/>
        <w:rPr>
          <w:bCs/>
        </w:rPr>
      </w:pPr>
    </w:p>
    <w:p w:rsidR="00C43678" w:rsidRPr="003E53A3" w:rsidRDefault="00C43678" w:rsidP="00C43678">
      <w:pPr>
        <w:spacing w:after="0"/>
        <w:rPr>
          <w:bCs/>
        </w:rPr>
      </w:pPr>
      <w:r w:rsidRPr="003E53A3">
        <w:rPr>
          <w:bCs/>
        </w:rPr>
        <w:t>Προς: (Πλήρης επωνυμία Αναθέτουσας Αρχής/Αναθέτοντος Φορέα</w:t>
      </w:r>
      <w:r w:rsidRPr="003E53A3">
        <w:rPr>
          <w:rStyle w:val="af7"/>
          <w:rFonts w:cs="Calibri"/>
          <w:bCs/>
        </w:rPr>
        <w:footnoteReference w:customMarkFollows="1" w:id="34"/>
        <w:t>1</w:t>
      </w:r>
      <w:r w:rsidRPr="003E53A3">
        <w:rPr>
          <w:bCs/>
        </w:rPr>
        <w:t>).................................</w:t>
      </w:r>
    </w:p>
    <w:p w:rsidR="00C43678" w:rsidRPr="003E53A3" w:rsidRDefault="00C43678" w:rsidP="00C43678">
      <w:pPr>
        <w:spacing w:after="0"/>
        <w:rPr>
          <w:bCs/>
        </w:rPr>
      </w:pPr>
      <w:r w:rsidRPr="003E53A3">
        <w:rPr>
          <w:bCs/>
        </w:rPr>
        <w:t>(Διεύθυνση Αναθέτουσας Αρχής/Αναθέτοντος Φορέα)</w:t>
      </w:r>
      <w:r w:rsidRPr="003E53A3">
        <w:rPr>
          <w:rStyle w:val="af7"/>
          <w:rFonts w:cs="Calibri"/>
          <w:bCs/>
        </w:rPr>
        <w:footnoteReference w:customMarkFollows="1" w:id="35"/>
        <w:t>2</w:t>
      </w:r>
      <w:r w:rsidRPr="003E53A3">
        <w:rPr>
          <w:bCs/>
          <w:color w:val="00000A"/>
          <w:lang w:eastAsia="en-US"/>
        </w:rPr>
        <w:t>................................</w:t>
      </w:r>
    </w:p>
    <w:p w:rsidR="00C43678" w:rsidRPr="003E53A3" w:rsidRDefault="00C43678" w:rsidP="00C43678">
      <w:pPr>
        <w:spacing w:after="0"/>
        <w:rPr>
          <w:bCs/>
        </w:rPr>
      </w:pPr>
    </w:p>
    <w:p w:rsidR="00C43678" w:rsidRPr="003E53A3" w:rsidRDefault="00C43678" w:rsidP="00C43678">
      <w:pPr>
        <w:spacing w:after="0"/>
        <w:rPr>
          <w:bCs/>
        </w:rPr>
      </w:pPr>
      <w:r w:rsidRPr="003E53A3">
        <w:rPr>
          <w:bCs/>
        </w:rPr>
        <w:t>Εγγύηση μας υπ’ αριθμ. ……………….. ποσού ………………….……. ευρώ</w:t>
      </w:r>
      <w:r w:rsidRPr="003E53A3">
        <w:rPr>
          <w:rStyle w:val="af7"/>
          <w:rFonts w:cs="Calibri"/>
          <w:bCs/>
        </w:rPr>
        <w:footnoteReference w:customMarkFollows="1" w:id="36"/>
        <w:t>3</w:t>
      </w:r>
      <w:r w:rsidRPr="003E53A3">
        <w:rPr>
          <w:bCs/>
        </w:rPr>
        <w:t>.</w:t>
      </w:r>
    </w:p>
    <w:p w:rsidR="00C43678" w:rsidRPr="003E53A3" w:rsidRDefault="00C43678" w:rsidP="00C43678">
      <w:pPr>
        <w:spacing w:after="0"/>
        <w:rPr>
          <w:bCs/>
        </w:rPr>
      </w:pPr>
    </w:p>
    <w:p w:rsidR="00C43678" w:rsidRPr="003E53A3" w:rsidRDefault="00C43678" w:rsidP="00C43678">
      <w:pPr>
        <w:spacing w:after="0"/>
        <w:rPr>
          <w:bCs/>
        </w:rPr>
      </w:pPr>
      <w:r w:rsidRPr="003E53A3">
        <w:rPr>
          <w:bCs/>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r w:rsidRPr="003E53A3">
        <w:rPr>
          <w:rStyle w:val="af7"/>
          <w:rFonts w:cs="Calibri"/>
          <w:bCs/>
        </w:rPr>
        <w:footnoteReference w:customMarkFollows="1" w:id="37"/>
        <w:t>4</w:t>
      </w:r>
    </w:p>
    <w:p w:rsidR="00C43678" w:rsidRPr="003E53A3" w:rsidRDefault="00C43678" w:rsidP="00C43678">
      <w:pPr>
        <w:spacing w:after="0"/>
        <w:rPr>
          <w:bCs/>
        </w:rPr>
      </w:pPr>
      <w:r w:rsidRPr="003E53A3">
        <w:rPr>
          <w:bCs/>
        </w:rPr>
        <w:t xml:space="preserve">υπέρ του: </w:t>
      </w:r>
    </w:p>
    <w:p w:rsidR="00C43678" w:rsidRPr="003E53A3" w:rsidRDefault="00C43678" w:rsidP="00C43678">
      <w:pPr>
        <w:spacing w:after="0"/>
        <w:rPr>
          <w:bCs/>
        </w:rPr>
      </w:pPr>
      <w:r w:rsidRPr="003E53A3">
        <w:rPr>
          <w:bCs/>
        </w:rPr>
        <w:t>(</w:t>
      </w:r>
      <w:r w:rsidRPr="003E53A3">
        <w:rPr>
          <w:bCs/>
          <w:lang w:val="en-US"/>
        </w:rPr>
        <w:t>i</w:t>
      </w:r>
      <w:r w:rsidRPr="003E53A3">
        <w:rPr>
          <w:bCs/>
        </w:rPr>
        <w:t xml:space="preserve">) [σε περίπτωση φυσικού προσώπου]: (ονοματεπώνυμο, πατρώνυμο) ..............................,  ΑΦΜ: ................ </w:t>
      </w:r>
      <w:r w:rsidRPr="003E53A3">
        <w:t>(διεύθυνση)</w:t>
      </w:r>
      <w:r w:rsidRPr="003E53A3">
        <w:rPr>
          <w:bCs/>
        </w:rPr>
        <w:t xml:space="preserve"> .......................………………………………….., ή</w:t>
      </w:r>
    </w:p>
    <w:p w:rsidR="00C43678" w:rsidRPr="003E53A3" w:rsidRDefault="00C43678" w:rsidP="00C43678">
      <w:pPr>
        <w:spacing w:after="0"/>
        <w:rPr>
          <w:bCs/>
        </w:rPr>
      </w:pPr>
      <w:r w:rsidRPr="003E53A3">
        <w:rPr>
          <w:bCs/>
        </w:rPr>
        <w:t>(</w:t>
      </w:r>
      <w:r w:rsidRPr="003E53A3">
        <w:rPr>
          <w:bCs/>
          <w:lang w:val="en-US"/>
        </w:rPr>
        <w:t>ii</w:t>
      </w:r>
      <w:r w:rsidRPr="003E53A3">
        <w:rPr>
          <w:bCs/>
        </w:rPr>
        <w:t>) [σε περίπτωση νομικού προσώπου]: (</w:t>
      </w:r>
      <w:r w:rsidRPr="003E53A3">
        <w:t>πλήρη επωνυμία) ........................, ΑΦΜ: ...................... (διεύθυνση)</w:t>
      </w:r>
      <w:r w:rsidRPr="003E53A3">
        <w:rPr>
          <w:bCs/>
        </w:rPr>
        <w:t xml:space="preserve"> .......................………………………………….. ή</w:t>
      </w:r>
    </w:p>
    <w:p w:rsidR="00C43678" w:rsidRPr="003E53A3" w:rsidRDefault="00C43678" w:rsidP="00C43678">
      <w:pPr>
        <w:spacing w:after="0"/>
        <w:rPr>
          <w:bCs/>
        </w:rPr>
      </w:pPr>
      <w:r w:rsidRPr="003E53A3">
        <w:rPr>
          <w:bCs/>
        </w:rPr>
        <w:t>(</w:t>
      </w:r>
      <w:r w:rsidRPr="003E53A3">
        <w:rPr>
          <w:bCs/>
          <w:lang w:val="en-US"/>
        </w:rPr>
        <w:t>iii</w:t>
      </w:r>
      <w:r w:rsidRPr="003E53A3">
        <w:rPr>
          <w:bCs/>
        </w:rPr>
        <w:t>) [σε περίπτωση ένωσης ή κοινοπραξίας:] των φυσικών / νομικών προσώπων</w:t>
      </w:r>
    </w:p>
    <w:p w:rsidR="00C43678" w:rsidRPr="003E53A3" w:rsidRDefault="00C43678" w:rsidP="00C43678">
      <w:pPr>
        <w:spacing w:after="0"/>
        <w:rPr>
          <w:bCs/>
        </w:rPr>
      </w:pPr>
      <w:r w:rsidRPr="003E53A3">
        <w:rPr>
          <w:bCs/>
        </w:rPr>
        <w:t>α) (</w:t>
      </w:r>
      <w:r w:rsidRPr="003E53A3">
        <w:t>πλήρη επωνυμία) ........................, ΑΦΜ: ...................... (διεύθυνση)</w:t>
      </w:r>
      <w:r w:rsidRPr="003E53A3">
        <w:rPr>
          <w:bCs/>
        </w:rPr>
        <w:t xml:space="preserve"> ...................</w:t>
      </w:r>
    </w:p>
    <w:p w:rsidR="00C43678" w:rsidRPr="003E53A3" w:rsidRDefault="00C43678" w:rsidP="00C43678">
      <w:pPr>
        <w:spacing w:after="0"/>
        <w:rPr>
          <w:bCs/>
        </w:rPr>
      </w:pPr>
      <w:r w:rsidRPr="003E53A3">
        <w:rPr>
          <w:bCs/>
        </w:rPr>
        <w:t>β) (</w:t>
      </w:r>
      <w:r w:rsidRPr="003E53A3">
        <w:t>πλήρη επωνυμία) ........................, ΑΦΜ: ...................... (διεύθυνση)</w:t>
      </w:r>
      <w:r w:rsidRPr="003E53A3">
        <w:rPr>
          <w:bCs/>
        </w:rPr>
        <w:t xml:space="preserve"> ...................</w:t>
      </w:r>
    </w:p>
    <w:p w:rsidR="00C43678" w:rsidRPr="003E53A3" w:rsidRDefault="00C43678" w:rsidP="00C43678">
      <w:pPr>
        <w:spacing w:after="0"/>
        <w:rPr>
          <w:bCs/>
        </w:rPr>
      </w:pPr>
      <w:r w:rsidRPr="003E53A3">
        <w:rPr>
          <w:bCs/>
        </w:rPr>
        <w:t>γ) (</w:t>
      </w:r>
      <w:r w:rsidRPr="003E53A3">
        <w:t>πλήρη επωνυμία) ........................, ΑΦΜ: ...................... (διεύθυνση)</w:t>
      </w:r>
      <w:r w:rsidRPr="003E53A3">
        <w:rPr>
          <w:bCs/>
        </w:rPr>
        <w:t xml:space="preserve"> .................. (συμπληρώνεται με όλα τα μέλη της ένωσης / κοινοπραξίας)</w:t>
      </w:r>
    </w:p>
    <w:p w:rsidR="00C43678" w:rsidRPr="003E53A3" w:rsidRDefault="00C43678" w:rsidP="00C43678">
      <w:pPr>
        <w:spacing w:after="0"/>
        <w:rPr>
          <w:bCs/>
        </w:rPr>
      </w:pPr>
      <w:r w:rsidRPr="003E53A3">
        <w:rPr>
          <w:bCs/>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rsidR="00C43678" w:rsidRPr="003E53A3" w:rsidRDefault="00C43678" w:rsidP="00C43678">
      <w:pPr>
        <w:spacing w:after="0"/>
        <w:rPr>
          <w:bCs/>
        </w:rPr>
      </w:pPr>
      <w:r w:rsidRPr="003E53A3">
        <w:rPr>
          <w:bCs/>
        </w:rPr>
        <w:t>για την καλή εκτέλεση του/ων τμήματος/των ..</w:t>
      </w:r>
      <w:r w:rsidRPr="003E53A3">
        <w:rPr>
          <w:rStyle w:val="af7"/>
          <w:rFonts w:cs="Calibri"/>
          <w:bCs/>
        </w:rPr>
        <w:footnoteReference w:customMarkFollows="1" w:id="38"/>
        <w:t>5</w:t>
      </w:r>
      <w:r w:rsidRPr="003E53A3">
        <w:rPr>
          <w:bCs/>
        </w:rPr>
        <w:t>/ της υπ αριθ ..... σύμβασης “</w:t>
      </w:r>
      <w:r w:rsidRPr="003E53A3">
        <w:rPr>
          <w:b/>
          <w:bCs/>
          <w:i/>
          <w:iCs/>
        </w:rPr>
        <w:t>(τίτλος σύμβασης)</w:t>
      </w:r>
      <w:r w:rsidRPr="003E53A3">
        <w:rPr>
          <w:bCs/>
        </w:rPr>
        <w:t xml:space="preserve">”, σύμφωνα με την (αριθμό/ημερομηνία) ........................ Διακήρυξη / Πρόσκληση / Πρόσκληση Εκδήλωσης Ενδιαφέροντος </w:t>
      </w:r>
      <w:r w:rsidRPr="003E53A3">
        <w:rPr>
          <w:rStyle w:val="af7"/>
          <w:rFonts w:cs="Calibri"/>
        </w:rPr>
        <w:footnoteReference w:customMarkFollows="1" w:id="39"/>
        <w:t xml:space="preserve">6 </w:t>
      </w:r>
      <w:r w:rsidRPr="003E53A3">
        <w:rPr>
          <w:bCs/>
        </w:rPr>
        <w:t>........................... της/του (Αναθέτουσας Αρχής/Αναθέτοντος φορέα).</w:t>
      </w:r>
    </w:p>
    <w:p w:rsidR="00C43678" w:rsidRPr="003E53A3" w:rsidRDefault="00C43678" w:rsidP="00C43678">
      <w:pPr>
        <w:spacing w:after="0"/>
        <w:rPr>
          <w:bCs/>
        </w:rPr>
      </w:pPr>
    </w:p>
    <w:p w:rsidR="00C43678" w:rsidRPr="003E53A3" w:rsidRDefault="00C43678" w:rsidP="00C43678">
      <w:pPr>
        <w:spacing w:after="0"/>
        <w:rPr>
          <w:bCs/>
        </w:rPr>
      </w:pPr>
      <w:r w:rsidRPr="003E53A3">
        <w:rPr>
          <w:bCs/>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w:t>
      </w:r>
      <w:r w:rsidRPr="003E53A3">
        <w:rPr>
          <w:bCs/>
        </w:rPr>
        <w:lastRenderedPageBreak/>
        <w:t>βάσιμο ή μη της απαίτησης σας μέσα σε ....….    ημέρες</w:t>
      </w:r>
      <w:r w:rsidRPr="003E53A3">
        <w:rPr>
          <w:rStyle w:val="af7"/>
          <w:rFonts w:cs="Calibri"/>
          <w:bCs/>
        </w:rPr>
        <w:footnoteReference w:customMarkFollows="1" w:id="40"/>
        <w:t xml:space="preserve">7 </w:t>
      </w:r>
      <w:r w:rsidRPr="003E53A3">
        <w:rPr>
          <w:bCs/>
        </w:rPr>
        <w:t>από την απλή έγγραφη ειδοποίησή σας.</w:t>
      </w:r>
    </w:p>
    <w:p w:rsidR="00C43678" w:rsidRPr="003E53A3" w:rsidRDefault="00C43678" w:rsidP="00C43678">
      <w:pPr>
        <w:spacing w:after="0"/>
        <w:rPr>
          <w:bCs/>
        </w:rPr>
      </w:pPr>
      <w:r w:rsidRPr="003E53A3">
        <w:rPr>
          <w:bCs/>
        </w:rPr>
        <w:t>Η παρούσα ισχύει μέχρι και την ............... (αν προβλέπεται ορισμένος χρόνος στα έγγραφα της σύμβασης)</w:t>
      </w:r>
    </w:p>
    <w:p w:rsidR="00C43678" w:rsidRPr="003E53A3" w:rsidRDefault="00C43678" w:rsidP="00C43678">
      <w:pPr>
        <w:spacing w:after="0"/>
        <w:rPr>
          <w:bCs/>
        </w:rPr>
      </w:pPr>
      <w:r w:rsidRPr="003E53A3">
        <w:rPr>
          <w:bCs/>
        </w:rPr>
        <w:t xml:space="preserve">ή </w:t>
      </w:r>
    </w:p>
    <w:p w:rsidR="00C43678" w:rsidRPr="003E53A3" w:rsidRDefault="00C43678" w:rsidP="00C43678">
      <w:pPr>
        <w:spacing w:after="0"/>
        <w:rPr>
          <w:bCs/>
        </w:rPr>
      </w:pPr>
      <w:r w:rsidRPr="003E53A3">
        <w:rPr>
          <w:bCs/>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C43678" w:rsidRPr="003E53A3" w:rsidRDefault="00C43678" w:rsidP="00C43678">
      <w:pPr>
        <w:spacing w:after="0"/>
        <w:rPr>
          <w:bCs/>
        </w:rPr>
      </w:pPr>
      <w:r w:rsidRPr="003E53A3">
        <w:rPr>
          <w:bCs/>
        </w:rPr>
        <w:t>Σε περίπτωση κατάπτωσης της εγγύησης, το ποσό της κατάπτωσης υπόκειται στο εκάστοτε ισχύον πάγιο τέλος χαρτοσήμου.</w:t>
      </w:r>
    </w:p>
    <w:p w:rsidR="00C43678" w:rsidRPr="003E53A3" w:rsidRDefault="00C43678" w:rsidP="00C43678">
      <w:pPr>
        <w:spacing w:after="0"/>
        <w:rPr>
          <w:bCs/>
        </w:rPr>
      </w:pPr>
    </w:p>
    <w:p w:rsidR="00C43678" w:rsidRPr="003E53A3" w:rsidRDefault="00C43678" w:rsidP="00C43678">
      <w:pPr>
        <w:spacing w:after="0"/>
        <w:rPr>
          <w:bCs/>
          <w:i/>
          <w:iCs/>
        </w:rPr>
      </w:pPr>
    </w:p>
    <w:p w:rsidR="00C43678" w:rsidRPr="002F0F1B" w:rsidRDefault="00C43678" w:rsidP="00C43678">
      <w:pPr>
        <w:spacing w:after="0"/>
        <w:jc w:val="right"/>
        <w:rPr>
          <w:b/>
          <w:bCs/>
        </w:rPr>
      </w:pPr>
      <w:r w:rsidRPr="003E53A3">
        <w:rPr>
          <w:bCs/>
        </w:rPr>
        <w:t>(Εξουσιοδοτημένη Υπογραφή)</w:t>
      </w:r>
    </w:p>
    <w:p w:rsidR="00C43678" w:rsidRPr="002F0F1B" w:rsidRDefault="00C43678" w:rsidP="00C43678">
      <w:pPr>
        <w:spacing w:after="0"/>
      </w:pPr>
    </w:p>
    <w:p w:rsidR="00C43678" w:rsidRDefault="00C43678" w:rsidP="00C43678">
      <w:pPr>
        <w:spacing w:after="0" w:line="240" w:lineRule="auto"/>
        <w:rPr>
          <w:smallCaps/>
          <w:spacing w:val="5"/>
          <w:sz w:val="32"/>
          <w:szCs w:val="32"/>
        </w:rPr>
      </w:pPr>
    </w:p>
    <w:p w:rsidR="00C43678" w:rsidRDefault="00C43678" w:rsidP="00C43678"/>
    <w:p w:rsidR="00C43678" w:rsidRPr="00B40F9D" w:rsidRDefault="00C43678" w:rsidP="00B40F9D">
      <w:pPr>
        <w:spacing w:after="0" w:line="240" w:lineRule="auto"/>
        <w:rPr>
          <w:smallCaps/>
          <w:spacing w:val="5"/>
          <w:sz w:val="32"/>
          <w:szCs w:val="32"/>
        </w:rPr>
      </w:pPr>
    </w:p>
    <w:sectPr w:rsidR="00C43678" w:rsidRPr="00B40F9D" w:rsidSect="00FF328C">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F3B" w:rsidRDefault="001F5F3B" w:rsidP="00C43678">
      <w:pPr>
        <w:spacing w:after="0" w:line="240" w:lineRule="auto"/>
      </w:pPr>
      <w:r>
        <w:separator/>
      </w:r>
    </w:p>
  </w:endnote>
  <w:endnote w:type="continuationSeparator" w:id="1">
    <w:p w:rsidR="001F5F3B" w:rsidRDefault="001F5F3B" w:rsidP="00C43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OpenSymbo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II·UOUAEO‹200">
    <w:altName w:val="Times New Roman"/>
    <w:panose1 w:val="00000000000000000000"/>
    <w:charset w:val="A1"/>
    <w:family w:val="roman"/>
    <w:notTrueType/>
    <w:pitch w:val="variable"/>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507689"/>
      <w:docPartObj>
        <w:docPartGallery w:val="Page Numbers (Bottom of Page)"/>
        <w:docPartUnique/>
      </w:docPartObj>
    </w:sdtPr>
    <w:sdtContent>
      <w:p w:rsidR="00ED65B2" w:rsidRDefault="00171C24">
        <w:pPr>
          <w:pStyle w:val="a4"/>
          <w:jc w:val="center"/>
        </w:pPr>
        <w:fldSimple w:instr=" PAGE   \* MERGEFORMAT ">
          <w:r w:rsidR="00302C97">
            <w:rPr>
              <w:noProof/>
            </w:rPr>
            <w:t>40</w:t>
          </w:r>
        </w:fldSimple>
      </w:p>
    </w:sdtContent>
  </w:sdt>
  <w:p w:rsidR="00ED65B2" w:rsidRDefault="00ED65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F3B" w:rsidRDefault="001F5F3B" w:rsidP="00C43678">
      <w:pPr>
        <w:spacing w:after="0" w:line="240" w:lineRule="auto"/>
      </w:pPr>
      <w:r>
        <w:separator/>
      </w:r>
    </w:p>
  </w:footnote>
  <w:footnote w:type="continuationSeparator" w:id="1">
    <w:p w:rsidR="001F5F3B" w:rsidRDefault="001F5F3B" w:rsidP="00C43678">
      <w:pPr>
        <w:spacing w:after="0" w:line="240" w:lineRule="auto"/>
      </w:pPr>
      <w:r>
        <w:continuationSeparator/>
      </w:r>
    </w:p>
  </w:footnote>
  <w:footnote w:id="2">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Σε περίπτωση που η αναθέτουσα αρχή /αναθέτων φορέας είναι περισσότερες (οι) της (του) μίας (ενός) θα αναφέρεται το σύνολο αυτών</w:t>
      </w:r>
    </w:p>
  </w:footnote>
  <w:footnote w:id="3">
    <w:p w:rsidR="00ED65B2" w:rsidRDefault="00ED65B2" w:rsidP="00C43678">
      <w:pPr>
        <w:spacing w:after="100" w:afterAutospacing="1" w:line="240" w:lineRule="auto"/>
      </w:pPr>
    </w:p>
  </w:footnote>
  <w:footnote w:id="4">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Επαναλάβετε τα στοιχεία των αρμοδίων, όνομα και επώνυμο, όσες φορές χρειάζεται.</w:t>
      </w:r>
    </w:p>
  </w:footnote>
  <w:footnote w:id="5">
    <w:p w:rsidR="00ED65B2" w:rsidRDefault="00ED65B2" w:rsidP="00C43678">
      <w:pPr>
        <w:spacing w:after="100" w:afterAutospacing="1" w:line="240" w:lineRule="auto"/>
      </w:pPr>
    </w:p>
  </w:footnote>
  <w:footnote w:id="6">
    <w:p w:rsidR="00ED65B2" w:rsidRPr="004049C1" w:rsidRDefault="00ED65B2" w:rsidP="00C43678">
      <w:pPr>
        <w:pStyle w:val="af5"/>
        <w:tabs>
          <w:tab w:val="left" w:pos="284"/>
        </w:tabs>
        <w:spacing w:after="100" w:afterAutospacing="1" w:line="240" w:lineRule="auto"/>
        <w:rPr>
          <w:rStyle w:val="DeltaViewInsertion"/>
          <w:b w:val="0"/>
          <w:i w:val="0"/>
          <w:sz w:val="14"/>
          <w:szCs w:val="14"/>
        </w:rPr>
      </w:pPr>
      <w:r w:rsidRPr="004049C1">
        <w:rPr>
          <w:rStyle w:val="af7"/>
          <w:sz w:val="14"/>
          <w:szCs w:val="14"/>
        </w:rPr>
        <w:footnoteRef/>
      </w:r>
      <w:r w:rsidRPr="004049C1">
        <w:rPr>
          <w:sz w:val="14"/>
          <w:szCs w:val="14"/>
        </w:rPr>
        <w:tab/>
        <w:t xml:space="preserve">Βλέπε </w:t>
      </w:r>
      <w:r w:rsidRPr="004049C1">
        <w:rPr>
          <w:rStyle w:val="DeltaViewInsertion"/>
          <w:b w:val="0"/>
          <w:i w:val="0"/>
          <w:sz w:val="14"/>
          <w:szCs w:val="14"/>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D65B2" w:rsidRPr="004049C1" w:rsidRDefault="00ED65B2" w:rsidP="00C43678">
      <w:pPr>
        <w:pStyle w:val="af5"/>
        <w:tabs>
          <w:tab w:val="left" w:pos="284"/>
        </w:tabs>
        <w:spacing w:after="100" w:afterAutospacing="1" w:line="240" w:lineRule="auto"/>
        <w:rPr>
          <w:rStyle w:val="DeltaViewInsertion"/>
          <w:b w:val="0"/>
          <w:i w:val="0"/>
          <w:sz w:val="14"/>
          <w:szCs w:val="14"/>
        </w:rPr>
      </w:pPr>
      <w:r w:rsidRPr="004049C1">
        <w:rPr>
          <w:rStyle w:val="DeltaViewInsertion"/>
          <w:i w:val="0"/>
          <w:sz w:val="14"/>
          <w:szCs w:val="14"/>
        </w:rPr>
        <w:t>Πολύ μικρή επιχείρηση:</w:t>
      </w:r>
      <w:r w:rsidRPr="004049C1">
        <w:rPr>
          <w:rStyle w:val="DeltaViewInsertion"/>
          <w:b w:val="0"/>
          <w:i w:val="0"/>
          <w:sz w:val="14"/>
          <w:szCs w:val="14"/>
        </w:rPr>
        <w:t xml:space="preserve"> επιχείρηση η οποία </w:t>
      </w:r>
      <w:r w:rsidRPr="004049C1">
        <w:rPr>
          <w:rStyle w:val="DeltaViewInsertion"/>
          <w:i w:val="0"/>
          <w:sz w:val="14"/>
          <w:szCs w:val="14"/>
        </w:rPr>
        <w:t xml:space="preserve">απασχολεί λιγότερους από 10 εργαζομένους </w:t>
      </w:r>
      <w:r w:rsidRPr="004049C1">
        <w:rPr>
          <w:rStyle w:val="DeltaViewInsertion"/>
          <w:b w:val="0"/>
          <w:i w:val="0"/>
          <w:sz w:val="14"/>
          <w:szCs w:val="14"/>
        </w:rPr>
        <w:t xml:space="preserve">και της οποίας ο ετήσιος κύκλος εργασιών και/ή το σύνολο του ετήσιου ισολογισμού </w:t>
      </w:r>
      <w:r w:rsidRPr="004049C1">
        <w:rPr>
          <w:rStyle w:val="DeltaViewInsertion"/>
          <w:i w:val="0"/>
          <w:sz w:val="14"/>
          <w:szCs w:val="14"/>
        </w:rPr>
        <w:t>δεν υπερβαίνει τα 2 εκατομμύρια ευρώ</w:t>
      </w:r>
      <w:r w:rsidRPr="004049C1">
        <w:rPr>
          <w:rStyle w:val="DeltaViewInsertion"/>
          <w:b w:val="0"/>
          <w:i w:val="0"/>
          <w:sz w:val="14"/>
          <w:szCs w:val="14"/>
        </w:rPr>
        <w:t>.</w:t>
      </w:r>
    </w:p>
    <w:p w:rsidR="00ED65B2" w:rsidRPr="004049C1" w:rsidRDefault="00ED65B2" w:rsidP="00C43678">
      <w:pPr>
        <w:pStyle w:val="af5"/>
        <w:tabs>
          <w:tab w:val="left" w:pos="284"/>
        </w:tabs>
        <w:spacing w:after="100" w:afterAutospacing="1" w:line="240" w:lineRule="auto"/>
        <w:rPr>
          <w:rStyle w:val="DeltaViewInsertion"/>
          <w:b w:val="0"/>
          <w:i w:val="0"/>
          <w:sz w:val="14"/>
          <w:szCs w:val="14"/>
        </w:rPr>
      </w:pPr>
      <w:r w:rsidRPr="004049C1">
        <w:rPr>
          <w:rStyle w:val="DeltaViewInsertion"/>
          <w:i w:val="0"/>
          <w:sz w:val="14"/>
          <w:szCs w:val="14"/>
        </w:rPr>
        <w:t>Μικρή επιχείρηση:</w:t>
      </w:r>
      <w:r w:rsidRPr="004049C1">
        <w:rPr>
          <w:rStyle w:val="DeltaViewInsertion"/>
          <w:b w:val="0"/>
          <w:i w:val="0"/>
          <w:sz w:val="14"/>
          <w:szCs w:val="14"/>
        </w:rPr>
        <w:t xml:space="preserve"> επιχείρηση η οποία </w:t>
      </w:r>
      <w:r w:rsidRPr="004049C1">
        <w:rPr>
          <w:rStyle w:val="DeltaViewInsertion"/>
          <w:i w:val="0"/>
          <w:sz w:val="14"/>
          <w:szCs w:val="14"/>
        </w:rPr>
        <w:t xml:space="preserve">απασχολεί λιγότερους από 50 εργαζομένους </w:t>
      </w:r>
      <w:r w:rsidRPr="004049C1">
        <w:rPr>
          <w:rStyle w:val="DeltaViewInsertion"/>
          <w:b w:val="0"/>
          <w:i w:val="0"/>
          <w:sz w:val="14"/>
          <w:szCs w:val="14"/>
        </w:rPr>
        <w:t xml:space="preserve">και της οποίας ο ετήσιος κύκλος εργασιών και/ή το σύνολο του ετήσιου ισολογισμού </w:t>
      </w:r>
      <w:r w:rsidRPr="004049C1">
        <w:rPr>
          <w:rStyle w:val="DeltaViewInsertion"/>
          <w:i w:val="0"/>
          <w:sz w:val="14"/>
          <w:szCs w:val="14"/>
        </w:rPr>
        <w:t>δεν υπερβαίνει τα 10 εκατομμύρια ευρώ</w:t>
      </w:r>
      <w:r w:rsidRPr="004049C1">
        <w:rPr>
          <w:rStyle w:val="DeltaViewInsertion"/>
          <w:b w:val="0"/>
          <w:i w:val="0"/>
          <w:sz w:val="14"/>
          <w:szCs w:val="14"/>
        </w:rPr>
        <w:t>.</w:t>
      </w:r>
    </w:p>
    <w:p w:rsidR="00ED65B2" w:rsidRDefault="00ED65B2" w:rsidP="00C43678">
      <w:pPr>
        <w:pStyle w:val="af5"/>
        <w:tabs>
          <w:tab w:val="left" w:pos="284"/>
        </w:tabs>
        <w:spacing w:after="100" w:afterAutospacing="1" w:line="240" w:lineRule="auto"/>
      </w:pPr>
      <w:r w:rsidRPr="004049C1">
        <w:rPr>
          <w:rStyle w:val="DeltaViewInsertion"/>
          <w:i w:val="0"/>
          <w:sz w:val="14"/>
          <w:szCs w:val="14"/>
        </w:rPr>
        <w:t xml:space="preserve">Μεσαίες επιχειρήσεις: επιχειρήσεις που δεν είναι ούτε πολύ μικρές ούτε μικρές και </w:t>
      </w:r>
      <w:r w:rsidRPr="004049C1">
        <w:rPr>
          <w:sz w:val="14"/>
          <w:szCs w:val="14"/>
        </w:rPr>
        <w:t xml:space="preserve">οι οποίες </w:t>
      </w:r>
      <w:r w:rsidRPr="004049C1">
        <w:rPr>
          <w:b/>
          <w:sz w:val="14"/>
          <w:szCs w:val="14"/>
        </w:rPr>
        <w:t>απασχολούν λιγότερους από 250 εργαζομένους</w:t>
      </w:r>
      <w:r w:rsidRPr="004049C1">
        <w:rPr>
          <w:sz w:val="14"/>
          <w:szCs w:val="14"/>
        </w:rPr>
        <w:t xml:space="preserve"> και των οποίων ο </w:t>
      </w:r>
      <w:r w:rsidRPr="004049C1">
        <w:rPr>
          <w:b/>
          <w:sz w:val="14"/>
          <w:szCs w:val="14"/>
        </w:rPr>
        <w:t>ετήσιος κύκλος εργασιών δεν υπερβαίνει τα 50 εκατομμύρια ευρώ</w:t>
      </w:r>
      <w:r w:rsidRPr="004049C1">
        <w:rPr>
          <w:sz w:val="14"/>
          <w:szCs w:val="14"/>
        </w:rPr>
        <w:t xml:space="preserve"> </w:t>
      </w:r>
      <w:r w:rsidRPr="004049C1">
        <w:rPr>
          <w:b/>
          <w:i/>
          <w:sz w:val="14"/>
          <w:szCs w:val="14"/>
        </w:rPr>
        <w:t>και/ή</w:t>
      </w:r>
      <w:r w:rsidRPr="004049C1">
        <w:rPr>
          <w:sz w:val="14"/>
          <w:szCs w:val="14"/>
        </w:rPr>
        <w:t xml:space="preserve"> το </w:t>
      </w:r>
      <w:r w:rsidRPr="004049C1">
        <w:rPr>
          <w:b/>
          <w:sz w:val="14"/>
          <w:szCs w:val="14"/>
        </w:rPr>
        <w:t>σύνολο του ετήσιου ισολογισμού δεν υπερβαίνει τα 43 εκατομμύρια ευρώ</w:t>
      </w:r>
      <w:r w:rsidRPr="004049C1">
        <w:rPr>
          <w:sz w:val="14"/>
          <w:szCs w:val="14"/>
        </w:rPr>
        <w:t>.</w:t>
      </w:r>
    </w:p>
  </w:footnote>
  <w:footnote w:id="7">
    <w:p w:rsidR="00ED65B2" w:rsidRDefault="00ED65B2" w:rsidP="00C43678">
      <w:pPr>
        <w:spacing w:after="100" w:afterAutospacing="1" w:line="240" w:lineRule="auto"/>
      </w:pPr>
    </w:p>
  </w:footnote>
  <w:footnote w:id="8">
    <w:p w:rsidR="00ED65B2" w:rsidRDefault="00ED65B2" w:rsidP="00C43678">
      <w:pPr>
        <w:spacing w:after="100" w:afterAutospacing="1" w:line="240" w:lineRule="auto"/>
      </w:pPr>
    </w:p>
  </w:footnote>
  <w:footnote w:id="9">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 xml:space="preserve">Σύμφωνα με τις διατάξεις του άρθρου 73 παρ. 3 α, </w:t>
      </w:r>
      <w:r w:rsidRPr="004049C1">
        <w:rPr>
          <w:sz w:val="14"/>
          <w:szCs w:val="14"/>
          <w:u w:val="single"/>
        </w:rPr>
        <w:t xml:space="preserve">εφόσον προβλέπεται στα έγγραφα της σύμβασης </w:t>
      </w:r>
      <w:r w:rsidRPr="004049C1">
        <w:rPr>
          <w:sz w:val="14"/>
          <w:szCs w:val="14"/>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10">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1">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Σύμφωνα με άρθρο 73 παρ. 1 (β). Στον Κανονισμό ΕΕΕΣ (Κανονισμός ΕΕ 2016/7) αναφέρεται ως “διαφθορά”.</w:t>
      </w:r>
    </w:p>
  </w:footnote>
  <w:footnote w:id="12">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4049C1">
        <w:rPr>
          <w:b/>
          <w:sz w:val="14"/>
          <w:szCs w:val="14"/>
        </w:rPr>
        <w:t>ν. 3560/2007</w:t>
      </w:r>
      <w:r w:rsidRPr="004049C1">
        <w:rPr>
          <w:sz w:val="14"/>
          <w:szCs w:val="14"/>
        </w:rPr>
        <w:t xml:space="preserve"> </w:t>
      </w:r>
      <w:r w:rsidRPr="004049C1">
        <w:rPr>
          <w:b/>
          <w:sz w:val="14"/>
          <w:szCs w:val="14"/>
        </w:rPr>
        <w:t xml:space="preserve">(ΦΕΚ 103/Α), </w:t>
      </w:r>
      <w:r w:rsidRPr="004049C1">
        <w:rPr>
          <w:i/>
          <w:sz w:val="14"/>
          <w:szCs w:val="14"/>
        </w:rPr>
        <w:t xml:space="preserve">«Κύρωση και εφαρμογή της Σύμβασης ποινικού δικαίου για τη διαφθορά και του Πρόσθετου σ΄ αυτήν Πρωτοκόλλου» (αφορά σε </w:t>
      </w:r>
      <w:r w:rsidRPr="004049C1">
        <w:rPr>
          <w:sz w:val="14"/>
          <w:szCs w:val="14"/>
        </w:rPr>
        <w:t xml:space="preserve"> </w:t>
      </w:r>
      <w:r w:rsidRPr="004049C1">
        <w:rPr>
          <w:i/>
          <w:sz w:val="14"/>
          <w:szCs w:val="14"/>
        </w:rPr>
        <w:t>προσθήκη καθόσον στο ν. Άρθρο 73 παρ. 1 β αναφέρεται η κείμενη νομοθεσία)</w:t>
      </w:r>
      <w:r w:rsidRPr="004049C1">
        <w:rPr>
          <w:sz w:val="14"/>
          <w:szCs w:val="14"/>
        </w:rPr>
        <w:t>.</w:t>
      </w:r>
    </w:p>
  </w:footnote>
  <w:footnote w:id="13">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4049C1">
        <w:rPr>
          <w:rStyle w:val="af9"/>
          <w:sz w:val="14"/>
          <w:szCs w:val="14"/>
        </w:rPr>
        <w:t xml:space="preserve">  </w:t>
      </w:r>
      <w:r w:rsidRPr="004049C1">
        <w:rPr>
          <w:sz w:val="14"/>
          <w:szCs w:val="14"/>
        </w:rPr>
        <w:t>όπως κυρώθηκε με το ν. 2803/2000 (ΦΕΚ 48/Α) "</w:t>
      </w:r>
      <w:r w:rsidRPr="004049C1">
        <w:rPr>
          <w:i/>
          <w:iCs/>
          <w:sz w:val="14"/>
          <w:szCs w:val="14"/>
        </w:rPr>
        <w:t>Κύρωση της Σύµβασης σχετικά µε την προστασία των οικονοµικών συµφερόντων των Ευρωπαϊκών Κοινοτήτων και των συναφών µε αυτήν Πρωτοκόλλων.</w:t>
      </w:r>
    </w:p>
  </w:footnote>
  <w:footnote w:id="14">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5">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4049C1">
        <w:rPr>
          <w:rStyle w:val="DeltaViewInsertion"/>
          <w:b w:val="0"/>
          <w:i w:val="0"/>
          <w:color w:val="000000"/>
          <w:sz w:val="14"/>
          <w:szCs w:val="14"/>
        </w:rPr>
        <w:t xml:space="preserve"> (ΕΕ L 309 της 25.11.2005, σ.15) </w:t>
      </w:r>
      <w:r w:rsidRPr="004049C1">
        <w:rPr>
          <w:rStyle w:val="af9"/>
          <w:color w:val="000000"/>
          <w:sz w:val="14"/>
          <w:szCs w:val="14"/>
        </w:rPr>
        <w:t xml:space="preserve"> </w:t>
      </w:r>
      <w:r w:rsidRPr="004049C1">
        <w:rPr>
          <w:rStyle w:val="DeltaViewInsertion"/>
          <w:b w:val="0"/>
          <w:i w:val="0"/>
          <w:color w:val="000000"/>
          <w:sz w:val="14"/>
          <w:szCs w:val="14"/>
        </w:rPr>
        <w:t xml:space="preserve">που ενσωματώθηκε με το ν. 3691/2008 </w:t>
      </w:r>
      <w:r w:rsidRPr="004049C1">
        <w:rPr>
          <w:rStyle w:val="DeltaViewInsertion"/>
          <w:b w:val="0"/>
          <w:i w:val="0"/>
          <w:color w:val="000000"/>
          <w:spacing w:val="-10"/>
          <w:sz w:val="14"/>
          <w:szCs w:val="14"/>
        </w:rPr>
        <w:t>(ΦΕΚ 166/Α)</w:t>
      </w:r>
      <w:r w:rsidRPr="004049C1">
        <w:rPr>
          <w:rStyle w:val="DeltaViewInsertion"/>
          <w:i w:val="0"/>
          <w:color w:val="000000"/>
          <w:spacing w:val="-10"/>
          <w:sz w:val="14"/>
          <w:szCs w:val="14"/>
        </w:rPr>
        <w:t xml:space="preserve"> </w:t>
      </w:r>
      <w:r w:rsidRPr="004049C1">
        <w:rPr>
          <w:rStyle w:val="DeltaViewInsertion"/>
          <w:iCs/>
          <w:color w:val="000000"/>
          <w:spacing w:val="-10"/>
          <w:sz w:val="14"/>
          <w:szCs w:val="14"/>
        </w:rPr>
        <w:t>“</w:t>
      </w:r>
      <w:r w:rsidRPr="004049C1">
        <w:rPr>
          <w:rStyle w:val="DeltaViewInsertion"/>
          <w:b w:val="0"/>
          <w:iCs/>
          <w:color w:val="000000"/>
          <w:sz w:val="14"/>
          <w:szCs w:val="14"/>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4049C1">
        <w:rPr>
          <w:rStyle w:val="DeltaViewInsertion"/>
          <w:b w:val="0"/>
          <w:i w:val="0"/>
          <w:color w:val="000000"/>
          <w:sz w:val="14"/>
          <w:szCs w:val="14"/>
        </w:rPr>
        <w:t>”.</w:t>
      </w:r>
    </w:p>
  </w:footnote>
  <w:footnote w:id="16">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rStyle w:val="DeltaViewInsertion"/>
          <w:b w:val="0"/>
          <w:i w:val="0"/>
          <w:sz w:val="14"/>
          <w:szCs w:val="14"/>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4049C1">
        <w:rPr>
          <w:rStyle w:val="DeltaViewInsertion"/>
          <w:b w:val="0"/>
          <w:i w:val="0"/>
          <w:color w:val="000000"/>
          <w:sz w:val="14"/>
          <w:szCs w:val="14"/>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4049C1">
        <w:rPr>
          <w:rStyle w:val="DeltaViewInsertion"/>
          <w:b w:val="0"/>
          <w:iCs/>
          <w:color w:val="000000"/>
          <w:sz w:val="14"/>
          <w:szCs w:val="14"/>
        </w:rPr>
        <w:t>Πρόληψη και καταπολέμηση της εμπορίας ανθρώπων και προστασία των θυμάτων αυτής και άλλες διατάξεις."</w:t>
      </w:r>
      <w:r w:rsidRPr="004049C1">
        <w:rPr>
          <w:rStyle w:val="DeltaViewInsertion"/>
          <w:b w:val="0"/>
          <w:i w:val="0"/>
          <w:iCs/>
          <w:color w:val="000000"/>
          <w:sz w:val="14"/>
          <w:szCs w:val="14"/>
        </w:rPr>
        <w:t>.</w:t>
      </w:r>
    </w:p>
  </w:footnote>
  <w:footnote w:id="17">
    <w:p w:rsidR="00ED65B2" w:rsidRDefault="00ED65B2" w:rsidP="00C43678">
      <w:pPr>
        <w:spacing w:after="100" w:afterAutospacing="1" w:line="240" w:lineRule="auto"/>
      </w:pPr>
    </w:p>
  </w:footnote>
  <w:footnote w:id="18">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Επαναλάβετε όσες φορές χρειάζεται.</w:t>
      </w:r>
    </w:p>
  </w:footnote>
  <w:footnote w:id="19">
    <w:p w:rsidR="00ED65B2" w:rsidRDefault="00ED65B2" w:rsidP="00C43678">
      <w:pPr>
        <w:spacing w:after="100" w:afterAutospacing="1" w:line="240" w:lineRule="auto"/>
      </w:pPr>
    </w:p>
  </w:footnote>
  <w:footnote w:id="20">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Επαναλάβετε όσες φορές χρειάζεται.</w:t>
      </w:r>
    </w:p>
  </w:footnote>
  <w:footnote w:id="21">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Επαναλάβετε όσες φορές χρειάζεται.</w:t>
      </w:r>
    </w:p>
  </w:footnote>
  <w:footnote w:id="22">
    <w:p w:rsidR="00ED65B2" w:rsidRDefault="00ED65B2" w:rsidP="00C43678">
      <w:pPr>
        <w:spacing w:after="100" w:afterAutospacing="1" w:line="240" w:lineRule="auto"/>
      </w:pPr>
    </w:p>
  </w:footnote>
  <w:footnote w:id="23">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Λαμβανομένου υπόψη του χαρακτήρα των εγκλημάτων που έχουν διαπραχθεί (μεμονωμένα, κατ</w:t>
      </w:r>
      <w:r w:rsidRPr="004049C1">
        <w:rPr>
          <w:rFonts w:ascii="Tahoma" w:hAnsi="Tahoma" w:cs="Tahoma"/>
          <w:sz w:val="14"/>
          <w:szCs w:val="14"/>
        </w:rPr>
        <w:t>᾽</w:t>
      </w:r>
      <w:r w:rsidRPr="004049C1">
        <w:rPr>
          <w:sz w:val="14"/>
          <w:szCs w:val="14"/>
        </w:rPr>
        <w:t xml:space="preserve"> εξακολούθηση, συστηματικά ...), η επεξήγηση πρέπει να καταδεικνύει την επάρκεια των μέτρων που λήφθηκαν. </w:t>
      </w:r>
    </w:p>
  </w:footnote>
  <w:footnote w:id="24">
    <w:p w:rsidR="00ED65B2" w:rsidRDefault="00ED65B2" w:rsidP="00C43678">
      <w:pPr>
        <w:spacing w:after="100" w:afterAutospacing="1" w:line="240" w:lineRule="auto"/>
      </w:pPr>
    </w:p>
  </w:footnote>
  <w:footnote w:id="25">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Λαμβανομένου υπόψη του χαρακτήρα των εγκλημάτων που έχουν διαπραχθεί (μεμονωμένα, κατ</w:t>
      </w:r>
      <w:r w:rsidRPr="004049C1">
        <w:rPr>
          <w:rFonts w:ascii="Tahoma" w:hAnsi="Tahoma" w:cs="Tahoma"/>
          <w:sz w:val="14"/>
          <w:szCs w:val="14"/>
        </w:rPr>
        <w:t>᾽</w:t>
      </w:r>
      <w:r w:rsidRPr="004049C1">
        <w:rPr>
          <w:sz w:val="14"/>
          <w:szCs w:val="14"/>
        </w:rPr>
        <w:t xml:space="preserve"> εξακολούθηση, συστηματικά ...), η επεξήγηση πρέπει να καταδεικνύει την επάρκεια των μέτρων που λήφθηκαν. </w:t>
      </w:r>
    </w:p>
  </w:footnote>
  <w:footnote w:id="26">
    <w:p w:rsidR="00ED65B2" w:rsidRDefault="00ED65B2" w:rsidP="00C43678">
      <w:pPr>
        <w:spacing w:after="100" w:afterAutospacing="1" w:line="240" w:lineRule="auto"/>
      </w:pPr>
    </w:p>
  </w:footnote>
  <w:footnote w:id="27">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footnote>
  <w:footnote w:id="28">
    <w:p w:rsidR="00ED65B2" w:rsidRDefault="00ED65B2" w:rsidP="00C43678">
      <w:pPr>
        <w:spacing w:after="100" w:afterAutospacing="1" w:line="240" w:lineRule="auto"/>
      </w:pPr>
    </w:p>
  </w:footnote>
  <w:footnote w:id="29">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 xml:space="preserve">Σημειώνεται ότι, σύμφωνα με το άρθρο 73 παρ. 3 περ. α  και β, </w:t>
      </w:r>
      <w:r w:rsidRPr="004049C1">
        <w:rPr>
          <w:sz w:val="14"/>
          <w:szCs w:val="14"/>
          <w:u w:val="single"/>
        </w:rPr>
        <w:t xml:space="preserve">εφόσον προβλέπεται στα έγγραφα της σύμβασης </w:t>
      </w:r>
      <w:r w:rsidRPr="004049C1">
        <w:rPr>
          <w:sz w:val="14"/>
          <w:szCs w:val="14"/>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30">
    <w:p w:rsidR="00ED65B2" w:rsidRDefault="00ED65B2" w:rsidP="00C43678">
      <w:pPr>
        <w:spacing w:after="100" w:afterAutospacing="1" w:line="240" w:lineRule="auto"/>
      </w:pPr>
    </w:p>
  </w:footnote>
  <w:footnote w:id="31">
    <w:p w:rsidR="00ED65B2" w:rsidRDefault="00ED65B2" w:rsidP="00C43678">
      <w:pPr>
        <w:pStyle w:val="af5"/>
        <w:tabs>
          <w:tab w:val="left" w:pos="284"/>
        </w:tabs>
        <w:spacing w:after="100" w:afterAutospacing="1" w:line="240" w:lineRule="auto"/>
      </w:pPr>
      <w:r w:rsidRPr="004049C1">
        <w:rPr>
          <w:rStyle w:val="af7"/>
          <w:sz w:val="14"/>
          <w:szCs w:val="14"/>
        </w:rPr>
        <w:footnoteRef/>
      </w:r>
      <w:r w:rsidRPr="004049C1">
        <w:rPr>
          <w:sz w:val="14"/>
          <w:szCs w:val="14"/>
        </w:rPr>
        <w:tab/>
        <w:t>Επαναλάβετε όσες φορές χρειάζεται.</w:t>
      </w:r>
    </w:p>
  </w:footnote>
  <w:footnote w:id="32">
    <w:p w:rsidR="00ED65B2" w:rsidRDefault="00ED65B2" w:rsidP="00C43678">
      <w:pPr>
        <w:pStyle w:val="af5"/>
        <w:tabs>
          <w:tab w:val="left" w:pos="284"/>
        </w:tabs>
        <w:spacing w:line="240" w:lineRule="auto"/>
      </w:pPr>
      <w:r w:rsidRPr="004049C1">
        <w:rPr>
          <w:rStyle w:val="af7"/>
          <w:sz w:val="14"/>
          <w:szCs w:val="14"/>
        </w:rPr>
        <w:footnoteRef/>
      </w:r>
      <w:r w:rsidRPr="004049C1">
        <w:rPr>
          <w:sz w:val="14"/>
          <w:szCs w:val="14"/>
        </w:rPr>
        <w:tab/>
        <w:t>Πρβλ και άρθρο 1 ν. 4250/2014</w:t>
      </w:r>
    </w:p>
  </w:footnote>
  <w:footnote w:id="33">
    <w:p w:rsidR="00ED65B2" w:rsidRDefault="00ED65B2" w:rsidP="00C43678">
      <w:pPr>
        <w:pStyle w:val="af5"/>
        <w:tabs>
          <w:tab w:val="left" w:pos="284"/>
        </w:tabs>
        <w:spacing w:line="240" w:lineRule="auto"/>
      </w:pPr>
      <w:r w:rsidRPr="004049C1">
        <w:rPr>
          <w:rStyle w:val="af7"/>
          <w:sz w:val="14"/>
          <w:szCs w:val="14"/>
        </w:rPr>
        <w:footnoteRef/>
      </w:r>
      <w:r w:rsidRPr="004049C1">
        <w:rPr>
          <w:sz w:val="14"/>
          <w:szCs w:val="14"/>
        </w:rPr>
        <w:tab/>
        <w:t>Υπό την προϋπόθεση ότι ο οικονομικός φορέας έχει παράσχει τις απαραίτητες πληροφορίες (</w:t>
      </w:r>
      <w:r w:rsidRPr="004049C1">
        <w:rPr>
          <w:i/>
          <w:sz w:val="14"/>
          <w:szCs w:val="14"/>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049C1">
        <w:rPr>
          <w:sz w:val="14"/>
          <w:szCs w:val="14"/>
        </w:rPr>
        <w:t xml:space="preserve"> </w:t>
      </w:r>
    </w:p>
  </w:footnote>
  <w:footnote w:id="34">
    <w:p w:rsidR="00ED65B2" w:rsidRDefault="00ED65B2" w:rsidP="00C43678">
      <w:pPr>
        <w:spacing w:after="0" w:line="240" w:lineRule="auto"/>
      </w:pPr>
      <w:r w:rsidRPr="00432E72">
        <w:rPr>
          <w:rStyle w:val="af7"/>
          <w:sz w:val="14"/>
        </w:rPr>
        <w:t>1</w:t>
      </w:r>
      <w:r w:rsidRPr="00432E72">
        <w:rPr>
          <w:color w:val="000000"/>
          <w:kern w:val="1"/>
          <w:sz w:val="14"/>
        </w:rPr>
        <w:t xml:space="preserve"> Όπως ορίζεται στα έγγραφα της σύμβασης.</w:t>
      </w:r>
    </w:p>
  </w:footnote>
  <w:footnote w:id="35">
    <w:p w:rsidR="00ED65B2" w:rsidRDefault="00ED65B2" w:rsidP="00C43678">
      <w:pPr>
        <w:spacing w:after="0" w:line="240" w:lineRule="auto"/>
      </w:pPr>
      <w:r w:rsidRPr="00432E72">
        <w:rPr>
          <w:rStyle w:val="af7"/>
          <w:sz w:val="14"/>
        </w:rPr>
        <w:t>2</w:t>
      </w:r>
      <w:r w:rsidRPr="00432E72">
        <w:rPr>
          <w:color w:val="000000"/>
          <w:kern w:val="1"/>
          <w:sz w:val="14"/>
        </w:rPr>
        <w:t xml:space="preserve"> </w:t>
      </w:r>
      <w:r w:rsidRPr="00432E72">
        <w:rPr>
          <w:rFonts w:cs="Calibri"/>
          <w:color w:val="000000"/>
          <w:kern w:val="1"/>
          <w:sz w:val="14"/>
        </w:rPr>
        <w:t>Όπως ορίζεται στα έγγραφα της σύμβασης.</w:t>
      </w:r>
    </w:p>
  </w:footnote>
  <w:footnote w:id="36">
    <w:p w:rsidR="00ED65B2" w:rsidRDefault="00ED65B2" w:rsidP="00C43678">
      <w:pPr>
        <w:suppressAutoHyphens/>
        <w:spacing w:after="0" w:line="240" w:lineRule="auto"/>
      </w:pPr>
      <w:r w:rsidRPr="00432E72">
        <w:rPr>
          <w:rStyle w:val="af7"/>
          <w:sz w:val="14"/>
        </w:rPr>
        <w:t>3</w:t>
      </w:r>
      <w:r w:rsidRPr="00432E72">
        <w:rPr>
          <w:color w:val="000000"/>
          <w:kern w:val="1"/>
          <w:sz w:val="14"/>
        </w:rPr>
        <w:t xml:space="preserve"> </w:t>
      </w:r>
      <w:r w:rsidRPr="00432E72">
        <w:rPr>
          <w:rFonts w:cs="Calibri"/>
          <w:color w:val="000000"/>
          <w:kern w:val="1"/>
          <w:sz w:val="14"/>
        </w:rPr>
        <w:t>Ολογράφως και σε παρένθεση αριθμητικώς. Στο ποσό δεν υπολογίζεται ο ΦΠΑ.</w:t>
      </w:r>
    </w:p>
  </w:footnote>
  <w:footnote w:id="37">
    <w:p w:rsidR="00ED65B2" w:rsidRDefault="00ED65B2" w:rsidP="00C43678">
      <w:pPr>
        <w:spacing w:after="0" w:line="240" w:lineRule="auto"/>
      </w:pPr>
      <w:r w:rsidRPr="00432E72">
        <w:rPr>
          <w:rStyle w:val="af7"/>
          <w:sz w:val="14"/>
        </w:rPr>
        <w:t>4</w:t>
      </w:r>
      <w:r w:rsidRPr="00432E72">
        <w:rPr>
          <w:rFonts w:cs="Calibri"/>
          <w:color w:val="000000"/>
          <w:kern w:val="1"/>
          <w:sz w:val="14"/>
        </w:rPr>
        <w:t xml:space="preserve"> Όπως υποσημείωση 3.</w:t>
      </w:r>
    </w:p>
  </w:footnote>
  <w:footnote w:id="38">
    <w:p w:rsidR="00ED65B2" w:rsidRDefault="00ED65B2" w:rsidP="00C43678">
      <w:pPr>
        <w:spacing w:after="0" w:line="240" w:lineRule="auto"/>
      </w:pPr>
      <w:r w:rsidRPr="00432E72">
        <w:rPr>
          <w:rStyle w:val="af7"/>
          <w:sz w:val="14"/>
        </w:rPr>
        <w:t>5</w:t>
      </w:r>
      <w:r w:rsidRPr="00432E72">
        <w:rPr>
          <w:rStyle w:val="WW-"/>
          <w:rFonts w:cs="Calibri"/>
          <w:sz w:val="14"/>
        </w:rPr>
        <w:t xml:space="preserve"> </w:t>
      </w:r>
      <w:r w:rsidRPr="00432E72">
        <w:rPr>
          <w:rFonts w:cs="Calibri"/>
          <w:color w:val="000000"/>
          <w:kern w:val="1"/>
          <w:sz w:val="14"/>
        </w:rPr>
        <w:t>Εφόσον αφορά ανάθεση σε τμήματα συμπληρώνεται ο α/α του/ων τμήματος/των για τα οποία υπογράφεται η σχετική σύμβαση.</w:t>
      </w:r>
    </w:p>
  </w:footnote>
  <w:footnote w:id="39">
    <w:p w:rsidR="00ED65B2" w:rsidRDefault="00ED65B2" w:rsidP="00C43678">
      <w:pPr>
        <w:spacing w:after="0" w:line="240" w:lineRule="auto"/>
      </w:pPr>
      <w:r w:rsidRPr="00432E72">
        <w:rPr>
          <w:rStyle w:val="af7"/>
          <w:sz w:val="14"/>
        </w:rPr>
        <w:t>6</w:t>
      </w:r>
      <w:r w:rsidRPr="00432E72">
        <w:rPr>
          <w:color w:val="000000"/>
          <w:kern w:val="1"/>
          <w:sz w:val="14"/>
        </w:rPr>
        <w:t xml:space="preserve"> Σ</w:t>
      </w:r>
      <w:r w:rsidRPr="00432E72">
        <w:rPr>
          <w:rFonts w:cs="Calibri"/>
          <w:color w:val="000000"/>
          <w:kern w:val="1"/>
          <w:sz w:val="14"/>
        </w:rPr>
        <w:t xml:space="preserve">υνοπτική περιγραφή των προς προμήθεια αγαθών / υπηρεσιών, σύμφωνα με το </w:t>
      </w:r>
      <w:r>
        <w:rPr>
          <w:rFonts w:cs="Calibri"/>
          <w:color w:val="000000"/>
          <w:kern w:val="1"/>
          <w:sz w:val="14"/>
        </w:rPr>
        <w:t xml:space="preserve">άρθρο </w:t>
      </w:r>
      <w:r w:rsidRPr="00A03BD1">
        <w:rPr>
          <w:rFonts w:cs="Calibri"/>
          <w:color w:val="000000"/>
          <w:kern w:val="1"/>
          <w:sz w:val="14"/>
        </w:rPr>
        <w:t>72 ν. 4412/2016</w:t>
      </w:r>
    </w:p>
  </w:footnote>
  <w:footnote w:id="40">
    <w:p w:rsidR="00ED65B2" w:rsidRDefault="00ED65B2" w:rsidP="00C43678">
      <w:pPr>
        <w:spacing w:after="0" w:line="240" w:lineRule="auto"/>
      </w:pPr>
      <w:r w:rsidRPr="00432E72">
        <w:rPr>
          <w:rStyle w:val="af7"/>
          <w:sz w:val="14"/>
        </w:rPr>
        <w:t>7</w:t>
      </w:r>
      <w:r w:rsidRPr="00432E72">
        <w:rPr>
          <w:color w:val="000000"/>
          <w:kern w:val="1"/>
          <w:sz w:val="14"/>
        </w:rPr>
        <w:t xml:space="preserve"> Να οριστεί ο χρόνος σύμφωνα με τις κείμενες διατάξεις.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0C87C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8"/>
    <w:multiLevelType w:val="multilevel"/>
    <w:tmpl w:val="00000008"/>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22D14CF"/>
    <w:multiLevelType w:val="hybridMultilevel"/>
    <w:tmpl w:val="E4B8EB16"/>
    <w:lvl w:ilvl="0" w:tplc="04080001">
      <w:start w:val="1"/>
      <w:numFmt w:val="bullet"/>
      <w:pStyle w:val="Tiret1"/>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nsid w:val="065C1760"/>
    <w:multiLevelType w:val="hybridMultilevel"/>
    <w:tmpl w:val="F1F027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257DAC"/>
    <w:multiLevelType w:val="hybridMultilevel"/>
    <w:tmpl w:val="E6CCADAA"/>
    <w:lvl w:ilvl="0" w:tplc="E75652CC">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0577C60"/>
    <w:multiLevelType w:val="hybridMultilevel"/>
    <w:tmpl w:val="12803734"/>
    <w:lvl w:ilvl="0" w:tplc="57C801EE">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14B101F0"/>
    <w:multiLevelType w:val="hybridMultilevel"/>
    <w:tmpl w:val="3ABE16D6"/>
    <w:lvl w:ilvl="0" w:tplc="07F0BFB0">
      <w:start w:val="1"/>
      <w:numFmt w:val="decimal"/>
      <w:lvlText w:val="%1."/>
      <w:lvlJc w:val="left"/>
      <w:pPr>
        <w:ind w:left="284" w:hanging="284"/>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1A8A5DE6"/>
    <w:multiLevelType w:val="hybridMultilevel"/>
    <w:tmpl w:val="C1B24DC6"/>
    <w:lvl w:ilvl="0" w:tplc="68C60672">
      <w:start w:val="1"/>
      <w:numFmt w:val="decimal"/>
      <w:lvlText w:val="%1."/>
      <w:lvlJc w:val="left"/>
      <w:pPr>
        <w:ind w:left="360" w:hanging="360"/>
      </w:pPr>
      <w:rPr>
        <w:rFonts w:cs="Times New Roman" w:hint="default"/>
      </w:rPr>
    </w:lvl>
    <w:lvl w:ilvl="1" w:tplc="04080001">
      <w:start w:val="1"/>
      <w:numFmt w:val="bullet"/>
      <w:lvlText w:val=""/>
      <w:lvlJc w:val="left"/>
      <w:pPr>
        <w:ind w:left="1080" w:hanging="360"/>
      </w:pPr>
      <w:rPr>
        <w:rFonts w:ascii="Symbol" w:hAnsi="Symbol" w:hint="default"/>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8">
    <w:nsid w:val="22B07D4A"/>
    <w:multiLevelType w:val="hybridMultilevel"/>
    <w:tmpl w:val="A5DEE86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9">
    <w:nsid w:val="252B0F6F"/>
    <w:multiLevelType w:val="hybridMultilevel"/>
    <w:tmpl w:val="B51C7EC4"/>
    <w:lvl w:ilvl="0" w:tplc="04080001">
      <w:start w:val="1"/>
      <w:numFmt w:val="bullet"/>
      <w:pStyle w:val="BodyText9"/>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59B5CBC"/>
    <w:multiLevelType w:val="hybridMultilevel"/>
    <w:tmpl w:val="7F1E358A"/>
    <w:lvl w:ilvl="0" w:tplc="8D989AA0">
      <w:start w:val="1"/>
      <w:numFmt w:val="decimal"/>
      <w:lvlText w:val="%1."/>
      <w:lvlJc w:val="left"/>
      <w:pPr>
        <w:ind w:left="284" w:hanging="284"/>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1">
    <w:nsid w:val="262E5F79"/>
    <w:multiLevelType w:val="hybridMultilevel"/>
    <w:tmpl w:val="74A8B742"/>
    <w:lvl w:ilvl="0" w:tplc="2F28889C">
      <w:start w:val="1"/>
      <w:numFmt w:val="decimal"/>
      <w:pStyle w:val="NumCharCharCharCharCharCharCharCharCharChar"/>
      <w:lvlText w:val="%1."/>
      <w:lvlJc w:val="left"/>
      <w:pPr>
        <w:tabs>
          <w:tab w:val="num" w:pos="0"/>
        </w:tabs>
        <w:ind w:left="540" w:hanging="360"/>
      </w:pPr>
      <w:rPr>
        <w:rFonts w:cs="Times New Roman" w:hint="default"/>
        <w:color w:val="auto"/>
      </w:rPr>
    </w:lvl>
    <w:lvl w:ilvl="1" w:tplc="0408000F">
      <w:start w:val="1"/>
      <w:numFmt w:val="decimal"/>
      <w:lvlText w:val="%2."/>
      <w:lvlJc w:val="left"/>
      <w:pPr>
        <w:tabs>
          <w:tab w:val="num" w:pos="1140"/>
        </w:tabs>
        <w:ind w:left="1140" w:hanging="360"/>
      </w:pPr>
      <w:rPr>
        <w:rFonts w:cs="Times New Roman" w:hint="default"/>
      </w:rPr>
    </w:lvl>
    <w:lvl w:ilvl="2" w:tplc="FFFFFFFF" w:tentative="1">
      <w:start w:val="1"/>
      <w:numFmt w:val="lowerRoman"/>
      <w:lvlText w:val="%3."/>
      <w:lvlJc w:val="right"/>
      <w:pPr>
        <w:ind w:left="1860" w:hanging="180"/>
      </w:pPr>
      <w:rPr>
        <w:rFonts w:cs="Times New Roman"/>
      </w:rPr>
    </w:lvl>
    <w:lvl w:ilvl="3" w:tplc="FFFFFFFF" w:tentative="1">
      <w:start w:val="1"/>
      <w:numFmt w:val="decimal"/>
      <w:lvlText w:val="%4."/>
      <w:lvlJc w:val="left"/>
      <w:pPr>
        <w:ind w:left="2580" w:hanging="360"/>
      </w:pPr>
      <w:rPr>
        <w:rFonts w:cs="Times New Roman"/>
      </w:rPr>
    </w:lvl>
    <w:lvl w:ilvl="4" w:tplc="FFFFFFFF" w:tentative="1">
      <w:start w:val="1"/>
      <w:numFmt w:val="lowerLetter"/>
      <w:lvlText w:val="%5."/>
      <w:lvlJc w:val="left"/>
      <w:pPr>
        <w:ind w:left="3300" w:hanging="360"/>
      </w:pPr>
      <w:rPr>
        <w:rFonts w:cs="Times New Roman"/>
      </w:rPr>
    </w:lvl>
    <w:lvl w:ilvl="5" w:tplc="FFFFFFFF" w:tentative="1">
      <w:start w:val="1"/>
      <w:numFmt w:val="lowerRoman"/>
      <w:lvlText w:val="%6."/>
      <w:lvlJc w:val="right"/>
      <w:pPr>
        <w:ind w:left="4020" w:hanging="180"/>
      </w:pPr>
      <w:rPr>
        <w:rFonts w:cs="Times New Roman"/>
      </w:rPr>
    </w:lvl>
    <w:lvl w:ilvl="6" w:tplc="FFFFFFFF" w:tentative="1">
      <w:start w:val="1"/>
      <w:numFmt w:val="decimal"/>
      <w:lvlText w:val="%7."/>
      <w:lvlJc w:val="left"/>
      <w:pPr>
        <w:ind w:left="4740" w:hanging="360"/>
      </w:pPr>
      <w:rPr>
        <w:rFonts w:cs="Times New Roman"/>
      </w:rPr>
    </w:lvl>
    <w:lvl w:ilvl="7" w:tplc="FFFFFFFF" w:tentative="1">
      <w:start w:val="1"/>
      <w:numFmt w:val="lowerLetter"/>
      <w:lvlText w:val="%8."/>
      <w:lvlJc w:val="left"/>
      <w:pPr>
        <w:ind w:left="5460" w:hanging="360"/>
      </w:pPr>
      <w:rPr>
        <w:rFonts w:cs="Times New Roman"/>
      </w:rPr>
    </w:lvl>
    <w:lvl w:ilvl="8" w:tplc="FFFFFFFF" w:tentative="1">
      <w:start w:val="1"/>
      <w:numFmt w:val="lowerRoman"/>
      <w:lvlText w:val="%9."/>
      <w:lvlJc w:val="right"/>
      <w:pPr>
        <w:ind w:left="6180" w:hanging="180"/>
      </w:pPr>
      <w:rPr>
        <w:rFonts w:cs="Times New Roman"/>
      </w:rPr>
    </w:lvl>
  </w:abstractNum>
  <w:abstractNum w:abstractNumId="12">
    <w:nsid w:val="29A55693"/>
    <w:multiLevelType w:val="hybridMultilevel"/>
    <w:tmpl w:val="E1644382"/>
    <w:lvl w:ilvl="0" w:tplc="0408000F">
      <w:start w:val="1"/>
      <w:numFmt w:val="decimal"/>
      <w:lvlText w:val="%1."/>
      <w:lvlJc w:val="left"/>
      <w:pPr>
        <w:ind w:left="360" w:hanging="360"/>
      </w:pPr>
      <w:rPr>
        <w:rFonts w:cs="Times New Roman" w:hint="default"/>
        <w:i w:val="0"/>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3">
    <w:nsid w:val="326F7C07"/>
    <w:multiLevelType w:val="hybridMultilevel"/>
    <w:tmpl w:val="27B8030A"/>
    <w:lvl w:ilvl="0" w:tplc="A406204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C1400E5"/>
    <w:multiLevelType w:val="multilevel"/>
    <w:tmpl w:val="E676E7E6"/>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cs="Times New Roman"/>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48790F30"/>
    <w:multiLevelType w:val="hybridMultilevel"/>
    <w:tmpl w:val="C8B8C9A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nsid w:val="4A4C7D2A"/>
    <w:multiLevelType w:val="hybridMultilevel"/>
    <w:tmpl w:val="B9AC881E"/>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BCA5277"/>
    <w:multiLevelType w:val="hybridMultilevel"/>
    <w:tmpl w:val="0018D77E"/>
    <w:lvl w:ilvl="0" w:tplc="94D42C26">
      <w:numFmt w:val="bullet"/>
      <w:lvlText w:val="-"/>
      <w:lvlJc w:val="left"/>
      <w:pPr>
        <w:ind w:left="1080" w:hanging="360"/>
      </w:pPr>
      <w:rPr>
        <w:rFonts w:ascii="Times New Roman" w:eastAsia="Arial Unicode MS" w:hAnsi="Times New Roman"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06F0638"/>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5B9653D"/>
    <w:multiLevelType w:val="multilevel"/>
    <w:tmpl w:val="210406CE"/>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7C72D23"/>
    <w:multiLevelType w:val="hybridMultilevel"/>
    <w:tmpl w:val="332EC5BA"/>
    <w:lvl w:ilvl="0" w:tplc="68C60672">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nsid w:val="58697048"/>
    <w:multiLevelType w:val="hybridMultilevel"/>
    <w:tmpl w:val="F6CEC9F8"/>
    <w:lvl w:ilvl="0" w:tplc="57C801EE">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2">
    <w:nsid w:val="5AA230C4"/>
    <w:multiLevelType w:val="hybridMultilevel"/>
    <w:tmpl w:val="5A9693CC"/>
    <w:lvl w:ilvl="0" w:tplc="A8CC3D42">
      <w:start w:val="1"/>
      <w:numFmt w:val="decimal"/>
      <w:lvlText w:val="%1."/>
      <w:lvlJc w:val="left"/>
      <w:pPr>
        <w:ind w:left="720" w:hanging="360"/>
      </w:pPr>
      <w:rPr>
        <w:rFonts w:hint="default"/>
        <w:b/>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966FEE"/>
    <w:multiLevelType w:val="hybridMultilevel"/>
    <w:tmpl w:val="9C2A972E"/>
    <w:lvl w:ilvl="0" w:tplc="92741338">
      <w:start w:val="3"/>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4">
    <w:nsid w:val="61107ACA"/>
    <w:multiLevelType w:val="hybridMultilevel"/>
    <w:tmpl w:val="BE66BEAC"/>
    <w:lvl w:ilvl="0" w:tplc="04080001">
      <w:start w:val="1"/>
      <w:numFmt w:val="bullet"/>
      <w:pStyle w:val="NumPar1"/>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61B064BE"/>
    <w:multiLevelType w:val="hybridMultilevel"/>
    <w:tmpl w:val="FA6CC5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9163DAB"/>
    <w:multiLevelType w:val="hybridMultilevel"/>
    <w:tmpl w:val="28F23384"/>
    <w:lvl w:ilvl="0" w:tplc="68C60672">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7">
    <w:nsid w:val="75B3134F"/>
    <w:multiLevelType w:val="hybridMultilevel"/>
    <w:tmpl w:val="394A421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7CFC2F29"/>
    <w:multiLevelType w:val="hybridMultilevel"/>
    <w:tmpl w:val="95905182"/>
    <w:lvl w:ilvl="0" w:tplc="518263BC">
      <w:start w:val="1"/>
      <w:numFmt w:val="decimal"/>
      <w:lvlText w:val="%1."/>
      <w:lvlJc w:val="left"/>
      <w:pPr>
        <w:ind w:left="360" w:hanging="360"/>
      </w:pPr>
      <w:rPr>
        <w:rFonts w:cs="Times New Roman" w:hint="default"/>
        <w:b/>
        <w:color w:val="auto"/>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7D127357"/>
    <w:multiLevelType w:val="hybridMultilevel"/>
    <w:tmpl w:val="518CC04E"/>
    <w:lvl w:ilvl="0" w:tplc="A8E6F88A">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2"/>
  </w:num>
  <w:num w:numId="5">
    <w:abstractNumId w:val="24"/>
  </w:num>
  <w:num w:numId="6">
    <w:abstractNumId w:val="27"/>
  </w:num>
  <w:num w:numId="7">
    <w:abstractNumId w:val="17"/>
  </w:num>
  <w:num w:numId="8">
    <w:abstractNumId w:val="6"/>
  </w:num>
  <w:num w:numId="9">
    <w:abstractNumId w:val="10"/>
  </w:num>
  <w:num w:numId="10">
    <w:abstractNumId w:val="21"/>
  </w:num>
  <w:num w:numId="11">
    <w:abstractNumId w:val="26"/>
  </w:num>
  <w:num w:numId="12">
    <w:abstractNumId w:val="7"/>
  </w:num>
  <w:num w:numId="13">
    <w:abstractNumId w:val="20"/>
  </w:num>
  <w:num w:numId="14">
    <w:abstractNumId w:val="5"/>
  </w:num>
  <w:num w:numId="15">
    <w:abstractNumId w:val="28"/>
  </w:num>
  <w:num w:numId="16">
    <w:abstractNumId w:val="14"/>
  </w:num>
  <w:num w:numId="17">
    <w:abstractNumId w:val="1"/>
  </w:num>
  <w:num w:numId="18">
    <w:abstractNumId w:val="18"/>
  </w:num>
  <w:num w:numId="19">
    <w:abstractNumId w:val="12"/>
  </w:num>
  <w:num w:numId="20">
    <w:abstractNumId w:val="15"/>
  </w:num>
  <w:num w:numId="21">
    <w:abstractNumId w:val="23"/>
  </w:num>
  <w:num w:numId="22">
    <w:abstractNumId w:val="25"/>
  </w:num>
  <w:num w:numId="23">
    <w:abstractNumId w:val="3"/>
  </w:num>
  <w:num w:numId="24">
    <w:abstractNumId w:val="22"/>
  </w:num>
  <w:num w:numId="25">
    <w:abstractNumId w:val="19"/>
  </w:num>
  <w:num w:numId="26">
    <w:abstractNumId w:val="29"/>
  </w:num>
  <w:num w:numId="27">
    <w:abstractNumId w:val="4"/>
  </w:num>
  <w:num w:numId="28">
    <w:abstractNumId w:val="16"/>
  </w:num>
  <w:num w:numId="29">
    <w:abstractNumId w:val="8"/>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20"/>
  <w:characterSpacingControl w:val="doNotCompress"/>
  <w:footnotePr>
    <w:footnote w:id="0"/>
    <w:footnote w:id="1"/>
  </w:footnotePr>
  <w:endnotePr>
    <w:endnote w:id="0"/>
    <w:endnote w:id="1"/>
  </w:endnotePr>
  <w:compat>
    <w:useFELayout/>
  </w:compat>
  <w:rsids>
    <w:rsidRoot w:val="00EE428D"/>
    <w:rsid w:val="00012144"/>
    <w:rsid w:val="00021580"/>
    <w:rsid w:val="000227EB"/>
    <w:rsid w:val="00026769"/>
    <w:rsid w:val="00034956"/>
    <w:rsid w:val="000663E0"/>
    <w:rsid w:val="000750B2"/>
    <w:rsid w:val="000850BD"/>
    <w:rsid w:val="000911D5"/>
    <w:rsid w:val="00092D1E"/>
    <w:rsid w:val="000A7B21"/>
    <w:rsid w:val="000C06FE"/>
    <w:rsid w:val="000D1D5E"/>
    <w:rsid w:val="000F01B6"/>
    <w:rsid w:val="00122205"/>
    <w:rsid w:val="00127A20"/>
    <w:rsid w:val="001312B5"/>
    <w:rsid w:val="00146ED7"/>
    <w:rsid w:val="0015070D"/>
    <w:rsid w:val="00171C24"/>
    <w:rsid w:val="00173225"/>
    <w:rsid w:val="00186B61"/>
    <w:rsid w:val="00191028"/>
    <w:rsid w:val="001A20A8"/>
    <w:rsid w:val="001B24B3"/>
    <w:rsid w:val="001B2905"/>
    <w:rsid w:val="001C1935"/>
    <w:rsid w:val="001C5474"/>
    <w:rsid w:val="001D345F"/>
    <w:rsid w:val="001E16BF"/>
    <w:rsid w:val="001F5F3B"/>
    <w:rsid w:val="00202516"/>
    <w:rsid w:val="00203241"/>
    <w:rsid w:val="002063FD"/>
    <w:rsid w:val="00207FFE"/>
    <w:rsid w:val="00225BB2"/>
    <w:rsid w:val="00242CE1"/>
    <w:rsid w:val="00282AFD"/>
    <w:rsid w:val="0029087A"/>
    <w:rsid w:val="002A6F14"/>
    <w:rsid w:val="002B2E87"/>
    <w:rsid w:val="002C7DC0"/>
    <w:rsid w:val="002D04E0"/>
    <w:rsid w:val="002D2026"/>
    <w:rsid w:val="002E006D"/>
    <w:rsid w:val="00302C97"/>
    <w:rsid w:val="00323BAA"/>
    <w:rsid w:val="00347998"/>
    <w:rsid w:val="0036495F"/>
    <w:rsid w:val="0037345B"/>
    <w:rsid w:val="0037782F"/>
    <w:rsid w:val="003B1609"/>
    <w:rsid w:val="003C2D7E"/>
    <w:rsid w:val="003E4EE3"/>
    <w:rsid w:val="00412806"/>
    <w:rsid w:val="00414A49"/>
    <w:rsid w:val="00414FF1"/>
    <w:rsid w:val="004211F1"/>
    <w:rsid w:val="00434D07"/>
    <w:rsid w:val="0045154A"/>
    <w:rsid w:val="004B1320"/>
    <w:rsid w:val="004C2189"/>
    <w:rsid w:val="004D6DA8"/>
    <w:rsid w:val="004F7220"/>
    <w:rsid w:val="00511AC8"/>
    <w:rsid w:val="005260C3"/>
    <w:rsid w:val="005525AB"/>
    <w:rsid w:val="0056497B"/>
    <w:rsid w:val="00574F9B"/>
    <w:rsid w:val="00597E17"/>
    <w:rsid w:val="005A366A"/>
    <w:rsid w:val="005B1449"/>
    <w:rsid w:val="005D1A63"/>
    <w:rsid w:val="005D6FB0"/>
    <w:rsid w:val="005E276E"/>
    <w:rsid w:val="005E2AF8"/>
    <w:rsid w:val="005F1D7E"/>
    <w:rsid w:val="00623D1B"/>
    <w:rsid w:val="00664F5D"/>
    <w:rsid w:val="00675795"/>
    <w:rsid w:val="00682B12"/>
    <w:rsid w:val="00687E3C"/>
    <w:rsid w:val="006A31D1"/>
    <w:rsid w:val="006C2B01"/>
    <w:rsid w:val="006F7032"/>
    <w:rsid w:val="00706F4D"/>
    <w:rsid w:val="00707A50"/>
    <w:rsid w:val="00726F74"/>
    <w:rsid w:val="00734F55"/>
    <w:rsid w:val="00744DB6"/>
    <w:rsid w:val="00751017"/>
    <w:rsid w:val="0076193C"/>
    <w:rsid w:val="00762F68"/>
    <w:rsid w:val="00795C29"/>
    <w:rsid w:val="00795CEF"/>
    <w:rsid w:val="007B268B"/>
    <w:rsid w:val="007B36DB"/>
    <w:rsid w:val="007B660C"/>
    <w:rsid w:val="007C5B4E"/>
    <w:rsid w:val="007C76F1"/>
    <w:rsid w:val="007D1325"/>
    <w:rsid w:val="007D4792"/>
    <w:rsid w:val="007E3A93"/>
    <w:rsid w:val="00804BCF"/>
    <w:rsid w:val="00811D0E"/>
    <w:rsid w:val="00815E52"/>
    <w:rsid w:val="00820874"/>
    <w:rsid w:val="0082751B"/>
    <w:rsid w:val="00840F69"/>
    <w:rsid w:val="008551C6"/>
    <w:rsid w:val="00867C62"/>
    <w:rsid w:val="008707DA"/>
    <w:rsid w:val="00873295"/>
    <w:rsid w:val="00891787"/>
    <w:rsid w:val="008A140F"/>
    <w:rsid w:val="008C34A7"/>
    <w:rsid w:val="008C4F77"/>
    <w:rsid w:val="008F183A"/>
    <w:rsid w:val="0090492C"/>
    <w:rsid w:val="00905B2F"/>
    <w:rsid w:val="00914F5C"/>
    <w:rsid w:val="009272EF"/>
    <w:rsid w:val="0094607F"/>
    <w:rsid w:val="00960B7B"/>
    <w:rsid w:val="00967DDE"/>
    <w:rsid w:val="0098014D"/>
    <w:rsid w:val="00980478"/>
    <w:rsid w:val="0099204E"/>
    <w:rsid w:val="009B6863"/>
    <w:rsid w:val="009D5420"/>
    <w:rsid w:val="009D77AD"/>
    <w:rsid w:val="009F5E9A"/>
    <w:rsid w:val="00A022BF"/>
    <w:rsid w:val="00A13939"/>
    <w:rsid w:val="00A27113"/>
    <w:rsid w:val="00A42CB8"/>
    <w:rsid w:val="00A43FBC"/>
    <w:rsid w:val="00A447FC"/>
    <w:rsid w:val="00A4698F"/>
    <w:rsid w:val="00A56B26"/>
    <w:rsid w:val="00A61002"/>
    <w:rsid w:val="00A722FC"/>
    <w:rsid w:val="00AC2C87"/>
    <w:rsid w:val="00AE2659"/>
    <w:rsid w:val="00AE652E"/>
    <w:rsid w:val="00AE69CD"/>
    <w:rsid w:val="00AF37D9"/>
    <w:rsid w:val="00B04CF0"/>
    <w:rsid w:val="00B125B6"/>
    <w:rsid w:val="00B17779"/>
    <w:rsid w:val="00B40F9D"/>
    <w:rsid w:val="00B45570"/>
    <w:rsid w:val="00B54215"/>
    <w:rsid w:val="00B60A5B"/>
    <w:rsid w:val="00B61FE3"/>
    <w:rsid w:val="00B72817"/>
    <w:rsid w:val="00B83634"/>
    <w:rsid w:val="00BB4F62"/>
    <w:rsid w:val="00BD5528"/>
    <w:rsid w:val="00BE3EEA"/>
    <w:rsid w:val="00C053C2"/>
    <w:rsid w:val="00C0760D"/>
    <w:rsid w:val="00C15943"/>
    <w:rsid w:val="00C2379D"/>
    <w:rsid w:val="00C23C76"/>
    <w:rsid w:val="00C37592"/>
    <w:rsid w:val="00C43678"/>
    <w:rsid w:val="00C506EE"/>
    <w:rsid w:val="00C50ACF"/>
    <w:rsid w:val="00C86C17"/>
    <w:rsid w:val="00CB574A"/>
    <w:rsid w:val="00CB72BA"/>
    <w:rsid w:val="00CC198E"/>
    <w:rsid w:val="00CD4876"/>
    <w:rsid w:val="00CE1A92"/>
    <w:rsid w:val="00CE6FB9"/>
    <w:rsid w:val="00CF23D1"/>
    <w:rsid w:val="00CF24C0"/>
    <w:rsid w:val="00CF2A19"/>
    <w:rsid w:val="00CF4FBC"/>
    <w:rsid w:val="00D0704D"/>
    <w:rsid w:val="00D1280A"/>
    <w:rsid w:val="00D40D1F"/>
    <w:rsid w:val="00D63995"/>
    <w:rsid w:val="00DA49AE"/>
    <w:rsid w:val="00DC63BC"/>
    <w:rsid w:val="00DE0251"/>
    <w:rsid w:val="00DE1560"/>
    <w:rsid w:val="00DF24E5"/>
    <w:rsid w:val="00DF5569"/>
    <w:rsid w:val="00E24AB8"/>
    <w:rsid w:val="00E360ED"/>
    <w:rsid w:val="00E7076E"/>
    <w:rsid w:val="00E9665A"/>
    <w:rsid w:val="00EA4BD2"/>
    <w:rsid w:val="00ED65B2"/>
    <w:rsid w:val="00ED752B"/>
    <w:rsid w:val="00EE428D"/>
    <w:rsid w:val="00EF2940"/>
    <w:rsid w:val="00EF583A"/>
    <w:rsid w:val="00F04104"/>
    <w:rsid w:val="00F157D4"/>
    <w:rsid w:val="00F15A46"/>
    <w:rsid w:val="00F17795"/>
    <w:rsid w:val="00F23C78"/>
    <w:rsid w:val="00F3614B"/>
    <w:rsid w:val="00F47FBF"/>
    <w:rsid w:val="00F75FF4"/>
    <w:rsid w:val="00FA4C09"/>
    <w:rsid w:val="00FC5210"/>
    <w:rsid w:val="00FD19CA"/>
    <w:rsid w:val="00FF328C"/>
    <w:rsid w:val="00FF61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28C"/>
  </w:style>
  <w:style w:type="paragraph" w:styleId="1">
    <w:name w:val="heading 1"/>
    <w:basedOn w:val="a"/>
    <w:next w:val="a"/>
    <w:link w:val="1Char"/>
    <w:qFormat/>
    <w:rsid w:val="00C43678"/>
    <w:pPr>
      <w:spacing w:before="300" w:after="40"/>
      <w:outlineLvl w:val="0"/>
    </w:pPr>
    <w:rPr>
      <w:rFonts w:ascii="Calibri" w:eastAsia="Times New Roman" w:hAnsi="Calibri" w:cs="Times New Roman"/>
      <w:smallCaps/>
      <w:spacing w:val="5"/>
      <w:sz w:val="32"/>
      <w:szCs w:val="20"/>
    </w:rPr>
  </w:style>
  <w:style w:type="paragraph" w:styleId="20">
    <w:name w:val="heading 2"/>
    <w:basedOn w:val="a"/>
    <w:next w:val="a"/>
    <w:link w:val="2Char"/>
    <w:qFormat/>
    <w:rsid w:val="00C43678"/>
    <w:pPr>
      <w:spacing w:before="240" w:after="80"/>
      <w:outlineLvl w:val="1"/>
    </w:pPr>
    <w:rPr>
      <w:rFonts w:ascii="Calibri" w:eastAsia="Times New Roman" w:hAnsi="Calibri" w:cs="Times New Roman"/>
      <w:smallCaps/>
      <w:spacing w:val="5"/>
      <w:sz w:val="28"/>
      <w:szCs w:val="20"/>
    </w:rPr>
  </w:style>
  <w:style w:type="paragraph" w:styleId="3">
    <w:name w:val="heading 3"/>
    <w:aliases w:val="H3"/>
    <w:basedOn w:val="a"/>
    <w:next w:val="a"/>
    <w:link w:val="3Char"/>
    <w:qFormat/>
    <w:rsid w:val="00C43678"/>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Char"/>
    <w:qFormat/>
    <w:rsid w:val="00C43678"/>
    <w:pPr>
      <w:spacing w:before="240" w:after="0"/>
      <w:outlineLvl w:val="3"/>
    </w:pPr>
    <w:rPr>
      <w:rFonts w:ascii="Calibri" w:eastAsia="Times New Roman" w:hAnsi="Calibri" w:cs="Times New Roman"/>
      <w:smallCaps/>
      <w:spacing w:val="10"/>
      <w:szCs w:val="20"/>
    </w:rPr>
  </w:style>
  <w:style w:type="paragraph" w:styleId="5">
    <w:name w:val="heading 5"/>
    <w:basedOn w:val="a"/>
    <w:next w:val="a"/>
    <w:link w:val="5Char"/>
    <w:qFormat/>
    <w:rsid w:val="00C43678"/>
    <w:pPr>
      <w:spacing w:before="200" w:after="0"/>
      <w:outlineLvl w:val="4"/>
    </w:pPr>
    <w:rPr>
      <w:rFonts w:ascii="Calibri" w:eastAsia="Times New Roman" w:hAnsi="Calibri" w:cs="Times New Roman"/>
      <w:smallCaps/>
      <w:color w:val="943634"/>
      <w:spacing w:val="10"/>
      <w:sz w:val="26"/>
      <w:szCs w:val="20"/>
    </w:rPr>
  </w:style>
  <w:style w:type="paragraph" w:styleId="6">
    <w:name w:val="heading 6"/>
    <w:basedOn w:val="a"/>
    <w:next w:val="a"/>
    <w:link w:val="6Char"/>
    <w:qFormat/>
    <w:rsid w:val="00C43678"/>
    <w:pPr>
      <w:spacing w:after="0"/>
      <w:outlineLvl w:val="5"/>
    </w:pPr>
    <w:rPr>
      <w:rFonts w:ascii="Calibri" w:eastAsia="Times New Roman" w:hAnsi="Calibri" w:cs="Times New Roman"/>
      <w:smallCaps/>
      <w:color w:val="C0504D"/>
      <w:spacing w:val="5"/>
      <w:szCs w:val="20"/>
    </w:rPr>
  </w:style>
  <w:style w:type="paragraph" w:styleId="7">
    <w:name w:val="heading 7"/>
    <w:basedOn w:val="a"/>
    <w:next w:val="a"/>
    <w:link w:val="7Char"/>
    <w:qFormat/>
    <w:rsid w:val="00C43678"/>
    <w:pPr>
      <w:spacing w:after="0"/>
      <w:outlineLvl w:val="6"/>
    </w:pPr>
    <w:rPr>
      <w:rFonts w:ascii="Calibri" w:eastAsia="Times New Roman" w:hAnsi="Calibri" w:cs="Times New Roman"/>
      <w:b/>
      <w:smallCaps/>
      <w:color w:val="C0504D"/>
      <w:spacing w:val="10"/>
      <w:sz w:val="20"/>
      <w:szCs w:val="20"/>
    </w:rPr>
  </w:style>
  <w:style w:type="paragraph" w:styleId="8">
    <w:name w:val="heading 8"/>
    <w:basedOn w:val="a"/>
    <w:next w:val="a"/>
    <w:link w:val="8Char"/>
    <w:qFormat/>
    <w:rsid w:val="00C43678"/>
    <w:pPr>
      <w:spacing w:after="0"/>
      <w:outlineLvl w:val="7"/>
    </w:pPr>
    <w:rPr>
      <w:rFonts w:ascii="Calibri" w:eastAsia="Times New Roman" w:hAnsi="Calibri" w:cs="Times New Roman"/>
      <w:b/>
      <w:i/>
      <w:smallCaps/>
      <w:color w:val="943634"/>
      <w:sz w:val="20"/>
      <w:szCs w:val="20"/>
    </w:rPr>
  </w:style>
  <w:style w:type="paragraph" w:styleId="9">
    <w:name w:val="heading 9"/>
    <w:basedOn w:val="a"/>
    <w:next w:val="a"/>
    <w:link w:val="9Char"/>
    <w:qFormat/>
    <w:rsid w:val="00C43678"/>
    <w:pPr>
      <w:spacing w:after="0"/>
      <w:outlineLvl w:val="8"/>
    </w:pPr>
    <w:rPr>
      <w:rFonts w:ascii="Calibri" w:eastAsia="Times New Roman" w:hAnsi="Calibri" w:cs="Times New Roman"/>
      <w:b/>
      <w:i/>
      <w:smallCaps/>
      <w:color w:val="62242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43678"/>
    <w:rPr>
      <w:rFonts w:ascii="Calibri" w:eastAsia="Times New Roman" w:hAnsi="Calibri" w:cs="Times New Roman"/>
      <w:smallCaps/>
      <w:spacing w:val="5"/>
      <w:sz w:val="32"/>
      <w:szCs w:val="20"/>
    </w:rPr>
  </w:style>
  <w:style w:type="character" w:customStyle="1" w:styleId="2Char">
    <w:name w:val="Επικεφαλίδα 2 Char"/>
    <w:basedOn w:val="a0"/>
    <w:link w:val="20"/>
    <w:rsid w:val="00C43678"/>
    <w:rPr>
      <w:rFonts w:ascii="Calibri" w:eastAsia="Times New Roman" w:hAnsi="Calibri" w:cs="Times New Roman"/>
      <w:smallCaps/>
      <w:spacing w:val="5"/>
      <w:sz w:val="28"/>
      <w:szCs w:val="20"/>
    </w:rPr>
  </w:style>
  <w:style w:type="character" w:customStyle="1" w:styleId="3Char">
    <w:name w:val="Επικεφαλίδα 3 Char"/>
    <w:aliases w:val="H3 Char"/>
    <w:basedOn w:val="a0"/>
    <w:link w:val="3"/>
    <w:rsid w:val="00C43678"/>
    <w:rPr>
      <w:rFonts w:ascii="Calibri" w:eastAsia="Times New Roman" w:hAnsi="Calibri" w:cs="Times New Roman"/>
      <w:smallCaps/>
      <w:spacing w:val="5"/>
      <w:sz w:val="24"/>
      <w:szCs w:val="20"/>
    </w:rPr>
  </w:style>
  <w:style w:type="character" w:customStyle="1" w:styleId="4Char">
    <w:name w:val="Επικεφαλίδα 4 Char"/>
    <w:basedOn w:val="a0"/>
    <w:link w:val="4"/>
    <w:rsid w:val="00C43678"/>
    <w:rPr>
      <w:rFonts w:ascii="Calibri" w:eastAsia="Times New Roman" w:hAnsi="Calibri" w:cs="Times New Roman"/>
      <w:smallCaps/>
      <w:spacing w:val="10"/>
      <w:szCs w:val="20"/>
    </w:rPr>
  </w:style>
  <w:style w:type="character" w:customStyle="1" w:styleId="5Char">
    <w:name w:val="Επικεφαλίδα 5 Char"/>
    <w:basedOn w:val="a0"/>
    <w:link w:val="5"/>
    <w:rsid w:val="00C43678"/>
    <w:rPr>
      <w:rFonts w:ascii="Calibri" w:eastAsia="Times New Roman" w:hAnsi="Calibri" w:cs="Times New Roman"/>
      <w:smallCaps/>
      <w:color w:val="943634"/>
      <w:spacing w:val="10"/>
      <w:sz w:val="26"/>
      <w:szCs w:val="20"/>
    </w:rPr>
  </w:style>
  <w:style w:type="character" w:customStyle="1" w:styleId="6Char">
    <w:name w:val="Επικεφαλίδα 6 Char"/>
    <w:basedOn w:val="a0"/>
    <w:link w:val="6"/>
    <w:rsid w:val="00C43678"/>
    <w:rPr>
      <w:rFonts w:ascii="Calibri" w:eastAsia="Times New Roman" w:hAnsi="Calibri" w:cs="Times New Roman"/>
      <w:smallCaps/>
      <w:color w:val="C0504D"/>
      <w:spacing w:val="5"/>
      <w:szCs w:val="20"/>
    </w:rPr>
  </w:style>
  <w:style w:type="character" w:customStyle="1" w:styleId="7Char">
    <w:name w:val="Επικεφαλίδα 7 Char"/>
    <w:basedOn w:val="a0"/>
    <w:link w:val="7"/>
    <w:rsid w:val="00C43678"/>
    <w:rPr>
      <w:rFonts w:ascii="Calibri" w:eastAsia="Times New Roman" w:hAnsi="Calibri" w:cs="Times New Roman"/>
      <w:b/>
      <w:smallCaps/>
      <w:color w:val="C0504D"/>
      <w:spacing w:val="10"/>
      <w:sz w:val="20"/>
      <w:szCs w:val="20"/>
    </w:rPr>
  </w:style>
  <w:style w:type="character" w:customStyle="1" w:styleId="8Char">
    <w:name w:val="Επικεφαλίδα 8 Char"/>
    <w:basedOn w:val="a0"/>
    <w:link w:val="8"/>
    <w:rsid w:val="00C43678"/>
    <w:rPr>
      <w:rFonts w:ascii="Calibri" w:eastAsia="Times New Roman" w:hAnsi="Calibri" w:cs="Times New Roman"/>
      <w:b/>
      <w:i/>
      <w:smallCaps/>
      <w:color w:val="943634"/>
      <w:sz w:val="20"/>
      <w:szCs w:val="20"/>
    </w:rPr>
  </w:style>
  <w:style w:type="character" w:customStyle="1" w:styleId="9Char">
    <w:name w:val="Επικεφαλίδα 9 Char"/>
    <w:basedOn w:val="a0"/>
    <w:link w:val="9"/>
    <w:rsid w:val="00C43678"/>
    <w:rPr>
      <w:rFonts w:ascii="Calibri" w:eastAsia="Times New Roman" w:hAnsi="Calibri" w:cs="Times New Roman"/>
      <w:b/>
      <w:i/>
      <w:smallCaps/>
      <w:color w:val="622423"/>
      <w:sz w:val="20"/>
      <w:szCs w:val="20"/>
    </w:rPr>
  </w:style>
  <w:style w:type="paragraph" w:styleId="a3">
    <w:name w:val="Body Text"/>
    <w:aliases w:val="Σώμα κείμενου Char"/>
    <w:basedOn w:val="a"/>
    <w:link w:val="Char"/>
    <w:rsid w:val="00C43678"/>
    <w:pPr>
      <w:spacing w:line="360" w:lineRule="atLeast"/>
      <w:jc w:val="both"/>
    </w:pPr>
    <w:rPr>
      <w:rFonts w:ascii="Arial" w:eastAsia="Times New Roman" w:hAnsi="Arial" w:cs="Times New Roman"/>
      <w:sz w:val="24"/>
      <w:szCs w:val="20"/>
    </w:rPr>
  </w:style>
  <w:style w:type="character" w:customStyle="1" w:styleId="Char">
    <w:name w:val="Σώμα κειμένου Char"/>
    <w:aliases w:val="Σώμα κείμενου Char Char"/>
    <w:basedOn w:val="a0"/>
    <w:link w:val="a3"/>
    <w:rsid w:val="00C43678"/>
    <w:rPr>
      <w:rFonts w:ascii="Arial" w:eastAsia="Times New Roman" w:hAnsi="Arial" w:cs="Times New Roman"/>
      <w:sz w:val="24"/>
      <w:szCs w:val="20"/>
    </w:rPr>
  </w:style>
  <w:style w:type="paragraph" w:customStyle="1" w:styleId="31">
    <w:name w:val="Σώμα κείμενου 31"/>
    <w:basedOn w:val="a"/>
    <w:rsid w:val="00C43678"/>
    <w:pPr>
      <w:overflowPunct w:val="0"/>
      <w:autoSpaceDE w:val="0"/>
      <w:autoSpaceDN w:val="0"/>
      <w:adjustRightInd w:val="0"/>
      <w:spacing w:after="120"/>
      <w:jc w:val="both"/>
      <w:textAlignment w:val="baseline"/>
    </w:pPr>
    <w:rPr>
      <w:rFonts w:ascii="Calibri" w:eastAsia="Times New Roman" w:hAnsi="Calibri" w:cs="Times New Roman"/>
      <w:sz w:val="20"/>
      <w:szCs w:val="20"/>
    </w:rPr>
  </w:style>
  <w:style w:type="paragraph" w:styleId="a4">
    <w:name w:val="footer"/>
    <w:basedOn w:val="a"/>
    <w:link w:val="Char0"/>
    <w:uiPriority w:val="99"/>
    <w:rsid w:val="00C43678"/>
    <w:pPr>
      <w:tabs>
        <w:tab w:val="center" w:pos="4153"/>
        <w:tab w:val="right" w:pos="8306"/>
      </w:tabs>
      <w:overflowPunct w:val="0"/>
      <w:autoSpaceDE w:val="0"/>
      <w:autoSpaceDN w:val="0"/>
      <w:adjustRightInd w:val="0"/>
      <w:jc w:val="both"/>
      <w:textAlignment w:val="baseline"/>
    </w:pPr>
    <w:rPr>
      <w:rFonts w:ascii="Calibri" w:eastAsia="Times New Roman" w:hAnsi="Calibri" w:cs="Times New Roman"/>
      <w:sz w:val="20"/>
      <w:szCs w:val="20"/>
      <w:lang w:val="en-US"/>
    </w:rPr>
  </w:style>
  <w:style w:type="character" w:customStyle="1" w:styleId="Char0">
    <w:name w:val="Υποσέλιδο Char"/>
    <w:basedOn w:val="a0"/>
    <w:link w:val="a4"/>
    <w:uiPriority w:val="99"/>
    <w:rsid w:val="00C43678"/>
    <w:rPr>
      <w:rFonts w:ascii="Calibri" w:eastAsia="Times New Roman" w:hAnsi="Calibri" w:cs="Times New Roman"/>
      <w:sz w:val="20"/>
      <w:szCs w:val="20"/>
      <w:lang w:val="en-US"/>
    </w:rPr>
  </w:style>
  <w:style w:type="paragraph" w:styleId="10">
    <w:name w:val="toc 1"/>
    <w:aliases w:val="Χρύσα ΠΠ 1"/>
    <w:basedOn w:val="a"/>
    <w:next w:val="a"/>
    <w:autoRedefine/>
    <w:rsid w:val="00C43678"/>
    <w:pPr>
      <w:spacing w:before="120" w:after="120"/>
    </w:pPr>
    <w:rPr>
      <w:rFonts w:ascii="Calibri" w:eastAsia="Times New Roman" w:hAnsi="Calibri" w:cs="Times New Roman"/>
      <w:b/>
      <w:bCs/>
      <w:caps/>
      <w:sz w:val="20"/>
      <w:szCs w:val="20"/>
    </w:rPr>
  </w:style>
  <w:style w:type="character" w:styleId="-">
    <w:name w:val="Hyperlink"/>
    <w:basedOn w:val="a0"/>
    <w:uiPriority w:val="99"/>
    <w:rsid w:val="00C43678"/>
    <w:rPr>
      <w:color w:val="0000FF"/>
      <w:u w:val="single"/>
    </w:rPr>
  </w:style>
  <w:style w:type="table" w:styleId="a5">
    <w:name w:val="Table Grid"/>
    <w:basedOn w:val="a1"/>
    <w:uiPriority w:val="59"/>
    <w:rsid w:val="00C4367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 9"/>
    <w:rsid w:val="00C43678"/>
    <w:pPr>
      <w:numPr>
        <w:numId w:val="3"/>
      </w:numPr>
      <w:spacing w:before="120" w:after="120"/>
      <w:jc w:val="both"/>
    </w:pPr>
    <w:rPr>
      <w:rFonts w:ascii="Arial" w:eastAsia="Times New Roman" w:hAnsi="Arial" w:cs="Arial"/>
      <w:lang w:eastAsia="en-US"/>
    </w:rPr>
  </w:style>
  <w:style w:type="paragraph" w:customStyle="1" w:styleId="SmallLetters">
    <w:name w:val="Small Letters"/>
    <w:basedOn w:val="a"/>
    <w:semiHidden/>
    <w:rsid w:val="00C43678"/>
    <w:pPr>
      <w:spacing w:after="240"/>
      <w:jc w:val="center"/>
    </w:pPr>
    <w:rPr>
      <w:rFonts w:ascii="Tahoma" w:eastAsia="Times New Roman" w:hAnsi="Tahoma" w:cs="Tahoma"/>
      <w:sz w:val="20"/>
      <w:szCs w:val="20"/>
    </w:rPr>
  </w:style>
  <w:style w:type="paragraph" w:customStyle="1" w:styleId="NumCharCharCharCharCharCharCharCharCharChar">
    <w:name w:val="_Num# Char Char Char Char Char Char Char Char Char Char"/>
    <w:next w:val="a"/>
    <w:semiHidden/>
    <w:rsid w:val="00C43678"/>
    <w:pPr>
      <w:widowControl w:val="0"/>
      <w:numPr>
        <w:numId w:val="2"/>
      </w:numPr>
      <w:tabs>
        <w:tab w:val="clear" w:pos="0"/>
        <w:tab w:val="num" w:pos="1287"/>
      </w:tabs>
      <w:ind w:left="999" w:hanging="432"/>
      <w:jc w:val="both"/>
    </w:pPr>
    <w:rPr>
      <w:rFonts w:ascii="Tahoma" w:eastAsia="Times New Roman" w:hAnsi="Tahoma" w:cs="Tahoma"/>
    </w:rPr>
  </w:style>
  <w:style w:type="paragraph" w:styleId="21">
    <w:name w:val="List 2"/>
    <w:basedOn w:val="a"/>
    <w:rsid w:val="00C43678"/>
    <w:pPr>
      <w:tabs>
        <w:tab w:val="num" w:pos="360"/>
      </w:tabs>
      <w:spacing w:line="360" w:lineRule="auto"/>
      <w:ind w:left="566" w:hanging="283"/>
      <w:jc w:val="both"/>
    </w:pPr>
    <w:rPr>
      <w:rFonts w:ascii="Trebuchet MS" w:eastAsia="Times New Roman" w:hAnsi="Trebuchet MS" w:cs="Times New Roman"/>
      <w:sz w:val="20"/>
      <w:szCs w:val="20"/>
      <w:lang w:val="en-US"/>
    </w:rPr>
  </w:style>
  <w:style w:type="paragraph" w:styleId="Web">
    <w:name w:val="Normal (Web)"/>
    <w:basedOn w:val="a"/>
    <w:rsid w:val="00C43678"/>
    <w:pPr>
      <w:spacing w:before="100" w:beforeAutospacing="1" w:after="100" w:afterAutospacing="1"/>
      <w:jc w:val="both"/>
    </w:pPr>
    <w:rPr>
      <w:rFonts w:ascii="Times New Roman" w:eastAsia="Times New Roman" w:hAnsi="Times New Roman" w:cs="Times New Roman"/>
      <w:sz w:val="24"/>
      <w:szCs w:val="24"/>
    </w:rPr>
  </w:style>
  <w:style w:type="paragraph" w:styleId="a6">
    <w:name w:val="Body Text Indent"/>
    <w:basedOn w:val="a"/>
    <w:link w:val="Char1"/>
    <w:rsid w:val="00C43678"/>
    <w:pPr>
      <w:spacing w:after="120"/>
      <w:ind w:left="283"/>
      <w:jc w:val="both"/>
    </w:pPr>
    <w:rPr>
      <w:rFonts w:ascii="Calibri" w:eastAsia="Times New Roman" w:hAnsi="Calibri" w:cs="Times New Roman"/>
      <w:sz w:val="20"/>
      <w:szCs w:val="20"/>
    </w:rPr>
  </w:style>
  <w:style w:type="character" w:customStyle="1" w:styleId="Char1">
    <w:name w:val="Σώμα κείμενου με εσοχή Char"/>
    <w:basedOn w:val="a0"/>
    <w:link w:val="a6"/>
    <w:rsid w:val="00C43678"/>
    <w:rPr>
      <w:rFonts w:ascii="Calibri" w:eastAsia="Times New Roman" w:hAnsi="Calibri" w:cs="Times New Roman"/>
      <w:sz w:val="20"/>
      <w:szCs w:val="20"/>
    </w:rPr>
  </w:style>
  <w:style w:type="paragraph" w:styleId="a7">
    <w:name w:val="header"/>
    <w:basedOn w:val="a"/>
    <w:link w:val="Char2"/>
    <w:rsid w:val="00C43678"/>
    <w:pPr>
      <w:tabs>
        <w:tab w:val="center" w:pos="4153"/>
        <w:tab w:val="right" w:pos="8306"/>
      </w:tabs>
      <w:spacing w:line="360" w:lineRule="auto"/>
      <w:jc w:val="both"/>
    </w:pPr>
    <w:rPr>
      <w:rFonts w:ascii="Trebuchet MS" w:eastAsia="Times New Roman" w:hAnsi="Trebuchet MS" w:cs="Times New Roman"/>
      <w:sz w:val="20"/>
      <w:szCs w:val="20"/>
      <w:lang w:val="en-US"/>
    </w:rPr>
  </w:style>
  <w:style w:type="character" w:customStyle="1" w:styleId="Char2">
    <w:name w:val="Κεφαλίδα Char"/>
    <w:basedOn w:val="a0"/>
    <w:link w:val="a7"/>
    <w:rsid w:val="00C43678"/>
    <w:rPr>
      <w:rFonts w:ascii="Trebuchet MS" w:eastAsia="Times New Roman" w:hAnsi="Trebuchet MS" w:cs="Times New Roman"/>
      <w:sz w:val="20"/>
      <w:szCs w:val="20"/>
      <w:lang w:val="en-US"/>
    </w:rPr>
  </w:style>
  <w:style w:type="paragraph" w:customStyle="1" w:styleId="ArticleTitle">
    <w:name w:val="ArticleTitle"/>
    <w:basedOn w:val="a"/>
    <w:next w:val="a"/>
    <w:rsid w:val="00C43678"/>
    <w:pPr>
      <w:keepNext/>
      <w:spacing w:after="120" w:line="360" w:lineRule="auto"/>
      <w:jc w:val="center"/>
    </w:pPr>
    <w:rPr>
      <w:rFonts w:ascii="Trebuchet MS" w:eastAsia="Times New Roman" w:hAnsi="Trebuchet MS" w:cs="Times New Roman"/>
      <w:b/>
      <w:sz w:val="20"/>
      <w:szCs w:val="20"/>
      <w:u w:val="single"/>
      <w:lang w:val="en-US"/>
    </w:rPr>
  </w:style>
  <w:style w:type="paragraph" w:customStyle="1" w:styleId="Article">
    <w:name w:val="Article"/>
    <w:basedOn w:val="ArticleTitle"/>
    <w:next w:val="ArticleTitle"/>
    <w:rsid w:val="00C43678"/>
    <w:pPr>
      <w:spacing w:before="240" w:after="0"/>
    </w:pPr>
    <w:rPr>
      <w:u w:val="none"/>
    </w:rPr>
  </w:style>
  <w:style w:type="paragraph" w:styleId="a8">
    <w:name w:val="Subtitle"/>
    <w:basedOn w:val="a"/>
    <w:next w:val="a"/>
    <w:link w:val="Char3"/>
    <w:qFormat/>
    <w:rsid w:val="00C43678"/>
    <w:pPr>
      <w:spacing w:after="720" w:line="240" w:lineRule="auto"/>
      <w:jc w:val="right"/>
    </w:pPr>
    <w:rPr>
      <w:rFonts w:ascii="Cambria" w:eastAsia="Times New Roman" w:hAnsi="Cambria" w:cs="Times New Roman"/>
      <w:szCs w:val="20"/>
    </w:rPr>
  </w:style>
  <w:style w:type="character" w:customStyle="1" w:styleId="Char3">
    <w:name w:val="Υπότιτλος Char"/>
    <w:basedOn w:val="a0"/>
    <w:link w:val="a8"/>
    <w:rsid w:val="00C43678"/>
    <w:rPr>
      <w:rFonts w:ascii="Cambria" w:eastAsia="Times New Roman" w:hAnsi="Cambria" w:cs="Times New Roman"/>
      <w:szCs w:val="20"/>
    </w:rPr>
  </w:style>
  <w:style w:type="paragraph" w:styleId="a9">
    <w:name w:val="List"/>
    <w:basedOn w:val="a"/>
    <w:rsid w:val="00C43678"/>
    <w:pPr>
      <w:tabs>
        <w:tab w:val="num" w:pos="360"/>
      </w:tabs>
      <w:spacing w:line="360" w:lineRule="auto"/>
      <w:ind w:left="283" w:hanging="283"/>
      <w:jc w:val="both"/>
    </w:pPr>
    <w:rPr>
      <w:rFonts w:ascii="Trebuchet MS" w:eastAsia="Times New Roman" w:hAnsi="Trebuchet MS" w:cs="Times New Roman"/>
      <w:sz w:val="20"/>
      <w:szCs w:val="20"/>
      <w:lang w:val="en-US"/>
    </w:rPr>
  </w:style>
  <w:style w:type="paragraph" w:styleId="2">
    <w:name w:val="List Bullet 2"/>
    <w:basedOn w:val="a"/>
    <w:rsid w:val="00C43678"/>
    <w:pPr>
      <w:numPr>
        <w:numId w:val="1"/>
      </w:numPr>
      <w:spacing w:line="360" w:lineRule="auto"/>
      <w:jc w:val="both"/>
    </w:pPr>
    <w:rPr>
      <w:rFonts w:ascii="Trebuchet MS" w:eastAsia="Times New Roman" w:hAnsi="Trebuchet MS" w:cs="Times New Roman"/>
      <w:sz w:val="20"/>
      <w:szCs w:val="20"/>
      <w:lang w:val="en-US"/>
    </w:rPr>
  </w:style>
  <w:style w:type="paragraph" w:styleId="aa">
    <w:name w:val="List Continue"/>
    <w:basedOn w:val="a"/>
    <w:rsid w:val="00C43678"/>
    <w:pPr>
      <w:tabs>
        <w:tab w:val="num" w:pos="360"/>
      </w:tabs>
      <w:spacing w:after="120" w:line="360" w:lineRule="auto"/>
      <w:ind w:left="283" w:hanging="360"/>
      <w:jc w:val="both"/>
    </w:pPr>
    <w:rPr>
      <w:rFonts w:ascii="Trebuchet MS" w:eastAsia="Times New Roman" w:hAnsi="Trebuchet MS" w:cs="Times New Roman"/>
      <w:sz w:val="20"/>
      <w:szCs w:val="20"/>
      <w:lang w:val="en-US"/>
    </w:rPr>
  </w:style>
  <w:style w:type="paragraph" w:customStyle="1" w:styleId="312pt127">
    <w:name w:val="Α κείμενο 3 + 12 pt Πρώτη γραμμή:  127 εκ."/>
    <w:basedOn w:val="30"/>
    <w:rsid w:val="00C43678"/>
    <w:pPr>
      <w:tabs>
        <w:tab w:val="clear" w:pos="360"/>
      </w:tabs>
      <w:spacing w:before="60" w:after="60" w:line="240" w:lineRule="auto"/>
      <w:ind w:left="0" w:firstLine="720"/>
    </w:pPr>
    <w:rPr>
      <w:rFonts w:ascii="Arial" w:hAnsi="Arial" w:cs="Arial"/>
      <w:sz w:val="24"/>
      <w:szCs w:val="24"/>
      <w:lang w:val="el-GR"/>
    </w:rPr>
  </w:style>
  <w:style w:type="paragraph" w:styleId="30">
    <w:name w:val="Body Text 3"/>
    <w:basedOn w:val="a"/>
    <w:link w:val="3Char0"/>
    <w:rsid w:val="00C43678"/>
    <w:pPr>
      <w:tabs>
        <w:tab w:val="num" w:pos="360"/>
      </w:tabs>
      <w:spacing w:after="120" w:line="360" w:lineRule="auto"/>
      <w:ind w:left="360" w:hanging="360"/>
      <w:jc w:val="both"/>
    </w:pPr>
    <w:rPr>
      <w:rFonts w:ascii="Trebuchet MS" w:eastAsia="Times New Roman" w:hAnsi="Trebuchet MS" w:cs="Times New Roman"/>
      <w:sz w:val="16"/>
      <w:szCs w:val="16"/>
      <w:lang w:val="en-US"/>
    </w:rPr>
  </w:style>
  <w:style w:type="character" w:customStyle="1" w:styleId="3Char0">
    <w:name w:val="Σώμα κείμενου 3 Char"/>
    <w:basedOn w:val="a0"/>
    <w:link w:val="30"/>
    <w:rsid w:val="00C43678"/>
    <w:rPr>
      <w:rFonts w:ascii="Trebuchet MS" w:eastAsia="Times New Roman" w:hAnsi="Trebuchet MS" w:cs="Times New Roman"/>
      <w:sz w:val="16"/>
      <w:szCs w:val="16"/>
      <w:lang w:val="en-US"/>
    </w:rPr>
  </w:style>
  <w:style w:type="paragraph" w:styleId="22">
    <w:name w:val="List Continue 2"/>
    <w:basedOn w:val="a"/>
    <w:rsid w:val="00C43678"/>
    <w:pPr>
      <w:spacing w:after="120"/>
      <w:ind w:left="566"/>
      <w:jc w:val="both"/>
    </w:pPr>
    <w:rPr>
      <w:rFonts w:ascii="Calibri" w:eastAsia="Times New Roman" w:hAnsi="Calibri" w:cs="Times New Roman"/>
      <w:sz w:val="20"/>
      <w:szCs w:val="20"/>
    </w:rPr>
  </w:style>
  <w:style w:type="paragraph" w:customStyle="1" w:styleId="Bulletn">
    <w:name w:val="Bulletn"/>
    <w:basedOn w:val="a"/>
    <w:rsid w:val="00C43678"/>
    <w:pPr>
      <w:tabs>
        <w:tab w:val="num" w:pos="390"/>
      </w:tabs>
      <w:overflowPunct w:val="0"/>
      <w:autoSpaceDE w:val="0"/>
      <w:autoSpaceDN w:val="0"/>
      <w:adjustRightInd w:val="0"/>
      <w:spacing w:before="120" w:line="300" w:lineRule="atLeast"/>
      <w:jc w:val="both"/>
      <w:textAlignment w:val="baseline"/>
    </w:pPr>
    <w:rPr>
      <w:rFonts w:ascii="Times New Roman" w:eastAsia="Times New Roman" w:hAnsi="Times New Roman" w:cs="Times New Roman"/>
      <w:iCs/>
      <w:sz w:val="24"/>
      <w:szCs w:val="20"/>
    </w:rPr>
  </w:style>
  <w:style w:type="paragraph" w:customStyle="1" w:styleId="Bullet-1">
    <w:name w:val="Bullet-1"/>
    <w:basedOn w:val="a"/>
    <w:next w:val="a"/>
    <w:rsid w:val="00C43678"/>
    <w:pPr>
      <w:overflowPunct w:val="0"/>
      <w:autoSpaceDE w:val="0"/>
      <w:autoSpaceDN w:val="0"/>
      <w:adjustRightInd w:val="0"/>
      <w:spacing w:before="240" w:line="288" w:lineRule="atLeast"/>
      <w:ind w:left="1620" w:hanging="540"/>
      <w:jc w:val="both"/>
      <w:textAlignment w:val="baseline"/>
    </w:pPr>
    <w:rPr>
      <w:rFonts w:ascii="Times New Roman" w:eastAsia="Times New Roman" w:hAnsi="Times New Roman" w:cs="Times New Roman"/>
      <w:sz w:val="26"/>
      <w:szCs w:val="26"/>
    </w:rPr>
  </w:style>
  <w:style w:type="paragraph" w:customStyle="1" w:styleId="Char4">
    <w:name w:val="Char"/>
    <w:basedOn w:val="a"/>
    <w:semiHidden/>
    <w:rsid w:val="00C43678"/>
    <w:pPr>
      <w:spacing w:after="160" w:line="240" w:lineRule="exact"/>
      <w:jc w:val="both"/>
    </w:pPr>
    <w:rPr>
      <w:rFonts w:ascii="Verdana" w:eastAsia="Times New Roman" w:hAnsi="Verdana" w:cs="Verdana"/>
      <w:sz w:val="20"/>
      <w:szCs w:val="20"/>
      <w:lang w:val="en-US"/>
    </w:rPr>
  </w:style>
  <w:style w:type="paragraph" w:styleId="ab">
    <w:name w:val="Balloon Text"/>
    <w:basedOn w:val="a"/>
    <w:link w:val="Char5"/>
    <w:rsid w:val="00C43678"/>
    <w:pPr>
      <w:jc w:val="both"/>
    </w:pPr>
    <w:rPr>
      <w:rFonts w:ascii="Tahoma" w:eastAsia="Times New Roman" w:hAnsi="Tahoma" w:cs="Times New Roman"/>
      <w:sz w:val="16"/>
      <w:szCs w:val="20"/>
      <w:lang w:val="en-GB" w:eastAsia="en-US"/>
    </w:rPr>
  </w:style>
  <w:style w:type="character" w:customStyle="1" w:styleId="Char5">
    <w:name w:val="Κείμενο πλαισίου Char"/>
    <w:basedOn w:val="a0"/>
    <w:link w:val="ab"/>
    <w:rsid w:val="00C43678"/>
    <w:rPr>
      <w:rFonts w:ascii="Tahoma" w:eastAsia="Times New Roman" w:hAnsi="Tahoma" w:cs="Times New Roman"/>
      <w:sz w:val="16"/>
      <w:szCs w:val="20"/>
      <w:lang w:val="en-GB" w:eastAsia="en-US"/>
    </w:rPr>
  </w:style>
  <w:style w:type="paragraph" w:styleId="23">
    <w:name w:val="Body Text 2"/>
    <w:basedOn w:val="a"/>
    <w:link w:val="2Char0"/>
    <w:rsid w:val="00C43678"/>
    <w:pPr>
      <w:spacing w:after="120" w:line="480" w:lineRule="auto"/>
      <w:jc w:val="both"/>
    </w:pPr>
    <w:rPr>
      <w:rFonts w:ascii="Arial" w:eastAsia="Times New Roman" w:hAnsi="Arial" w:cs="Times New Roman"/>
      <w:szCs w:val="20"/>
      <w:lang w:val="en-GB" w:eastAsia="en-US"/>
    </w:rPr>
  </w:style>
  <w:style w:type="character" w:customStyle="1" w:styleId="2Char0">
    <w:name w:val="Σώμα κείμενου 2 Char"/>
    <w:basedOn w:val="a0"/>
    <w:link w:val="23"/>
    <w:rsid w:val="00C43678"/>
    <w:rPr>
      <w:rFonts w:ascii="Arial" w:eastAsia="Times New Roman" w:hAnsi="Arial" w:cs="Times New Roman"/>
      <w:szCs w:val="20"/>
      <w:lang w:val="en-GB" w:eastAsia="en-US"/>
    </w:rPr>
  </w:style>
  <w:style w:type="paragraph" w:styleId="ac">
    <w:name w:val="annotation text"/>
    <w:basedOn w:val="a"/>
    <w:link w:val="Char6"/>
    <w:rsid w:val="00C43678"/>
    <w:pPr>
      <w:jc w:val="both"/>
    </w:pPr>
    <w:rPr>
      <w:rFonts w:ascii="Arial" w:eastAsia="Times New Roman" w:hAnsi="Arial" w:cs="Times New Roman"/>
      <w:sz w:val="20"/>
      <w:szCs w:val="20"/>
      <w:lang w:val="en-GB" w:eastAsia="en-US"/>
    </w:rPr>
  </w:style>
  <w:style w:type="character" w:customStyle="1" w:styleId="Char6">
    <w:name w:val="Κείμενο σχολίου Char"/>
    <w:basedOn w:val="a0"/>
    <w:link w:val="ac"/>
    <w:rsid w:val="00C43678"/>
    <w:rPr>
      <w:rFonts w:ascii="Arial" w:eastAsia="Times New Roman" w:hAnsi="Arial" w:cs="Times New Roman"/>
      <w:sz w:val="20"/>
      <w:szCs w:val="20"/>
      <w:lang w:val="en-GB" w:eastAsia="en-US"/>
    </w:rPr>
  </w:style>
  <w:style w:type="character" w:styleId="-0">
    <w:name w:val="FollowedHyperlink"/>
    <w:basedOn w:val="a0"/>
    <w:rsid w:val="00C43678"/>
    <w:rPr>
      <w:color w:val="800080"/>
      <w:u w:val="single"/>
    </w:rPr>
  </w:style>
  <w:style w:type="paragraph" w:styleId="ad">
    <w:name w:val="Plain Text"/>
    <w:basedOn w:val="a"/>
    <w:link w:val="Char7"/>
    <w:rsid w:val="00C43678"/>
    <w:pPr>
      <w:spacing w:line="360" w:lineRule="auto"/>
      <w:jc w:val="both"/>
    </w:pPr>
    <w:rPr>
      <w:rFonts w:ascii="Courier New" w:eastAsia="Times New Roman" w:hAnsi="Courier New" w:cs="Courier New"/>
      <w:sz w:val="20"/>
      <w:szCs w:val="20"/>
    </w:rPr>
  </w:style>
  <w:style w:type="character" w:customStyle="1" w:styleId="Char7">
    <w:name w:val="Απλό κείμενο Char"/>
    <w:basedOn w:val="a0"/>
    <w:link w:val="ad"/>
    <w:rsid w:val="00C43678"/>
    <w:rPr>
      <w:rFonts w:ascii="Courier New" w:eastAsia="Times New Roman" w:hAnsi="Courier New" w:cs="Courier New"/>
      <w:sz w:val="20"/>
      <w:szCs w:val="20"/>
    </w:rPr>
  </w:style>
  <w:style w:type="character" w:styleId="ae">
    <w:name w:val="annotation reference"/>
    <w:basedOn w:val="a0"/>
    <w:semiHidden/>
    <w:rsid w:val="00C43678"/>
    <w:rPr>
      <w:sz w:val="16"/>
    </w:rPr>
  </w:style>
  <w:style w:type="paragraph" w:styleId="af">
    <w:name w:val="annotation subject"/>
    <w:basedOn w:val="ac"/>
    <w:next w:val="ac"/>
    <w:link w:val="Char8"/>
    <w:semiHidden/>
    <w:rsid w:val="00C43678"/>
    <w:rPr>
      <w:b/>
      <w:bCs/>
    </w:rPr>
  </w:style>
  <w:style w:type="character" w:customStyle="1" w:styleId="Char8">
    <w:name w:val="Θέμα σχολίου Char"/>
    <w:basedOn w:val="Char6"/>
    <w:link w:val="af"/>
    <w:semiHidden/>
    <w:rsid w:val="00C43678"/>
    <w:rPr>
      <w:b/>
      <w:bCs/>
    </w:rPr>
  </w:style>
  <w:style w:type="paragraph" w:customStyle="1" w:styleId="50">
    <w:name w:val="Στυλ5"/>
    <w:basedOn w:val="a"/>
    <w:link w:val="5Char0"/>
    <w:rsid w:val="00C43678"/>
    <w:pPr>
      <w:overflowPunct w:val="0"/>
      <w:autoSpaceDE w:val="0"/>
      <w:autoSpaceDN w:val="0"/>
      <w:adjustRightInd w:val="0"/>
      <w:spacing w:before="360" w:after="360" w:line="360" w:lineRule="auto"/>
      <w:jc w:val="center"/>
      <w:textAlignment w:val="baseline"/>
      <w:outlineLvl w:val="0"/>
    </w:pPr>
    <w:rPr>
      <w:rFonts w:ascii="Cambria" w:eastAsia="Times New Roman" w:hAnsi="Cambria" w:cs="Times New Roman"/>
      <w:b/>
      <w:sz w:val="24"/>
      <w:szCs w:val="20"/>
      <w:lang w:eastAsia="en-US"/>
    </w:rPr>
  </w:style>
  <w:style w:type="character" w:customStyle="1" w:styleId="5Char0">
    <w:name w:val="Στυλ5 Char"/>
    <w:link w:val="50"/>
    <w:locked/>
    <w:rsid w:val="00C43678"/>
    <w:rPr>
      <w:rFonts w:ascii="Cambria" w:eastAsia="Times New Roman" w:hAnsi="Cambria" w:cs="Times New Roman"/>
      <w:b/>
      <w:sz w:val="24"/>
      <w:szCs w:val="20"/>
      <w:lang w:eastAsia="en-US"/>
    </w:rPr>
  </w:style>
  <w:style w:type="paragraph" w:customStyle="1" w:styleId="11">
    <w:name w:val="Χρύσα Επικεφαλίδα 1"/>
    <w:basedOn w:val="1"/>
    <w:rsid w:val="00C43678"/>
    <w:pPr>
      <w:spacing w:after="240" w:line="360" w:lineRule="auto"/>
      <w:jc w:val="center"/>
    </w:pPr>
    <w:rPr>
      <w:rFonts w:ascii="Times New Roman" w:eastAsia="Arial Unicode MS" w:hAnsi="Times New Roman"/>
      <w:sz w:val="22"/>
      <w:szCs w:val="22"/>
    </w:rPr>
  </w:style>
  <w:style w:type="paragraph" w:customStyle="1" w:styleId="af0">
    <w:name w:val="Χρύσα βασικό"/>
    <w:basedOn w:val="a"/>
    <w:link w:val="Char9"/>
    <w:rsid w:val="00C43678"/>
    <w:pPr>
      <w:spacing w:line="360" w:lineRule="auto"/>
      <w:jc w:val="both"/>
    </w:pPr>
    <w:rPr>
      <w:rFonts w:ascii="Calibri" w:eastAsia="Arial Unicode MS" w:hAnsi="Calibri" w:cs="Times New Roman"/>
      <w:szCs w:val="20"/>
      <w:lang w:eastAsia="en-US"/>
    </w:rPr>
  </w:style>
  <w:style w:type="character" w:customStyle="1" w:styleId="Char9">
    <w:name w:val="Χρύσα βασικό Char"/>
    <w:link w:val="af0"/>
    <w:locked/>
    <w:rsid w:val="00C43678"/>
    <w:rPr>
      <w:rFonts w:ascii="Calibri" w:eastAsia="Arial Unicode MS" w:hAnsi="Calibri" w:cs="Times New Roman"/>
      <w:szCs w:val="20"/>
      <w:lang w:eastAsia="en-US"/>
    </w:rPr>
  </w:style>
  <w:style w:type="paragraph" w:styleId="af1">
    <w:name w:val="caption"/>
    <w:basedOn w:val="a"/>
    <w:next w:val="a"/>
    <w:qFormat/>
    <w:rsid w:val="00C43678"/>
    <w:pPr>
      <w:jc w:val="both"/>
    </w:pPr>
    <w:rPr>
      <w:rFonts w:ascii="Calibri" w:eastAsia="Times New Roman" w:hAnsi="Calibri" w:cs="Times New Roman"/>
      <w:b/>
      <w:bCs/>
      <w:caps/>
      <w:sz w:val="16"/>
      <w:szCs w:val="18"/>
    </w:rPr>
  </w:style>
  <w:style w:type="paragraph" w:styleId="af2">
    <w:name w:val="Title"/>
    <w:basedOn w:val="a"/>
    <w:next w:val="a"/>
    <w:link w:val="Chara"/>
    <w:qFormat/>
    <w:rsid w:val="00C43678"/>
    <w:pPr>
      <w:pBdr>
        <w:top w:val="single" w:sz="12" w:space="1" w:color="C0504D"/>
      </w:pBdr>
      <w:spacing w:line="240" w:lineRule="auto"/>
      <w:jc w:val="right"/>
    </w:pPr>
    <w:rPr>
      <w:rFonts w:ascii="Calibri" w:eastAsia="Times New Roman" w:hAnsi="Calibri" w:cs="Times New Roman"/>
      <w:smallCaps/>
      <w:sz w:val="48"/>
      <w:szCs w:val="20"/>
    </w:rPr>
  </w:style>
  <w:style w:type="character" w:customStyle="1" w:styleId="Chara">
    <w:name w:val="Τίτλος Char"/>
    <w:basedOn w:val="a0"/>
    <w:link w:val="af2"/>
    <w:rsid w:val="00C43678"/>
    <w:rPr>
      <w:rFonts w:ascii="Calibri" w:eastAsia="Times New Roman" w:hAnsi="Calibri" w:cs="Times New Roman"/>
      <w:smallCaps/>
      <w:sz w:val="48"/>
      <w:szCs w:val="20"/>
    </w:rPr>
  </w:style>
  <w:style w:type="character" w:styleId="af3">
    <w:name w:val="Strong"/>
    <w:basedOn w:val="a0"/>
    <w:qFormat/>
    <w:rsid w:val="00C43678"/>
    <w:rPr>
      <w:b/>
      <w:color w:val="C0504D"/>
    </w:rPr>
  </w:style>
  <w:style w:type="character" w:styleId="af4">
    <w:name w:val="Emphasis"/>
    <w:basedOn w:val="a0"/>
    <w:qFormat/>
    <w:rsid w:val="00C43678"/>
    <w:rPr>
      <w:b/>
      <w:i/>
      <w:spacing w:val="10"/>
    </w:rPr>
  </w:style>
  <w:style w:type="paragraph" w:customStyle="1" w:styleId="1-21">
    <w:name w:val="Μεσαία σκίαση 1 - ΄Εμφαση 21"/>
    <w:basedOn w:val="a"/>
    <w:link w:val="1-2Char"/>
    <w:rsid w:val="00C43678"/>
    <w:pPr>
      <w:spacing w:after="0" w:line="240" w:lineRule="auto"/>
      <w:jc w:val="both"/>
    </w:pPr>
    <w:rPr>
      <w:rFonts w:ascii="Calibri" w:eastAsia="Times New Roman" w:hAnsi="Calibri" w:cs="Times New Roman"/>
      <w:sz w:val="20"/>
      <w:szCs w:val="20"/>
    </w:rPr>
  </w:style>
  <w:style w:type="paragraph" w:customStyle="1" w:styleId="-31">
    <w:name w:val="Πολύχρωμη σκιά - ΄Εμφαση 31"/>
    <w:basedOn w:val="a"/>
    <w:rsid w:val="00C43678"/>
    <w:pPr>
      <w:ind w:left="720"/>
      <w:contextualSpacing/>
      <w:jc w:val="both"/>
    </w:pPr>
    <w:rPr>
      <w:rFonts w:ascii="Calibri" w:eastAsia="Times New Roman" w:hAnsi="Calibri" w:cs="Times New Roman"/>
      <w:sz w:val="20"/>
      <w:szCs w:val="20"/>
    </w:rPr>
  </w:style>
  <w:style w:type="paragraph" w:customStyle="1" w:styleId="-310">
    <w:name w:val="Πολύχρωμη λίστα - ΄Εμφαση 31"/>
    <w:basedOn w:val="a"/>
    <w:next w:val="a"/>
    <w:link w:val="-3Char"/>
    <w:rsid w:val="00C43678"/>
    <w:pPr>
      <w:jc w:val="both"/>
    </w:pPr>
    <w:rPr>
      <w:rFonts w:ascii="Calibri" w:eastAsia="Times New Roman" w:hAnsi="Calibri" w:cs="Times New Roman"/>
      <w:i/>
      <w:sz w:val="20"/>
      <w:szCs w:val="20"/>
    </w:rPr>
  </w:style>
  <w:style w:type="character" w:customStyle="1" w:styleId="-3Char">
    <w:name w:val="Πολύχρωμη λίστα - ΄Εμφαση 3 Char"/>
    <w:link w:val="-310"/>
    <w:locked/>
    <w:rsid w:val="00C43678"/>
    <w:rPr>
      <w:rFonts w:ascii="Calibri" w:eastAsia="Times New Roman" w:hAnsi="Calibri" w:cs="Times New Roman"/>
      <w:i/>
      <w:sz w:val="20"/>
      <w:szCs w:val="20"/>
    </w:rPr>
  </w:style>
  <w:style w:type="paragraph" w:customStyle="1" w:styleId="12">
    <w:name w:val="Έντονο εισαγωγικό1"/>
    <w:basedOn w:val="a"/>
    <w:next w:val="a"/>
    <w:link w:val="Charb"/>
    <w:rsid w:val="00C43678"/>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rPr>
  </w:style>
  <w:style w:type="character" w:customStyle="1" w:styleId="Charb">
    <w:name w:val="Έντονο εισαγωγικό Char"/>
    <w:link w:val="12"/>
    <w:locked/>
    <w:rsid w:val="00C43678"/>
    <w:rPr>
      <w:rFonts w:ascii="Calibri" w:eastAsia="Times New Roman" w:hAnsi="Calibri" w:cs="Times New Roman"/>
      <w:b/>
      <w:i/>
      <w:color w:val="FFFFFF"/>
      <w:sz w:val="20"/>
      <w:szCs w:val="20"/>
      <w:shd w:val="clear" w:color="auto" w:fill="C0504D"/>
    </w:rPr>
  </w:style>
  <w:style w:type="character" w:customStyle="1" w:styleId="GridTable1Light-Accent2">
    <w:name w:val="Grid Table 1 Light - Accent 2"/>
    <w:rsid w:val="00C43678"/>
    <w:rPr>
      <w:i/>
    </w:rPr>
  </w:style>
  <w:style w:type="character" w:customStyle="1" w:styleId="GridTable2-Accent2">
    <w:name w:val="Grid Table 2 - Accent 2"/>
    <w:rsid w:val="00C43678"/>
    <w:rPr>
      <w:b/>
      <w:i/>
      <w:color w:val="C0504D"/>
      <w:spacing w:val="10"/>
    </w:rPr>
  </w:style>
  <w:style w:type="character" w:customStyle="1" w:styleId="GridTable3-Accent2">
    <w:name w:val="Grid Table 3 - Accent 2"/>
    <w:rsid w:val="00C43678"/>
    <w:rPr>
      <w:b/>
    </w:rPr>
  </w:style>
  <w:style w:type="character" w:customStyle="1" w:styleId="GridTable4-Accent2">
    <w:name w:val="Grid Table 4 - Accent 2"/>
    <w:rsid w:val="00C43678"/>
    <w:rPr>
      <w:b/>
      <w:smallCaps/>
      <w:spacing w:val="5"/>
      <w:sz w:val="22"/>
      <w:u w:val="single"/>
    </w:rPr>
  </w:style>
  <w:style w:type="character" w:customStyle="1" w:styleId="GridTable5Dark-Accent2">
    <w:name w:val="Grid Table 5 Dark - Accent 2"/>
    <w:rsid w:val="00C43678"/>
    <w:rPr>
      <w:rFonts w:ascii="Cambria" w:hAnsi="Cambria"/>
      <w:i/>
      <w:sz w:val="20"/>
    </w:rPr>
  </w:style>
  <w:style w:type="paragraph" w:customStyle="1" w:styleId="GridTable7Colorful-Accent2">
    <w:name w:val="Grid Table 7 Colorful - Accent 2"/>
    <w:basedOn w:val="1"/>
    <w:next w:val="a"/>
    <w:rsid w:val="00C43678"/>
    <w:pPr>
      <w:outlineLvl w:val="9"/>
    </w:pPr>
  </w:style>
  <w:style w:type="character" w:customStyle="1" w:styleId="1-2Char">
    <w:name w:val="Μεσαία σκίαση 1 - ΄Εμφαση 2 Char"/>
    <w:link w:val="1-21"/>
    <w:locked/>
    <w:rsid w:val="00C43678"/>
    <w:rPr>
      <w:rFonts w:ascii="Calibri" w:eastAsia="Times New Roman" w:hAnsi="Calibri" w:cs="Times New Roman"/>
      <w:sz w:val="20"/>
      <w:szCs w:val="20"/>
    </w:rPr>
  </w:style>
  <w:style w:type="paragraph" w:styleId="24">
    <w:name w:val="toc 2"/>
    <w:basedOn w:val="a"/>
    <w:next w:val="a"/>
    <w:autoRedefine/>
    <w:rsid w:val="00C43678"/>
    <w:pPr>
      <w:spacing w:after="0"/>
      <w:ind w:left="200"/>
    </w:pPr>
    <w:rPr>
      <w:rFonts w:ascii="Calibri" w:eastAsia="Times New Roman" w:hAnsi="Calibri" w:cs="Times New Roman"/>
      <w:smallCaps/>
      <w:sz w:val="20"/>
      <w:szCs w:val="20"/>
    </w:rPr>
  </w:style>
  <w:style w:type="paragraph" w:styleId="af5">
    <w:name w:val="footnote text"/>
    <w:basedOn w:val="a"/>
    <w:link w:val="Charc"/>
    <w:rsid w:val="00C43678"/>
    <w:pPr>
      <w:jc w:val="both"/>
    </w:pPr>
    <w:rPr>
      <w:rFonts w:ascii="Calibri" w:eastAsia="Times New Roman" w:hAnsi="Calibri" w:cs="Times New Roman"/>
      <w:sz w:val="20"/>
      <w:szCs w:val="20"/>
    </w:rPr>
  </w:style>
  <w:style w:type="character" w:customStyle="1" w:styleId="Charc">
    <w:name w:val="Κείμενο υποσημείωσης Char"/>
    <w:basedOn w:val="a0"/>
    <w:link w:val="af5"/>
    <w:rsid w:val="00C43678"/>
    <w:rPr>
      <w:rFonts w:ascii="Calibri" w:eastAsia="Times New Roman" w:hAnsi="Calibri" w:cs="Times New Roman"/>
      <w:sz w:val="20"/>
      <w:szCs w:val="20"/>
    </w:rPr>
  </w:style>
  <w:style w:type="character" w:styleId="af6">
    <w:name w:val="footnote reference"/>
    <w:basedOn w:val="a0"/>
    <w:rsid w:val="00C43678"/>
    <w:rPr>
      <w:vertAlign w:val="superscript"/>
    </w:rPr>
  </w:style>
  <w:style w:type="paragraph" w:styleId="32">
    <w:name w:val="toc 3"/>
    <w:basedOn w:val="a"/>
    <w:next w:val="a"/>
    <w:autoRedefine/>
    <w:rsid w:val="00C43678"/>
    <w:pPr>
      <w:spacing w:after="0"/>
      <w:ind w:left="400"/>
    </w:pPr>
    <w:rPr>
      <w:rFonts w:ascii="Calibri" w:eastAsia="Times New Roman" w:hAnsi="Calibri" w:cs="Times New Roman"/>
      <w:i/>
      <w:iCs/>
      <w:sz w:val="20"/>
      <w:szCs w:val="20"/>
    </w:rPr>
  </w:style>
  <w:style w:type="paragraph" w:styleId="40">
    <w:name w:val="toc 4"/>
    <w:basedOn w:val="a"/>
    <w:next w:val="a"/>
    <w:autoRedefine/>
    <w:rsid w:val="00C43678"/>
    <w:pPr>
      <w:spacing w:after="0"/>
      <w:ind w:left="600"/>
    </w:pPr>
    <w:rPr>
      <w:rFonts w:ascii="Calibri" w:eastAsia="Times New Roman" w:hAnsi="Calibri" w:cs="Times New Roman"/>
      <w:sz w:val="18"/>
      <w:szCs w:val="18"/>
    </w:rPr>
  </w:style>
  <w:style w:type="paragraph" w:styleId="51">
    <w:name w:val="toc 5"/>
    <w:basedOn w:val="a"/>
    <w:next w:val="a"/>
    <w:autoRedefine/>
    <w:rsid w:val="00C43678"/>
    <w:pPr>
      <w:spacing w:after="0"/>
      <w:ind w:left="800"/>
    </w:pPr>
    <w:rPr>
      <w:rFonts w:ascii="Calibri" w:eastAsia="Times New Roman" w:hAnsi="Calibri" w:cs="Times New Roman"/>
      <w:sz w:val="18"/>
      <w:szCs w:val="18"/>
    </w:rPr>
  </w:style>
  <w:style w:type="paragraph" w:styleId="60">
    <w:name w:val="toc 6"/>
    <w:basedOn w:val="a"/>
    <w:next w:val="a"/>
    <w:autoRedefine/>
    <w:rsid w:val="00C43678"/>
    <w:pPr>
      <w:spacing w:after="0"/>
      <w:ind w:left="1000"/>
    </w:pPr>
    <w:rPr>
      <w:rFonts w:ascii="Calibri" w:eastAsia="Times New Roman" w:hAnsi="Calibri" w:cs="Times New Roman"/>
      <w:sz w:val="18"/>
      <w:szCs w:val="18"/>
    </w:rPr>
  </w:style>
  <w:style w:type="paragraph" w:styleId="70">
    <w:name w:val="toc 7"/>
    <w:basedOn w:val="a"/>
    <w:next w:val="a"/>
    <w:autoRedefine/>
    <w:rsid w:val="00C43678"/>
    <w:pPr>
      <w:spacing w:after="0"/>
      <w:ind w:left="1200"/>
    </w:pPr>
    <w:rPr>
      <w:rFonts w:ascii="Calibri" w:eastAsia="Times New Roman" w:hAnsi="Calibri" w:cs="Times New Roman"/>
      <w:sz w:val="18"/>
      <w:szCs w:val="18"/>
    </w:rPr>
  </w:style>
  <w:style w:type="paragraph" w:styleId="80">
    <w:name w:val="toc 8"/>
    <w:basedOn w:val="a"/>
    <w:next w:val="a"/>
    <w:autoRedefine/>
    <w:rsid w:val="00C43678"/>
    <w:pPr>
      <w:spacing w:after="0"/>
      <w:ind w:left="1400"/>
    </w:pPr>
    <w:rPr>
      <w:rFonts w:ascii="Calibri" w:eastAsia="Times New Roman" w:hAnsi="Calibri" w:cs="Times New Roman"/>
      <w:sz w:val="18"/>
      <w:szCs w:val="18"/>
    </w:rPr>
  </w:style>
  <w:style w:type="paragraph" w:styleId="90">
    <w:name w:val="toc 9"/>
    <w:basedOn w:val="a"/>
    <w:next w:val="a"/>
    <w:autoRedefine/>
    <w:rsid w:val="00C43678"/>
    <w:pPr>
      <w:spacing w:after="0"/>
      <w:ind w:left="1600"/>
    </w:pPr>
    <w:rPr>
      <w:rFonts w:ascii="Calibri" w:eastAsia="Times New Roman" w:hAnsi="Calibri" w:cs="Times New Roman"/>
      <w:sz w:val="18"/>
      <w:szCs w:val="18"/>
    </w:rPr>
  </w:style>
  <w:style w:type="character" w:customStyle="1" w:styleId="af7">
    <w:name w:val="Χαρακτήρες υποσημείωσης"/>
    <w:rsid w:val="00C43678"/>
    <w:rPr>
      <w:vertAlign w:val="superscript"/>
    </w:rPr>
  </w:style>
  <w:style w:type="character" w:customStyle="1" w:styleId="WW-">
    <w:name w:val="WW-Χαρακτήρες υποσημείωσης"/>
    <w:rsid w:val="00C43678"/>
  </w:style>
  <w:style w:type="paragraph" w:customStyle="1" w:styleId="Default">
    <w:name w:val="Default"/>
    <w:rsid w:val="00C43678"/>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customStyle="1" w:styleId="Style7">
    <w:name w:val="Style7"/>
    <w:basedOn w:val="a"/>
    <w:rsid w:val="00C43678"/>
    <w:pPr>
      <w:widowControl w:val="0"/>
      <w:autoSpaceDE w:val="0"/>
      <w:autoSpaceDN w:val="0"/>
      <w:adjustRightInd w:val="0"/>
      <w:spacing w:after="0" w:line="240" w:lineRule="auto"/>
      <w:jc w:val="both"/>
    </w:pPr>
    <w:rPr>
      <w:rFonts w:ascii="Franklin Gothic Medium" w:eastAsia="MS Mincho" w:hAnsi="Franklin Gothic Medium" w:cs="Times New Roman"/>
      <w:sz w:val="24"/>
      <w:szCs w:val="24"/>
      <w:lang w:eastAsia="zh-CN"/>
    </w:rPr>
  </w:style>
  <w:style w:type="character" w:customStyle="1" w:styleId="FontStyle50">
    <w:name w:val="Font Style50"/>
    <w:rsid w:val="00C43678"/>
    <w:rPr>
      <w:rFonts w:ascii="Cambria" w:hAnsi="Cambria"/>
      <w:color w:val="000000"/>
      <w:sz w:val="22"/>
    </w:rPr>
  </w:style>
  <w:style w:type="paragraph" w:customStyle="1" w:styleId="Style8">
    <w:name w:val="Style8"/>
    <w:basedOn w:val="a"/>
    <w:rsid w:val="00C43678"/>
    <w:pPr>
      <w:widowControl w:val="0"/>
      <w:autoSpaceDE w:val="0"/>
      <w:autoSpaceDN w:val="0"/>
      <w:adjustRightInd w:val="0"/>
      <w:spacing w:after="0" w:line="250" w:lineRule="exact"/>
      <w:jc w:val="both"/>
    </w:pPr>
    <w:rPr>
      <w:rFonts w:ascii="Franklin Gothic Medium" w:eastAsia="MS Mincho" w:hAnsi="Franklin Gothic Medium" w:cs="Times New Roman"/>
      <w:sz w:val="24"/>
      <w:szCs w:val="24"/>
      <w:lang w:eastAsia="zh-CN"/>
    </w:rPr>
  </w:style>
  <w:style w:type="paragraph" w:customStyle="1" w:styleId="Style9">
    <w:name w:val="Style9"/>
    <w:basedOn w:val="a"/>
    <w:rsid w:val="00C43678"/>
    <w:pPr>
      <w:widowControl w:val="0"/>
      <w:autoSpaceDE w:val="0"/>
      <w:autoSpaceDN w:val="0"/>
      <w:adjustRightInd w:val="0"/>
      <w:spacing w:after="0" w:line="240" w:lineRule="auto"/>
    </w:pPr>
    <w:rPr>
      <w:rFonts w:ascii="Franklin Gothic Medium" w:eastAsia="MS Mincho" w:hAnsi="Franklin Gothic Medium" w:cs="Times New Roman"/>
      <w:sz w:val="24"/>
      <w:szCs w:val="24"/>
      <w:lang w:eastAsia="zh-CN"/>
    </w:rPr>
  </w:style>
  <w:style w:type="paragraph" w:customStyle="1" w:styleId="Style15">
    <w:name w:val="Style15"/>
    <w:basedOn w:val="a"/>
    <w:rsid w:val="00C43678"/>
    <w:pPr>
      <w:widowControl w:val="0"/>
      <w:autoSpaceDE w:val="0"/>
      <w:autoSpaceDN w:val="0"/>
      <w:adjustRightInd w:val="0"/>
      <w:spacing w:after="0" w:line="240" w:lineRule="auto"/>
      <w:jc w:val="both"/>
    </w:pPr>
    <w:rPr>
      <w:rFonts w:ascii="Franklin Gothic Medium" w:eastAsia="MS Mincho" w:hAnsi="Franklin Gothic Medium" w:cs="Times New Roman"/>
      <w:sz w:val="24"/>
      <w:szCs w:val="24"/>
      <w:lang w:eastAsia="zh-CN"/>
    </w:rPr>
  </w:style>
  <w:style w:type="paragraph" w:customStyle="1" w:styleId="Style21">
    <w:name w:val="Style21"/>
    <w:basedOn w:val="a"/>
    <w:rsid w:val="00C43678"/>
    <w:pPr>
      <w:widowControl w:val="0"/>
      <w:autoSpaceDE w:val="0"/>
      <w:autoSpaceDN w:val="0"/>
      <w:adjustRightInd w:val="0"/>
      <w:spacing w:after="0" w:line="254" w:lineRule="exact"/>
      <w:ind w:hanging="254"/>
    </w:pPr>
    <w:rPr>
      <w:rFonts w:ascii="Franklin Gothic Medium" w:eastAsia="MS Mincho" w:hAnsi="Franklin Gothic Medium" w:cs="Times New Roman"/>
      <w:sz w:val="24"/>
      <w:szCs w:val="24"/>
      <w:lang w:eastAsia="zh-CN"/>
    </w:rPr>
  </w:style>
  <w:style w:type="character" w:customStyle="1" w:styleId="FontStyle49">
    <w:name w:val="Font Style49"/>
    <w:rsid w:val="00C43678"/>
    <w:rPr>
      <w:rFonts w:ascii="Cambria" w:hAnsi="Cambria"/>
      <w:b/>
      <w:color w:val="000000"/>
      <w:sz w:val="22"/>
    </w:rPr>
  </w:style>
  <w:style w:type="paragraph" w:customStyle="1" w:styleId="Style38">
    <w:name w:val="Style38"/>
    <w:basedOn w:val="a"/>
    <w:rsid w:val="00C43678"/>
    <w:pPr>
      <w:widowControl w:val="0"/>
      <w:autoSpaceDE w:val="0"/>
      <w:autoSpaceDN w:val="0"/>
      <w:adjustRightInd w:val="0"/>
      <w:spacing w:after="0" w:line="258" w:lineRule="exact"/>
      <w:jc w:val="both"/>
    </w:pPr>
    <w:rPr>
      <w:rFonts w:ascii="Franklin Gothic Medium" w:eastAsia="Times New Roman" w:hAnsi="Franklin Gothic Medium" w:cs="Times New Roman"/>
      <w:sz w:val="24"/>
      <w:szCs w:val="24"/>
      <w:lang w:eastAsia="zh-CN"/>
    </w:rPr>
  </w:style>
  <w:style w:type="paragraph" w:customStyle="1" w:styleId="af8">
    <w:name w:val="_ απλή παράγραφος"/>
    <w:basedOn w:val="a3"/>
    <w:rsid w:val="00C43678"/>
    <w:pPr>
      <w:spacing w:before="120" w:after="120" w:line="240" w:lineRule="atLeast"/>
    </w:pPr>
    <w:rPr>
      <w:rFonts w:ascii="Tahoma" w:hAnsi="Tahoma"/>
      <w:sz w:val="18"/>
    </w:rPr>
  </w:style>
  <w:style w:type="character" w:customStyle="1" w:styleId="af9">
    <w:name w:val="Σύμβολο υποσημείωσης"/>
    <w:rsid w:val="00C43678"/>
    <w:rPr>
      <w:vertAlign w:val="superscript"/>
    </w:rPr>
  </w:style>
  <w:style w:type="character" w:customStyle="1" w:styleId="DeltaViewInsertion">
    <w:name w:val="DeltaView Insertion"/>
    <w:rsid w:val="00C43678"/>
    <w:rPr>
      <w:b/>
      <w:i/>
      <w:spacing w:val="0"/>
      <w:lang w:val="el-GR"/>
    </w:rPr>
  </w:style>
  <w:style w:type="paragraph" w:styleId="-HTML">
    <w:name w:val="HTML Preformatted"/>
    <w:basedOn w:val="a"/>
    <w:link w:val="-HTMLChar"/>
    <w:rsid w:val="00C4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Char">
    <w:name w:val="Προ-διαμορφωμένο HTML Char"/>
    <w:basedOn w:val="a0"/>
    <w:link w:val="-HTML"/>
    <w:rsid w:val="00C43678"/>
    <w:rPr>
      <w:rFonts w:ascii="Courier New" w:eastAsia="Times New Roman" w:hAnsi="Courier New" w:cs="Times New Roman"/>
      <w:sz w:val="20"/>
      <w:szCs w:val="20"/>
    </w:rPr>
  </w:style>
  <w:style w:type="character" w:customStyle="1" w:styleId="apple-converted-space">
    <w:name w:val="apple-converted-space"/>
    <w:rsid w:val="00C43678"/>
  </w:style>
  <w:style w:type="character" w:customStyle="1" w:styleId="WW8Num1z0">
    <w:name w:val="WW8Num1z0"/>
    <w:rsid w:val="00C43678"/>
  </w:style>
  <w:style w:type="character" w:customStyle="1" w:styleId="WW8Num1z1">
    <w:name w:val="WW8Num1z1"/>
    <w:rsid w:val="00C43678"/>
  </w:style>
  <w:style w:type="character" w:customStyle="1" w:styleId="WW8Num1z2">
    <w:name w:val="WW8Num1z2"/>
    <w:rsid w:val="00C43678"/>
  </w:style>
  <w:style w:type="character" w:customStyle="1" w:styleId="WW8Num1z3">
    <w:name w:val="WW8Num1z3"/>
    <w:rsid w:val="00C43678"/>
  </w:style>
  <w:style w:type="character" w:customStyle="1" w:styleId="WW8Num1z4">
    <w:name w:val="WW8Num1z4"/>
    <w:rsid w:val="00C43678"/>
  </w:style>
  <w:style w:type="character" w:customStyle="1" w:styleId="WW8Num1z5">
    <w:name w:val="WW8Num1z5"/>
    <w:rsid w:val="00C43678"/>
  </w:style>
  <w:style w:type="character" w:customStyle="1" w:styleId="WW8Num1z6">
    <w:name w:val="WW8Num1z6"/>
    <w:rsid w:val="00C43678"/>
  </w:style>
  <w:style w:type="character" w:customStyle="1" w:styleId="WW8Num1z7">
    <w:name w:val="WW8Num1z7"/>
    <w:rsid w:val="00C43678"/>
  </w:style>
  <w:style w:type="character" w:customStyle="1" w:styleId="WW8Num1z8">
    <w:name w:val="WW8Num1z8"/>
    <w:rsid w:val="00C43678"/>
  </w:style>
  <w:style w:type="character" w:customStyle="1" w:styleId="WW8Num2z0">
    <w:name w:val="WW8Num2z0"/>
    <w:rsid w:val="00C43678"/>
  </w:style>
  <w:style w:type="character" w:customStyle="1" w:styleId="WW8Num2z1">
    <w:name w:val="WW8Num2z1"/>
    <w:rsid w:val="00C43678"/>
  </w:style>
  <w:style w:type="character" w:customStyle="1" w:styleId="WW8Num2z2">
    <w:name w:val="WW8Num2z2"/>
    <w:rsid w:val="00C43678"/>
  </w:style>
  <w:style w:type="character" w:customStyle="1" w:styleId="WW8Num2z3">
    <w:name w:val="WW8Num2z3"/>
    <w:rsid w:val="00C43678"/>
  </w:style>
  <w:style w:type="character" w:customStyle="1" w:styleId="WW8Num2z4">
    <w:name w:val="WW8Num2z4"/>
    <w:rsid w:val="00C43678"/>
  </w:style>
  <w:style w:type="character" w:customStyle="1" w:styleId="WW8Num2z5">
    <w:name w:val="WW8Num2z5"/>
    <w:rsid w:val="00C43678"/>
  </w:style>
  <w:style w:type="character" w:customStyle="1" w:styleId="WW8Num2z6">
    <w:name w:val="WW8Num2z6"/>
    <w:rsid w:val="00C43678"/>
  </w:style>
  <w:style w:type="character" w:customStyle="1" w:styleId="WW8Num2z7">
    <w:name w:val="WW8Num2z7"/>
    <w:rsid w:val="00C43678"/>
  </w:style>
  <w:style w:type="character" w:customStyle="1" w:styleId="WW8Num2z8">
    <w:name w:val="WW8Num2z8"/>
    <w:rsid w:val="00C43678"/>
  </w:style>
  <w:style w:type="character" w:customStyle="1" w:styleId="WW8Num3z0">
    <w:name w:val="WW8Num3z0"/>
    <w:rsid w:val="00C43678"/>
  </w:style>
  <w:style w:type="character" w:customStyle="1" w:styleId="WW8Num4z0">
    <w:name w:val="WW8Num4z0"/>
    <w:rsid w:val="00C43678"/>
  </w:style>
  <w:style w:type="character" w:customStyle="1" w:styleId="WW8Num5z0">
    <w:name w:val="WW8Num5z0"/>
    <w:rsid w:val="00C43678"/>
    <w:rPr>
      <w:rFonts w:ascii="Times New Roman" w:hAnsi="Times New Roman"/>
      <w:sz w:val="24"/>
    </w:rPr>
  </w:style>
  <w:style w:type="character" w:customStyle="1" w:styleId="WW8Num5z1">
    <w:name w:val="WW8Num5z1"/>
    <w:rsid w:val="00C43678"/>
  </w:style>
  <w:style w:type="character" w:customStyle="1" w:styleId="WW8Num5z2">
    <w:name w:val="WW8Num5z2"/>
    <w:rsid w:val="00C43678"/>
  </w:style>
  <w:style w:type="character" w:customStyle="1" w:styleId="WW8Num5z3">
    <w:name w:val="WW8Num5z3"/>
    <w:rsid w:val="00C43678"/>
  </w:style>
  <w:style w:type="character" w:customStyle="1" w:styleId="WW8Num5z4">
    <w:name w:val="WW8Num5z4"/>
    <w:rsid w:val="00C43678"/>
  </w:style>
  <w:style w:type="character" w:customStyle="1" w:styleId="WW8Num5z5">
    <w:name w:val="WW8Num5z5"/>
    <w:rsid w:val="00C43678"/>
  </w:style>
  <w:style w:type="character" w:customStyle="1" w:styleId="WW8Num5z6">
    <w:name w:val="WW8Num5z6"/>
    <w:rsid w:val="00C43678"/>
  </w:style>
  <w:style w:type="character" w:customStyle="1" w:styleId="WW8Num5z7">
    <w:name w:val="WW8Num5z7"/>
    <w:rsid w:val="00C43678"/>
  </w:style>
  <w:style w:type="character" w:customStyle="1" w:styleId="WW8Num5z8">
    <w:name w:val="WW8Num5z8"/>
    <w:rsid w:val="00C43678"/>
  </w:style>
  <w:style w:type="character" w:customStyle="1" w:styleId="WW8Num6z0">
    <w:name w:val="WW8Num6z0"/>
    <w:rsid w:val="00C43678"/>
    <w:rPr>
      <w:rFonts w:ascii="Times New Roman" w:hAnsi="Times New Roman"/>
    </w:rPr>
  </w:style>
  <w:style w:type="character" w:customStyle="1" w:styleId="WW8Num6z1">
    <w:name w:val="WW8Num6z1"/>
    <w:rsid w:val="00C43678"/>
  </w:style>
  <w:style w:type="character" w:customStyle="1" w:styleId="WW8Num6z2">
    <w:name w:val="WW8Num6z2"/>
    <w:rsid w:val="00C43678"/>
  </w:style>
  <w:style w:type="character" w:customStyle="1" w:styleId="WW8Num6z3">
    <w:name w:val="WW8Num6z3"/>
    <w:rsid w:val="00C43678"/>
  </w:style>
  <w:style w:type="character" w:customStyle="1" w:styleId="WW8Num6z4">
    <w:name w:val="WW8Num6z4"/>
    <w:rsid w:val="00C43678"/>
  </w:style>
  <w:style w:type="character" w:customStyle="1" w:styleId="WW8Num6z5">
    <w:name w:val="WW8Num6z5"/>
    <w:rsid w:val="00C43678"/>
  </w:style>
  <w:style w:type="character" w:customStyle="1" w:styleId="WW8Num6z6">
    <w:name w:val="WW8Num6z6"/>
    <w:rsid w:val="00C43678"/>
  </w:style>
  <w:style w:type="character" w:customStyle="1" w:styleId="WW8Num6z7">
    <w:name w:val="WW8Num6z7"/>
    <w:rsid w:val="00C43678"/>
  </w:style>
  <w:style w:type="character" w:customStyle="1" w:styleId="WW8Num6z8">
    <w:name w:val="WW8Num6z8"/>
    <w:rsid w:val="00C43678"/>
  </w:style>
  <w:style w:type="character" w:customStyle="1" w:styleId="WW8Num7z0">
    <w:name w:val="WW8Num7z0"/>
    <w:rsid w:val="00C43678"/>
  </w:style>
  <w:style w:type="character" w:customStyle="1" w:styleId="WW8Num7z1">
    <w:name w:val="WW8Num7z1"/>
    <w:rsid w:val="00C43678"/>
  </w:style>
  <w:style w:type="character" w:customStyle="1" w:styleId="WW8Num7z2">
    <w:name w:val="WW8Num7z2"/>
    <w:rsid w:val="00C43678"/>
  </w:style>
  <w:style w:type="character" w:customStyle="1" w:styleId="WW8Num7z3">
    <w:name w:val="WW8Num7z3"/>
    <w:rsid w:val="00C43678"/>
  </w:style>
  <w:style w:type="character" w:customStyle="1" w:styleId="WW8Num7z4">
    <w:name w:val="WW8Num7z4"/>
    <w:rsid w:val="00C43678"/>
  </w:style>
  <w:style w:type="character" w:customStyle="1" w:styleId="WW8Num7z5">
    <w:name w:val="WW8Num7z5"/>
    <w:rsid w:val="00C43678"/>
  </w:style>
  <w:style w:type="character" w:customStyle="1" w:styleId="WW8Num7z6">
    <w:name w:val="WW8Num7z6"/>
    <w:rsid w:val="00C43678"/>
  </w:style>
  <w:style w:type="character" w:customStyle="1" w:styleId="WW8Num7z7">
    <w:name w:val="WW8Num7z7"/>
    <w:rsid w:val="00C43678"/>
  </w:style>
  <w:style w:type="character" w:customStyle="1" w:styleId="WW8Num7z8">
    <w:name w:val="WW8Num7z8"/>
    <w:rsid w:val="00C43678"/>
  </w:style>
  <w:style w:type="character" w:customStyle="1" w:styleId="WW8Num8z0">
    <w:name w:val="WW8Num8z0"/>
    <w:rsid w:val="00C43678"/>
    <w:rPr>
      <w:color w:val="000000"/>
      <w:sz w:val="22"/>
    </w:rPr>
  </w:style>
  <w:style w:type="character" w:customStyle="1" w:styleId="WW8Num8z1">
    <w:name w:val="WW8Num8z1"/>
    <w:rsid w:val="00C43678"/>
  </w:style>
  <w:style w:type="character" w:customStyle="1" w:styleId="WW8Num8z2">
    <w:name w:val="WW8Num8z2"/>
    <w:rsid w:val="00C43678"/>
  </w:style>
  <w:style w:type="character" w:customStyle="1" w:styleId="WW8Num8z3">
    <w:name w:val="WW8Num8z3"/>
    <w:rsid w:val="00C43678"/>
  </w:style>
  <w:style w:type="character" w:customStyle="1" w:styleId="WW8Num8z4">
    <w:name w:val="WW8Num8z4"/>
    <w:rsid w:val="00C43678"/>
  </w:style>
  <w:style w:type="character" w:customStyle="1" w:styleId="WW8Num8z5">
    <w:name w:val="WW8Num8z5"/>
    <w:rsid w:val="00C43678"/>
  </w:style>
  <w:style w:type="character" w:customStyle="1" w:styleId="WW8Num8z6">
    <w:name w:val="WW8Num8z6"/>
    <w:rsid w:val="00C43678"/>
  </w:style>
  <w:style w:type="character" w:customStyle="1" w:styleId="WW8Num8z7">
    <w:name w:val="WW8Num8z7"/>
    <w:rsid w:val="00C43678"/>
  </w:style>
  <w:style w:type="character" w:customStyle="1" w:styleId="WW8Num8z8">
    <w:name w:val="WW8Num8z8"/>
    <w:rsid w:val="00C43678"/>
  </w:style>
  <w:style w:type="character" w:customStyle="1" w:styleId="WW8Num4z1">
    <w:name w:val="WW8Num4z1"/>
    <w:rsid w:val="00C43678"/>
  </w:style>
  <w:style w:type="character" w:customStyle="1" w:styleId="WW8Num4z2">
    <w:name w:val="WW8Num4z2"/>
    <w:rsid w:val="00C43678"/>
  </w:style>
  <w:style w:type="character" w:customStyle="1" w:styleId="WW8Num4z3">
    <w:name w:val="WW8Num4z3"/>
    <w:rsid w:val="00C43678"/>
  </w:style>
  <w:style w:type="character" w:customStyle="1" w:styleId="WW8Num4z4">
    <w:name w:val="WW8Num4z4"/>
    <w:rsid w:val="00C43678"/>
  </w:style>
  <w:style w:type="character" w:customStyle="1" w:styleId="WW8Num4z5">
    <w:name w:val="WW8Num4z5"/>
    <w:rsid w:val="00C43678"/>
  </w:style>
  <w:style w:type="character" w:customStyle="1" w:styleId="WW8Num4z6">
    <w:name w:val="WW8Num4z6"/>
    <w:rsid w:val="00C43678"/>
  </w:style>
  <w:style w:type="character" w:customStyle="1" w:styleId="WW8Num4z7">
    <w:name w:val="WW8Num4z7"/>
    <w:rsid w:val="00C43678"/>
  </w:style>
  <w:style w:type="character" w:customStyle="1" w:styleId="WW8Num4z8">
    <w:name w:val="WW8Num4z8"/>
    <w:rsid w:val="00C43678"/>
  </w:style>
  <w:style w:type="character" w:customStyle="1" w:styleId="WW8Num9z0">
    <w:name w:val="WW8Num9z0"/>
    <w:rsid w:val="00C43678"/>
  </w:style>
  <w:style w:type="character" w:customStyle="1" w:styleId="WW8Num9z1">
    <w:name w:val="WW8Num9z1"/>
    <w:rsid w:val="00C43678"/>
  </w:style>
  <w:style w:type="character" w:customStyle="1" w:styleId="WW8Num9z2">
    <w:name w:val="WW8Num9z2"/>
    <w:rsid w:val="00C43678"/>
  </w:style>
  <w:style w:type="character" w:customStyle="1" w:styleId="WW8Num9z3">
    <w:name w:val="WW8Num9z3"/>
    <w:rsid w:val="00C43678"/>
  </w:style>
  <w:style w:type="character" w:customStyle="1" w:styleId="WW8Num9z4">
    <w:name w:val="WW8Num9z4"/>
    <w:rsid w:val="00C43678"/>
  </w:style>
  <w:style w:type="character" w:customStyle="1" w:styleId="WW8Num9z5">
    <w:name w:val="WW8Num9z5"/>
    <w:rsid w:val="00C43678"/>
  </w:style>
  <w:style w:type="character" w:customStyle="1" w:styleId="WW8Num9z6">
    <w:name w:val="WW8Num9z6"/>
    <w:rsid w:val="00C43678"/>
  </w:style>
  <w:style w:type="character" w:customStyle="1" w:styleId="WW8Num9z7">
    <w:name w:val="WW8Num9z7"/>
    <w:rsid w:val="00C43678"/>
  </w:style>
  <w:style w:type="character" w:customStyle="1" w:styleId="WW8Num9z8">
    <w:name w:val="WW8Num9z8"/>
    <w:rsid w:val="00C43678"/>
  </w:style>
  <w:style w:type="character" w:customStyle="1" w:styleId="41">
    <w:name w:val="Προεπιλεγμένη γραμματοσειρά4"/>
    <w:rsid w:val="00C43678"/>
  </w:style>
  <w:style w:type="character" w:customStyle="1" w:styleId="WW8Num10z0">
    <w:name w:val="WW8Num10z0"/>
    <w:rsid w:val="00C43678"/>
  </w:style>
  <w:style w:type="character" w:customStyle="1" w:styleId="WW8Num10z1">
    <w:name w:val="WW8Num10z1"/>
    <w:rsid w:val="00C43678"/>
  </w:style>
  <w:style w:type="character" w:customStyle="1" w:styleId="WW8Num10z2">
    <w:name w:val="WW8Num10z2"/>
    <w:rsid w:val="00C43678"/>
  </w:style>
  <w:style w:type="character" w:customStyle="1" w:styleId="WW8Num10z3">
    <w:name w:val="WW8Num10z3"/>
    <w:rsid w:val="00C43678"/>
  </w:style>
  <w:style w:type="character" w:customStyle="1" w:styleId="WW8Num10z4">
    <w:name w:val="WW8Num10z4"/>
    <w:rsid w:val="00C43678"/>
  </w:style>
  <w:style w:type="character" w:customStyle="1" w:styleId="WW8Num10z5">
    <w:name w:val="WW8Num10z5"/>
    <w:rsid w:val="00C43678"/>
  </w:style>
  <w:style w:type="character" w:customStyle="1" w:styleId="WW8Num10z6">
    <w:name w:val="WW8Num10z6"/>
    <w:rsid w:val="00C43678"/>
  </w:style>
  <w:style w:type="character" w:customStyle="1" w:styleId="WW8Num10z7">
    <w:name w:val="WW8Num10z7"/>
    <w:rsid w:val="00C43678"/>
  </w:style>
  <w:style w:type="character" w:customStyle="1" w:styleId="WW8Num10z8">
    <w:name w:val="WW8Num10z8"/>
    <w:rsid w:val="00C43678"/>
  </w:style>
  <w:style w:type="character" w:customStyle="1" w:styleId="33">
    <w:name w:val="Προεπιλεγμένη γραμματοσειρά3"/>
    <w:rsid w:val="00C43678"/>
  </w:style>
  <w:style w:type="character" w:customStyle="1" w:styleId="WW8Num3z1">
    <w:name w:val="WW8Num3z1"/>
    <w:rsid w:val="00C43678"/>
  </w:style>
  <w:style w:type="character" w:customStyle="1" w:styleId="WW8Num3z2">
    <w:name w:val="WW8Num3z2"/>
    <w:rsid w:val="00C43678"/>
  </w:style>
  <w:style w:type="character" w:customStyle="1" w:styleId="WW8Num3z3">
    <w:name w:val="WW8Num3z3"/>
    <w:rsid w:val="00C43678"/>
  </w:style>
  <w:style w:type="character" w:customStyle="1" w:styleId="WW8Num3z4">
    <w:name w:val="WW8Num3z4"/>
    <w:rsid w:val="00C43678"/>
  </w:style>
  <w:style w:type="character" w:customStyle="1" w:styleId="WW8Num3z5">
    <w:name w:val="WW8Num3z5"/>
    <w:rsid w:val="00C43678"/>
  </w:style>
  <w:style w:type="character" w:customStyle="1" w:styleId="WW8Num3z6">
    <w:name w:val="WW8Num3z6"/>
    <w:rsid w:val="00C43678"/>
  </w:style>
  <w:style w:type="character" w:customStyle="1" w:styleId="WW8Num3z7">
    <w:name w:val="WW8Num3z7"/>
    <w:rsid w:val="00C43678"/>
  </w:style>
  <w:style w:type="character" w:customStyle="1" w:styleId="WW8Num3z8">
    <w:name w:val="WW8Num3z8"/>
    <w:rsid w:val="00C43678"/>
  </w:style>
  <w:style w:type="character" w:customStyle="1" w:styleId="WW8Num11z0">
    <w:name w:val="WW8Num11z0"/>
    <w:rsid w:val="00C43678"/>
  </w:style>
  <w:style w:type="character" w:customStyle="1" w:styleId="WW8Num11z1">
    <w:name w:val="WW8Num11z1"/>
    <w:rsid w:val="00C43678"/>
  </w:style>
  <w:style w:type="character" w:customStyle="1" w:styleId="WW8Num11z2">
    <w:name w:val="WW8Num11z2"/>
    <w:rsid w:val="00C43678"/>
  </w:style>
  <w:style w:type="character" w:customStyle="1" w:styleId="WW8Num11z3">
    <w:name w:val="WW8Num11z3"/>
    <w:rsid w:val="00C43678"/>
  </w:style>
  <w:style w:type="character" w:customStyle="1" w:styleId="WW8Num11z4">
    <w:name w:val="WW8Num11z4"/>
    <w:rsid w:val="00C43678"/>
  </w:style>
  <w:style w:type="character" w:customStyle="1" w:styleId="WW8Num11z5">
    <w:name w:val="WW8Num11z5"/>
    <w:rsid w:val="00C43678"/>
  </w:style>
  <w:style w:type="character" w:customStyle="1" w:styleId="WW8Num11z6">
    <w:name w:val="WW8Num11z6"/>
    <w:rsid w:val="00C43678"/>
  </w:style>
  <w:style w:type="character" w:customStyle="1" w:styleId="WW8Num11z7">
    <w:name w:val="WW8Num11z7"/>
    <w:rsid w:val="00C43678"/>
  </w:style>
  <w:style w:type="character" w:customStyle="1" w:styleId="WW8Num11z8">
    <w:name w:val="WW8Num11z8"/>
    <w:rsid w:val="00C43678"/>
  </w:style>
  <w:style w:type="character" w:customStyle="1" w:styleId="WW8Num12z0">
    <w:name w:val="WW8Num12z0"/>
    <w:rsid w:val="00C43678"/>
  </w:style>
  <w:style w:type="character" w:customStyle="1" w:styleId="WW8Num12z1">
    <w:name w:val="WW8Num12z1"/>
    <w:rsid w:val="00C43678"/>
  </w:style>
  <w:style w:type="character" w:customStyle="1" w:styleId="WW8Num12z2">
    <w:name w:val="WW8Num12z2"/>
    <w:rsid w:val="00C43678"/>
  </w:style>
  <w:style w:type="character" w:customStyle="1" w:styleId="WW8Num12z3">
    <w:name w:val="WW8Num12z3"/>
    <w:rsid w:val="00C43678"/>
  </w:style>
  <w:style w:type="character" w:customStyle="1" w:styleId="WW8Num12z4">
    <w:name w:val="WW8Num12z4"/>
    <w:rsid w:val="00C43678"/>
  </w:style>
  <w:style w:type="character" w:customStyle="1" w:styleId="WW8Num12z5">
    <w:name w:val="WW8Num12z5"/>
    <w:rsid w:val="00C43678"/>
  </w:style>
  <w:style w:type="character" w:customStyle="1" w:styleId="WW8Num12z6">
    <w:name w:val="WW8Num12z6"/>
    <w:rsid w:val="00C43678"/>
  </w:style>
  <w:style w:type="character" w:customStyle="1" w:styleId="WW8Num12z7">
    <w:name w:val="WW8Num12z7"/>
    <w:rsid w:val="00C43678"/>
  </w:style>
  <w:style w:type="character" w:customStyle="1" w:styleId="WW8Num12z8">
    <w:name w:val="WW8Num12z8"/>
    <w:rsid w:val="00C43678"/>
  </w:style>
  <w:style w:type="character" w:customStyle="1" w:styleId="25">
    <w:name w:val="Προεπιλεγμένη γραμματοσειρά2"/>
    <w:rsid w:val="00C43678"/>
  </w:style>
  <w:style w:type="character" w:customStyle="1" w:styleId="13">
    <w:name w:val="Προεπιλεγμένη γραμματοσειρά1"/>
    <w:rsid w:val="00C43678"/>
  </w:style>
  <w:style w:type="character" w:customStyle="1" w:styleId="DefaultParagraphFont1">
    <w:name w:val="Default Paragraph Font1"/>
    <w:rsid w:val="00C43678"/>
  </w:style>
  <w:style w:type="character" w:customStyle="1" w:styleId="Char10">
    <w:name w:val="Κεφαλίδα Char1"/>
    <w:rsid w:val="00C43678"/>
    <w:rPr>
      <w:rFonts w:ascii="Calibri" w:eastAsia="Times New Roman" w:hAnsi="Calibri"/>
    </w:rPr>
  </w:style>
  <w:style w:type="character" w:customStyle="1" w:styleId="ListLabel1">
    <w:name w:val="ListLabel 1"/>
    <w:rsid w:val="00C43678"/>
  </w:style>
  <w:style w:type="character" w:customStyle="1" w:styleId="afa">
    <w:name w:val="Χαρακτήρες αρίθμησης"/>
    <w:rsid w:val="00C43678"/>
  </w:style>
  <w:style w:type="character" w:customStyle="1" w:styleId="afb">
    <w:name w:val="Κουκκίδες"/>
    <w:rsid w:val="00C43678"/>
    <w:rPr>
      <w:rFonts w:ascii="OpenSymbol" w:eastAsia="Times New Roman" w:hAnsi="OpenSymbol"/>
    </w:rPr>
  </w:style>
  <w:style w:type="character" w:customStyle="1" w:styleId="WW8Num20z0">
    <w:name w:val="WW8Num20z0"/>
    <w:rsid w:val="00C43678"/>
    <w:rPr>
      <w:rFonts w:ascii="Times New Roman" w:hAnsi="Times New Roman"/>
      <w:sz w:val="24"/>
    </w:rPr>
  </w:style>
  <w:style w:type="character" w:customStyle="1" w:styleId="WW8Num20z1">
    <w:name w:val="WW8Num20z1"/>
    <w:rsid w:val="00C43678"/>
  </w:style>
  <w:style w:type="character" w:customStyle="1" w:styleId="WW8Num20z2">
    <w:name w:val="WW8Num20z2"/>
    <w:rsid w:val="00C43678"/>
  </w:style>
  <w:style w:type="character" w:customStyle="1" w:styleId="WW8Num20z3">
    <w:name w:val="WW8Num20z3"/>
    <w:rsid w:val="00C43678"/>
  </w:style>
  <w:style w:type="character" w:customStyle="1" w:styleId="WW8Num20z4">
    <w:name w:val="WW8Num20z4"/>
    <w:rsid w:val="00C43678"/>
  </w:style>
  <w:style w:type="character" w:customStyle="1" w:styleId="WW8Num20z5">
    <w:name w:val="WW8Num20z5"/>
    <w:rsid w:val="00C43678"/>
  </w:style>
  <w:style w:type="character" w:customStyle="1" w:styleId="WW8Num20z6">
    <w:name w:val="WW8Num20z6"/>
    <w:rsid w:val="00C43678"/>
  </w:style>
  <w:style w:type="character" w:customStyle="1" w:styleId="WW8Num20z7">
    <w:name w:val="WW8Num20z7"/>
    <w:rsid w:val="00C43678"/>
  </w:style>
  <w:style w:type="character" w:customStyle="1" w:styleId="WW8Num20z8">
    <w:name w:val="WW8Num20z8"/>
    <w:rsid w:val="00C43678"/>
  </w:style>
  <w:style w:type="character" w:customStyle="1" w:styleId="WW8Num21z0">
    <w:name w:val="WW8Num21z0"/>
    <w:rsid w:val="00C43678"/>
    <w:rPr>
      <w:rFonts w:ascii="Times New Roman" w:hAnsi="Times New Roman"/>
    </w:rPr>
  </w:style>
  <w:style w:type="character" w:customStyle="1" w:styleId="WW8Num21z1">
    <w:name w:val="WW8Num21z1"/>
    <w:rsid w:val="00C43678"/>
  </w:style>
  <w:style w:type="character" w:customStyle="1" w:styleId="WW8Num21z2">
    <w:name w:val="WW8Num21z2"/>
    <w:rsid w:val="00C43678"/>
  </w:style>
  <w:style w:type="character" w:customStyle="1" w:styleId="WW8Num21z3">
    <w:name w:val="WW8Num21z3"/>
    <w:rsid w:val="00C43678"/>
  </w:style>
  <w:style w:type="character" w:customStyle="1" w:styleId="WW8Num21z4">
    <w:name w:val="WW8Num21z4"/>
    <w:rsid w:val="00C43678"/>
  </w:style>
  <w:style w:type="character" w:customStyle="1" w:styleId="WW8Num21z5">
    <w:name w:val="WW8Num21z5"/>
    <w:rsid w:val="00C43678"/>
  </w:style>
  <w:style w:type="character" w:customStyle="1" w:styleId="WW8Num21z6">
    <w:name w:val="WW8Num21z6"/>
    <w:rsid w:val="00C43678"/>
  </w:style>
  <w:style w:type="character" w:customStyle="1" w:styleId="WW8Num21z7">
    <w:name w:val="WW8Num21z7"/>
    <w:rsid w:val="00C43678"/>
  </w:style>
  <w:style w:type="character" w:customStyle="1" w:styleId="WW8Num21z8">
    <w:name w:val="WW8Num21z8"/>
    <w:rsid w:val="00C43678"/>
  </w:style>
  <w:style w:type="character" w:customStyle="1" w:styleId="WW8Num23z0">
    <w:name w:val="WW8Num23z0"/>
    <w:rsid w:val="00C43678"/>
  </w:style>
  <w:style w:type="character" w:customStyle="1" w:styleId="WW8Num23z1">
    <w:name w:val="WW8Num23z1"/>
    <w:rsid w:val="00C43678"/>
  </w:style>
  <w:style w:type="character" w:customStyle="1" w:styleId="WW8Num23z2">
    <w:name w:val="WW8Num23z2"/>
    <w:rsid w:val="00C43678"/>
  </w:style>
  <w:style w:type="character" w:customStyle="1" w:styleId="WW8Num23z3">
    <w:name w:val="WW8Num23z3"/>
    <w:rsid w:val="00C43678"/>
  </w:style>
  <w:style w:type="character" w:customStyle="1" w:styleId="WW8Num23z4">
    <w:name w:val="WW8Num23z4"/>
    <w:rsid w:val="00C43678"/>
  </w:style>
  <w:style w:type="character" w:customStyle="1" w:styleId="WW8Num23z5">
    <w:name w:val="WW8Num23z5"/>
    <w:rsid w:val="00C43678"/>
  </w:style>
  <w:style w:type="character" w:customStyle="1" w:styleId="WW8Num23z6">
    <w:name w:val="WW8Num23z6"/>
    <w:rsid w:val="00C43678"/>
  </w:style>
  <w:style w:type="character" w:customStyle="1" w:styleId="WW8Num23z7">
    <w:name w:val="WW8Num23z7"/>
    <w:rsid w:val="00C43678"/>
  </w:style>
  <w:style w:type="character" w:customStyle="1" w:styleId="WW8Num23z8">
    <w:name w:val="WW8Num23z8"/>
    <w:rsid w:val="00C43678"/>
  </w:style>
  <w:style w:type="character" w:customStyle="1" w:styleId="NormalBoldChar">
    <w:name w:val="NormalBold Char"/>
    <w:rsid w:val="00C43678"/>
    <w:rPr>
      <w:rFonts w:ascii="Times New Roman" w:hAnsi="Times New Roman"/>
      <w:b/>
      <w:sz w:val="24"/>
      <w:lang w:val="el-GR"/>
    </w:rPr>
  </w:style>
  <w:style w:type="character" w:customStyle="1" w:styleId="afc">
    <w:name w:val="Χαρακτήρες σημείωσης τέλους"/>
    <w:rsid w:val="00C43678"/>
    <w:rPr>
      <w:vertAlign w:val="superscript"/>
    </w:rPr>
  </w:style>
  <w:style w:type="character" w:customStyle="1" w:styleId="WW-0">
    <w:name w:val="WW-Χαρακτήρες σημείωσης τέλους"/>
    <w:rsid w:val="00C43678"/>
  </w:style>
  <w:style w:type="character" w:styleId="afd">
    <w:name w:val="endnote reference"/>
    <w:basedOn w:val="a0"/>
    <w:rsid w:val="00C43678"/>
    <w:rPr>
      <w:vertAlign w:val="superscript"/>
    </w:rPr>
  </w:style>
  <w:style w:type="paragraph" w:customStyle="1" w:styleId="afe">
    <w:name w:val="Επικεφαλίδα"/>
    <w:basedOn w:val="a"/>
    <w:next w:val="a3"/>
    <w:rsid w:val="00C43678"/>
    <w:pPr>
      <w:keepNext/>
      <w:suppressAutoHyphens/>
      <w:spacing w:before="240" w:after="120"/>
      <w:ind w:firstLine="397"/>
      <w:jc w:val="both"/>
    </w:pPr>
    <w:rPr>
      <w:rFonts w:ascii="Arial" w:eastAsia="Microsoft YaHei" w:hAnsi="Arial" w:cs="Mangal"/>
      <w:kern w:val="1"/>
      <w:sz w:val="28"/>
      <w:szCs w:val="28"/>
      <w:lang w:eastAsia="zh-CN"/>
    </w:rPr>
  </w:style>
  <w:style w:type="paragraph" w:customStyle="1" w:styleId="aff">
    <w:name w:val="Ευρετήριο"/>
    <w:basedOn w:val="a"/>
    <w:rsid w:val="00C43678"/>
    <w:pPr>
      <w:suppressLineNumbers/>
      <w:suppressAutoHyphens/>
      <w:ind w:firstLine="397"/>
      <w:jc w:val="both"/>
    </w:pPr>
    <w:rPr>
      <w:rFonts w:ascii="Calibri" w:eastAsia="Times New Roman" w:hAnsi="Calibri" w:cs="Mangal"/>
      <w:kern w:val="1"/>
      <w:lang w:eastAsia="zh-CN"/>
    </w:rPr>
  </w:style>
  <w:style w:type="paragraph" w:customStyle="1" w:styleId="42">
    <w:name w:val="Λεζάντα4"/>
    <w:basedOn w:val="a"/>
    <w:rsid w:val="00C43678"/>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34">
    <w:name w:val="Λεζάντα3"/>
    <w:basedOn w:val="a"/>
    <w:rsid w:val="00C43678"/>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26">
    <w:name w:val="Λεζάντα2"/>
    <w:basedOn w:val="a"/>
    <w:rsid w:val="00C43678"/>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14">
    <w:name w:val="Λεζάντα1"/>
    <w:basedOn w:val="a"/>
    <w:rsid w:val="00C43678"/>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BlockText1">
    <w:name w:val="Block Text1"/>
    <w:basedOn w:val="a"/>
    <w:rsid w:val="00C43678"/>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customStyle="1" w:styleId="NoSpacing1">
    <w:name w:val="No Spacing1"/>
    <w:link w:val="NoSpacingChar"/>
    <w:rsid w:val="00C43678"/>
    <w:pPr>
      <w:suppressAutoHyphens/>
      <w:spacing w:after="0" w:line="240" w:lineRule="auto"/>
    </w:pPr>
    <w:rPr>
      <w:rFonts w:ascii="Calibri" w:eastAsia="Times New Roman" w:hAnsi="Calibri" w:cs="Times New Roman"/>
      <w:kern w:val="1"/>
      <w:lang w:eastAsia="zh-CN"/>
    </w:rPr>
  </w:style>
  <w:style w:type="paragraph" w:customStyle="1" w:styleId="GRHelvA">
    <w:name w:val="GR Helv Aπλό"/>
    <w:basedOn w:val="a"/>
    <w:rsid w:val="00C43678"/>
    <w:pPr>
      <w:suppressAutoHyphens/>
      <w:spacing w:after="0" w:line="100" w:lineRule="atLeast"/>
      <w:ind w:firstLine="284"/>
      <w:jc w:val="both"/>
    </w:pPr>
    <w:rPr>
      <w:rFonts w:ascii="?O·II·UOUAEO‹200" w:eastAsia="Times New Roman" w:hAnsi="?O·II·UOUAEO‹200" w:cs="?O·II·UOUAEO‹200"/>
      <w:kern w:val="1"/>
      <w:sz w:val="24"/>
      <w:szCs w:val="20"/>
      <w:lang w:eastAsia="zh-CN"/>
    </w:rPr>
  </w:style>
  <w:style w:type="paragraph" w:customStyle="1" w:styleId="BalloonText1">
    <w:name w:val="Balloon Text1"/>
    <w:basedOn w:val="a"/>
    <w:rsid w:val="00C43678"/>
    <w:pPr>
      <w:suppressAutoHyphens/>
      <w:spacing w:after="0" w:line="100" w:lineRule="atLeast"/>
      <w:ind w:firstLine="397"/>
      <w:jc w:val="both"/>
    </w:pPr>
    <w:rPr>
      <w:rFonts w:ascii="Tahoma" w:eastAsia="Times New Roman" w:hAnsi="Tahoma" w:cs="Tahoma"/>
      <w:kern w:val="1"/>
      <w:sz w:val="16"/>
      <w:szCs w:val="16"/>
      <w:lang w:eastAsia="zh-CN"/>
    </w:rPr>
  </w:style>
  <w:style w:type="paragraph" w:customStyle="1" w:styleId="ListParagraph1">
    <w:name w:val="List Paragraph1"/>
    <w:basedOn w:val="a"/>
    <w:rsid w:val="00C43678"/>
    <w:pPr>
      <w:suppressAutoHyphens/>
      <w:spacing w:after="0"/>
      <w:ind w:left="720"/>
    </w:pPr>
    <w:rPr>
      <w:rFonts w:ascii="Calibri" w:eastAsia="Times New Roman" w:hAnsi="Calibri" w:cs="Calibri"/>
      <w:kern w:val="1"/>
      <w:lang w:eastAsia="zh-CN"/>
    </w:rPr>
  </w:style>
  <w:style w:type="paragraph" w:customStyle="1" w:styleId="NormalWeb1">
    <w:name w:val="Normal (Web)1"/>
    <w:basedOn w:val="a"/>
    <w:rsid w:val="00C43678"/>
    <w:pPr>
      <w:suppressAutoHyphens/>
      <w:spacing w:before="28" w:after="28" w:line="100" w:lineRule="atLeast"/>
    </w:pPr>
    <w:rPr>
      <w:rFonts w:ascii="Times New Roman" w:eastAsia="Times New Roman" w:hAnsi="Times New Roman" w:cs="Times New Roman"/>
      <w:kern w:val="1"/>
      <w:sz w:val="24"/>
      <w:szCs w:val="24"/>
      <w:lang w:eastAsia="zh-CN"/>
    </w:rPr>
  </w:style>
  <w:style w:type="paragraph" w:customStyle="1" w:styleId="aff0">
    <w:name w:val="Περιεχόμενα πίνακα"/>
    <w:basedOn w:val="a"/>
    <w:rsid w:val="00C43678"/>
    <w:pPr>
      <w:suppressLineNumbers/>
      <w:suppressAutoHyphens/>
      <w:ind w:firstLine="397"/>
      <w:jc w:val="both"/>
    </w:pPr>
    <w:rPr>
      <w:rFonts w:ascii="Calibri" w:eastAsia="Times New Roman" w:hAnsi="Calibri" w:cs="Calibri"/>
      <w:kern w:val="1"/>
      <w:lang w:eastAsia="zh-CN"/>
    </w:rPr>
  </w:style>
  <w:style w:type="paragraph" w:customStyle="1" w:styleId="aff1">
    <w:name w:val="Επικεφαλίδα πίνακα"/>
    <w:basedOn w:val="aff0"/>
    <w:rsid w:val="00C43678"/>
    <w:pPr>
      <w:jc w:val="center"/>
    </w:pPr>
    <w:rPr>
      <w:b/>
      <w:bCs/>
    </w:rPr>
  </w:style>
  <w:style w:type="paragraph" w:customStyle="1" w:styleId="15">
    <w:name w:val="Βασικό1"/>
    <w:rsid w:val="00C43678"/>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f2">
    <w:name w:val="Παραθέσεις"/>
    <w:basedOn w:val="a"/>
    <w:rsid w:val="00C43678"/>
    <w:pPr>
      <w:suppressAutoHyphens/>
      <w:ind w:firstLine="397"/>
      <w:jc w:val="both"/>
    </w:pPr>
    <w:rPr>
      <w:rFonts w:ascii="Calibri" w:eastAsia="Times New Roman" w:hAnsi="Calibri" w:cs="Calibri"/>
      <w:kern w:val="1"/>
      <w:lang w:eastAsia="zh-CN"/>
    </w:rPr>
  </w:style>
  <w:style w:type="paragraph" w:customStyle="1" w:styleId="aff3">
    <w:name w:val="Προμορφοποιημένο κείμενο"/>
    <w:basedOn w:val="a"/>
    <w:rsid w:val="00C43678"/>
    <w:pPr>
      <w:suppressAutoHyphens/>
      <w:ind w:firstLine="397"/>
      <w:jc w:val="both"/>
    </w:pPr>
    <w:rPr>
      <w:rFonts w:ascii="Calibri" w:eastAsia="Times New Roman" w:hAnsi="Calibri" w:cs="Calibri"/>
      <w:kern w:val="1"/>
      <w:lang w:eastAsia="zh-CN"/>
    </w:rPr>
  </w:style>
  <w:style w:type="paragraph" w:customStyle="1" w:styleId="aff4">
    <w:name w:val="Οριζόντια γραμμή"/>
    <w:basedOn w:val="a"/>
    <w:next w:val="a3"/>
    <w:rsid w:val="00C43678"/>
    <w:pPr>
      <w:suppressAutoHyphens/>
      <w:ind w:firstLine="397"/>
      <w:jc w:val="both"/>
    </w:pPr>
    <w:rPr>
      <w:rFonts w:ascii="Calibri" w:eastAsia="Times New Roman" w:hAnsi="Calibri" w:cs="Calibri"/>
      <w:kern w:val="1"/>
      <w:lang w:eastAsia="zh-CN"/>
    </w:rPr>
  </w:style>
  <w:style w:type="paragraph" w:customStyle="1" w:styleId="Pagedecouverture">
    <w:name w:val="Page de couverture"/>
    <w:basedOn w:val="a"/>
    <w:next w:val="a"/>
    <w:rsid w:val="00C43678"/>
    <w:pPr>
      <w:suppressAutoHyphens/>
      <w:spacing w:after="0"/>
      <w:ind w:firstLine="397"/>
      <w:jc w:val="both"/>
    </w:pPr>
    <w:rPr>
      <w:rFonts w:ascii="Calibri" w:eastAsia="Times New Roman" w:hAnsi="Calibri" w:cs="Calibri"/>
      <w:kern w:val="1"/>
      <w:lang w:eastAsia="zh-CN"/>
    </w:rPr>
  </w:style>
  <w:style w:type="paragraph" w:customStyle="1" w:styleId="PartTitle">
    <w:name w:val="PartTitle"/>
    <w:basedOn w:val="a"/>
    <w:next w:val="ChapterTitle"/>
    <w:rsid w:val="00C43678"/>
    <w:pPr>
      <w:keepNext/>
      <w:pageBreakBefore/>
      <w:suppressAutoHyphens/>
      <w:spacing w:before="120" w:after="360"/>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C43678"/>
    <w:pPr>
      <w:keepNext/>
      <w:suppressAutoHyphens/>
      <w:spacing w:before="120" w:after="360"/>
      <w:jc w:val="center"/>
    </w:pPr>
    <w:rPr>
      <w:rFonts w:ascii="Calibri" w:eastAsia="Times New Roman" w:hAnsi="Calibri" w:cs="Calibri"/>
      <w:b/>
      <w:kern w:val="1"/>
      <w:lang w:eastAsia="zh-CN"/>
    </w:rPr>
  </w:style>
  <w:style w:type="paragraph" w:customStyle="1" w:styleId="Titrearticle">
    <w:name w:val="Titre article"/>
    <w:basedOn w:val="a"/>
    <w:next w:val="a"/>
    <w:rsid w:val="00C43678"/>
    <w:pPr>
      <w:keepNext/>
      <w:suppressAutoHyphens/>
      <w:spacing w:before="360" w:after="120"/>
      <w:ind w:firstLine="397"/>
      <w:jc w:val="center"/>
    </w:pPr>
    <w:rPr>
      <w:rFonts w:ascii="Calibri" w:eastAsia="Times New Roman" w:hAnsi="Calibri" w:cs="Calibri"/>
      <w:i/>
      <w:kern w:val="1"/>
      <w:lang w:eastAsia="zh-CN"/>
    </w:rPr>
  </w:style>
  <w:style w:type="paragraph" w:customStyle="1" w:styleId="Point0">
    <w:name w:val="Point 0"/>
    <w:basedOn w:val="a"/>
    <w:rsid w:val="00C43678"/>
    <w:pPr>
      <w:suppressAutoHyphens/>
      <w:ind w:left="850" w:hanging="850"/>
      <w:jc w:val="both"/>
    </w:pPr>
    <w:rPr>
      <w:rFonts w:ascii="Calibri" w:eastAsia="Times New Roman" w:hAnsi="Calibri" w:cs="Calibri"/>
      <w:kern w:val="1"/>
      <w:lang w:eastAsia="zh-CN"/>
    </w:rPr>
  </w:style>
  <w:style w:type="paragraph" w:customStyle="1" w:styleId="Tiret0">
    <w:name w:val="Tiret 0"/>
    <w:basedOn w:val="Point0"/>
    <w:rsid w:val="00C43678"/>
    <w:pPr>
      <w:tabs>
        <w:tab w:val="num" w:pos="720"/>
      </w:tabs>
      <w:ind w:left="720" w:hanging="360"/>
    </w:pPr>
  </w:style>
  <w:style w:type="paragraph" w:customStyle="1" w:styleId="Point1">
    <w:name w:val="Point 1"/>
    <w:basedOn w:val="a"/>
    <w:rsid w:val="00C43678"/>
    <w:pPr>
      <w:suppressAutoHyphens/>
      <w:ind w:left="1417" w:hanging="567"/>
      <w:jc w:val="both"/>
    </w:pPr>
    <w:rPr>
      <w:rFonts w:ascii="Calibri" w:eastAsia="Times New Roman" w:hAnsi="Calibri" w:cs="Calibri"/>
      <w:kern w:val="1"/>
      <w:lang w:eastAsia="zh-CN"/>
    </w:rPr>
  </w:style>
  <w:style w:type="paragraph" w:customStyle="1" w:styleId="Tiret1">
    <w:name w:val="Tiret 1"/>
    <w:basedOn w:val="Point1"/>
    <w:rsid w:val="00C43678"/>
    <w:pPr>
      <w:numPr>
        <w:numId w:val="4"/>
      </w:numPr>
    </w:pPr>
  </w:style>
  <w:style w:type="paragraph" w:customStyle="1" w:styleId="SectionTitle">
    <w:name w:val="SectionTitle"/>
    <w:basedOn w:val="a"/>
    <w:next w:val="1"/>
    <w:rsid w:val="00C43678"/>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C43678"/>
    <w:pPr>
      <w:suppressAutoHyphens/>
      <w:ind w:left="850"/>
      <w:jc w:val="both"/>
    </w:pPr>
    <w:rPr>
      <w:rFonts w:ascii="Calibri" w:eastAsia="Times New Roman" w:hAnsi="Calibri" w:cs="Calibri"/>
      <w:kern w:val="1"/>
      <w:lang w:eastAsia="zh-CN"/>
    </w:rPr>
  </w:style>
  <w:style w:type="paragraph" w:customStyle="1" w:styleId="NumPar1">
    <w:name w:val="NumPar 1"/>
    <w:basedOn w:val="a"/>
    <w:next w:val="Text1"/>
    <w:rsid w:val="00C43678"/>
    <w:pPr>
      <w:numPr>
        <w:numId w:val="5"/>
      </w:numPr>
      <w:suppressAutoHyphens/>
      <w:jc w:val="both"/>
    </w:pPr>
    <w:rPr>
      <w:rFonts w:ascii="Calibri" w:eastAsia="Times New Roman" w:hAnsi="Calibri" w:cs="Calibri"/>
      <w:kern w:val="1"/>
      <w:lang w:eastAsia="zh-CN"/>
    </w:rPr>
  </w:style>
  <w:style w:type="paragraph" w:customStyle="1" w:styleId="NormalLeft">
    <w:name w:val="Normal Left"/>
    <w:basedOn w:val="a"/>
    <w:rsid w:val="00C43678"/>
    <w:pPr>
      <w:suppressAutoHyphens/>
      <w:ind w:firstLine="397"/>
    </w:pPr>
    <w:rPr>
      <w:rFonts w:ascii="Calibri" w:eastAsia="Times New Roman" w:hAnsi="Calibri" w:cs="Calibri"/>
      <w:kern w:val="1"/>
      <w:lang w:eastAsia="zh-CN"/>
    </w:rPr>
  </w:style>
  <w:style w:type="paragraph" w:styleId="aff5">
    <w:name w:val="endnote text"/>
    <w:basedOn w:val="a"/>
    <w:link w:val="Chard"/>
    <w:rsid w:val="00C43678"/>
    <w:pPr>
      <w:suppressAutoHyphens/>
      <w:ind w:firstLine="397"/>
      <w:jc w:val="both"/>
    </w:pPr>
    <w:rPr>
      <w:rFonts w:ascii="Calibri" w:eastAsia="Times New Roman" w:hAnsi="Calibri" w:cs="Times New Roman"/>
      <w:kern w:val="1"/>
      <w:sz w:val="20"/>
      <w:szCs w:val="20"/>
      <w:lang w:eastAsia="zh-CN"/>
    </w:rPr>
  </w:style>
  <w:style w:type="character" w:customStyle="1" w:styleId="Chard">
    <w:name w:val="Κείμενο σημείωσης τέλους Char"/>
    <w:basedOn w:val="a0"/>
    <w:link w:val="aff5"/>
    <w:rsid w:val="00C43678"/>
    <w:rPr>
      <w:rFonts w:ascii="Calibri" w:eastAsia="Times New Roman" w:hAnsi="Calibri" w:cs="Times New Roman"/>
      <w:kern w:val="1"/>
      <w:sz w:val="20"/>
      <w:szCs w:val="20"/>
      <w:lang w:eastAsia="zh-CN"/>
    </w:rPr>
  </w:style>
  <w:style w:type="character" w:customStyle="1" w:styleId="FontStyle82">
    <w:name w:val="Font Style82"/>
    <w:rsid w:val="00C43678"/>
    <w:rPr>
      <w:rFonts w:ascii="Times New Roman" w:hAnsi="Times New Roman"/>
      <w:b/>
      <w:sz w:val="22"/>
    </w:rPr>
  </w:style>
  <w:style w:type="character" w:customStyle="1" w:styleId="FontStyle81">
    <w:name w:val="Font Style81"/>
    <w:rsid w:val="00C43678"/>
    <w:rPr>
      <w:rFonts w:ascii="Times New Roman" w:hAnsi="Times New Roman"/>
      <w:sz w:val="22"/>
    </w:rPr>
  </w:style>
  <w:style w:type="character" w:customStyle="1" w:styleId="GridTable6Colorful">
    <w:name w:val="Grid Table 6 Colorful"/>
    <w:rsid w:val="00C43678"/>
    <w:rPr>
      <w:i/>
    </w:rPr>
  </w:style>
  <w:style w:type="character" w:customStyle="1" w:styleId="SubtleEmphasis1">
    <w:name w:val="Subtle Emphasis1"/>
    <w:rsid w:val="00C43678"/>
    <w:rPr>
      <w:i/>
    </w:rPr>
  </w:style>
  <w:style w:type="paragraph" w:customStyle="1" w:styleId="foothanging">
    <w:name w:val="foot_hanging"/>
    <w:basedOn w:val="af5"/>
    <w:rsid w:val="00C43678"/>
    <w:pPr>
      <w:suppressAutoHyphens/>
      <w:spacing w:after="0" w:line="240" w:lineRule="auto"/>
      <w:ind w:left="426" w:hanging="426"/>
    </w:pPr>
    <w:rPr>
      <w:rFonts w:cs="Calibri"/>
      <w:sz w:val="18"/>
      <w:szCs w:val="18"/>
      <w:lang w:val="en-IE" w:eastAsia="zh-CN"/>
    </w:rPr>
  </w:style>
  <w:style w:type="paragraph" w:customStyle="1" w:styleId="Standard">
    <w:name w:val="Standard"/>
    <w:rsid w:val="00C43678"/>
    <w:pPr>
      <w:widowControl w:val="0"/>
      <w:suppressAutoHyphens/>
      <w:spacing w:after="0" w:line="240" w:lineRule="auto"/>
    </w:pPr>
    <w:rPr>
      <w:rFonts w:ascii="Times New Roman" w:eastAsia="Times New Roman" w:hAnsi="Times New Roman" w:cs="Tahoma"/>
      <w:kern w:val="2"/>
      <w:sz w:val="24"/>
      <w:szCs w:val="24"/>
      <w:lang w:val="en-US" w:eastAsia="zh-CN"/>
    </w:rPr>
  </w:style>
  <w:style w:type="paragraph" w:customStyle="1" w:styleId="para-1">
    <w:name w:val="para-1"/>
    <w:basedOn w:val="Standard"/>
    <w:rsid w:val="00C43678"/>
    <w:pPr>
      <w:ind w:left="1021" w:hanging="1021"/>
      <w:jc w:val="both"/>
    </w:pPr>
    <w:rPr>
      <w:rFonts w:ascii="Arial" w:hAnsi="Arial" w:cs="Arial"/>
      <w:spacing w:val="5"/>
      <w:sz w:val="22"/>
    </w:rPr>
  </w:style>
  <w:style w:type="paragraph" w:customStyle="1" w:styleId="Textbodyindent">
    <w:name w:val="Text body indent"/>
    <w:basedOn w:val="Standard"/>
    <w:rsid w:val="00C43678"/>
    <w:pPr>
      <w:ind w:firstLine="1134"/>
      <w:jc w:val="both"/>
    </w:pPr>
    <w:rPr>
      <w:rFonts w:ascii="Arial" w:hAnsi="Arial" w:cs="Arial"/>
      <w:sz w:val="22"/>
    </w:rPr>
  </w:style>
  <w:style w:type="character" w:customStyle="1" w:styleId="16">
    <w:name w:val="Παραπομπή σημείωσης τέλους1"/>
    <w:rsid w:val="00C43678"/>
    <w:rPr>
      <w:vertAlign w:val="superscript"/>
    </w:rPr>
  </w:style>
  <w:style w:type="paragraph" w:customStyle="1" w:styleId="17">
    <w:name w:val="Παράγραφος λίστας1"/>
    <w:basedOn w:val="a"/>
    <w:rsid w:val="00C43678"/>
    <w:pPr>
      <w:ind w:left="720"/>
      <w:contextualSpacing/>
      <w:jc w:val="both"/>
    </w:pPr>
    <w:rPr>
      <w:rFonts w:ascii="Calibri" w:eastAsia="Times New Roman" w:hAnsi="Calibri" w:cs="Times New Roman"/>
      <w:sz w:val="20"/>
      <w:szCs w:val="20"/>
    </w:rPr>
  </w:style>
  <w:style w:type="table" w:customStyle="1" w:styleId="18">
    <w:name w:val="Πλέγμα πίνακα1"/>
    <w:rsid w:val="00C4367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e1">
    <w:name w:val="Quote1"/>
    <w:basedOn w:val="a"/>
    <w:next w:val="a"/>
    <w:link w:val="QuoteChar"/>
    <w:rsid w:val="00C43678"/>
    <w:pPr>
      <w:jc w:val="both"/>
    </w:pPr>
    <w:rPr>
      <w:rFonts w:ascii="Calibri" w:eastAsia="Times New Roman" w:hAnsi="Calibri" w:cs="Times New Roman"/>
      <w:i/>
      <w:sz w:val="20"/>
      <w:szCs w:val="20"/>
    </w:rPr>
  </w:style>
  <w:style w:type="character" w:customStyle="1" w:styleId="QuoteChar">
    <w:name w:val="Quote Char"/>
    <w:link w:val="Quote1"/>
    <w:locked/>
    <w:rsid w:val="00C43678"/>
    <w:rPr>
      <w:rFonts w:ascii="Calibri" w:eastAsia="Times New Roman" w:hAnsi="Calibri" w:cs="Times New Roman"/>
      <w:i/>
      <w:sz w:val="20"/>
      <w:szCs w:val="20"/>
    </w:rPr>
  </w:style>
  <w:style w:type="character" w:customStyle="1" w:styleId="IntenseEmphasis1">
    <w:name w:val="Intense Emphasis1"/>
    <w:rsid w:val="00C43678"/>
    <w:rPr>
      <w:b/>
      <w:i/>
      <w:color w:val="C0504D"/>
      <w:spacing w:val="10"/>
    </w:rPr>
  </w:style>
  <w:style w:type="character" w:customStyle="1" w:styleId="SubtleReference1">
    <w:name w:val="Subtle Reference1"/>
    <w:rsid w:val="00C43678"/>
    <w:rPr>
      <w:b/>
    </w:rPr>
  </w:style>
  <w:style w:type="character" w:customStyle="1" w:styleId="IntenseReference1">
    <w:name w:val="Intense Reference1"/>
    <w:rsid w:val="00C43678"/>
    <w:rPr>
      <w:b/>
      <w:smallCaps/>
      <w:spacing w:val="5"/>
      <w:sz w:val="22"/>
      <w:u w:val="single"/>
    </w:rPr>
  </w:style>
  <w:style w:type="character" w:customStyle="1" w:styleId="BookTitle1">
    <w:name w:val="Book Title1"/>
    <w:rsid w:val="00C43678"/>
    <w:rPr>
      <w:rFonts w:ascii="Cambria" w:hAnsi="Cambria"/>
      <w:i/>
      <w:sz w:val="20"/>
    </w:rPr>
  </w:style>
  <w:style w:type="paragraph" w:customStyle="1" w:styleId="TOCHeading1">
    <w:name w:val="TOC Heading1"/>
    <w:basedOn w:val="1"/>
    <w:next w:val="a"/>
    <w:rsid w:val="00C43678"/>
    <w:pPr>
      <w:outlineLvl w:val="9"/>
    </w:pPr>
  </w:style>
  <w:style w:type="character" w:customStyle="1" w:styleId="NoSpacingChar">
    <w:name w:val="No Spacing Char"/>
    <w:link w:val="NoSpacing1"/>
    <w:locked/>
    <w:rsid w:val="00C43678"/>
    <w:rPr>
      <w:rFonts w:ascii="Calibri" w:eastAsia="Times New Roman" w:hAnsi="Calibri" w:cs="Times New Roman"/>
      <w:kern w:val="1"/>
      <w:lang w:eastAsia="zh-CN"/>
    </w:rPr>
  </w:style>
  <w:style w:type="paragraph" w:styleId="aff6">
    <w:name w:val="Block Text"/>
    <w:basedOn w:val="a"/>
    <w:rsid w:val="00C43678"/>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customStyle="1" w:styleId="19">
    <w:name w:val="Χωρίς διάστιχο1"/>
    <w:rsid w:val="00C43678"/>
    <w:pPr>
      <w:suppressAutoHyphens/>
      <w:spacing w:after="0" w:line="240" w:lineRule="auto"/>
    </w:pPr>
    <w:rPr>
      <w:rFonts w:ascii="Calibri" w:eastAsia="Times New Roman" w:hAnsi="Calibri" w:cs="Calibri"/>
      <w:kern w:val="1"/>
      <w:lang w:eastAsia="zh-CN"/>
    </w:rPr>
  </w:style>
  <w:style w:type="paragraph" w:customStyle="1" w:styleId="1a">
    <w:name w:val="Παράγραφος λίστας1"/>
    <w:basedOn w:val="a"/>
    <w:rsid w:val="00C43678"/>
    <w:pPr>
      <w:suppressAutoHyphens/>
      <w:spacing w:after="0"/>
      <w:ind w:left="720"/>
    </w:pPr>
    <w:rPr>
      <w:rFonts w:ascii="Calibri" w:eastAsia="Times New Roman" w:hAnsi="Calibri" w:cs="Calibri"/>
      <w:kern w:val="1"/>
      <w:lang w:eastAsia="zh-CN"/>
    </w:rPr>
  </w:style>
  <w:style w:type="paragraph" w:customStyle="1" w:styleId="NoSpacing2">
    <w:name w:val="No Spacing2"/>
    <w:rsid w:val="00C43678"/>
    <w:pPr>
      <w:suppressAutoHyphens/>
      <w:spacing w:after="0" w:line="240" w:lineRule="auto"/>
    </w:pPr>
    <w:rPr>
      <w:rFonts w:ascii="Calibri" w:eastAsia="Times New Roman" w:hAnsi="Calibri" w:cs="Calibri"/>
      <w:kern w:val="1"/>
      <w:lang w:eastAsia="zh-CN"/>
    </w:rPr>
  </w:style>
  <w:style w:type="paragraph" w:customStyle="1" w:styleId="ListParagraph2">
    <w:name w:val="List Paragraph2"/>
    <w:basedOn w:val="a"/>
    <w:rsid w:val="00C43678"/>
    <w:pPr>
      <w:suppressAutoHyphens/>
      <w:spacing w:after="0"/>
      <w:ind w:left="720"/>
    </w:pPr>
    <w:rPr>
      <w:rFonts w:ascii="Calibri" w:eastAsia="Times New Roman" w:hAnsi="Calibri" w:cs="Calibri"/>
      <w:kern w:val="1"/>
      <w:lang w:eastAsia="zh-CN"/>
    </w:rPr>
  </w:style>
  <w:style w:type="paragraph" w:styleId="aff7">
    <w:name w:val="List Paragraph"/>
    <w:basedOn w:val="a"/>
    <w:uiPriority w:val="34"/>
    <w:qFormat/>
    <w:rsid w:val="00CF4F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vio@cultur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avio@culture.gr" TargetMode="External"/><Relationship Id="rId5" Type="http://schemas.openxmlformats.org/officeDocument/2006/relationships/footnotes" Target="footnotes.xml"/><Relationship Id="rId10" Type="http://schemas.openxmlformats.org/officeDocument/2006/relationships/hyperlink" Target="mailto:efavio@culture.gr" TargetMode="External"/><Relationship Id="rId4" Type="http://schemas.openxmlformats.org/officeDocument/2006/relationships/webSettings" Target="webSettings.xml"/><Relationship Id="rId9" Type="http://schemas.openxmlformats.org/officeDocument/2006/relationships/hyperlink" Target="http://www.yppo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1922</TotalTime>
  <Pages>51</Pages>
  <Words>18255</Words>
  <Characters>98582</Characters>
  <Application>Microsoft Office Word</Application>
  <DocSecurity>0</DocSecurity>
  <Lines>821</Lines>
  <Paragraphs>233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70</cp:revision>
  <cp:lastPrinted>2018-07-16T09:58:00Z</cp:lastPrinted>
  <dcterms:created xsi:type="dcterms:W3CDTF">2017-05-16T12:56:00Z</dcterms:created>
  <dcterms:modified xsi:type="dcterms:W3CDTF">2018-07-16T10:14:00Z</dcterms:modified>
</cp:coreProperties>
</file>